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7AE12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0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F1115"/>
          <w:spacing w:val="0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F1115"/>
          <w:spacing w:val="0"/>
          <w:shd w:val="clear" w:fill="FFFFFF"/>
        </w:rPr>
        <w:t>重庆市红十字会医院（江北区人民医院）</w:t>
      </w:r>
    </w:p>
    <w:p w14:paraId="65487E4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关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五里店院区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垃圾桶需求调查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公告</w:t>
      </w:r>
    </w:p>
    <w:p w14:paraId="55E53AE4">
      <w:pPr>
        <w:rPr>
          <w:rFonts w:hint="eastAsia"/>
        </w:rPr>
      </w:pPr>
    </w:p>
    <w:p w14:paraId="461289CD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我院拟举行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医院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垃圾桶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阳光推荐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，欢迎具有相关资质、符合要求的供应商积极参与。</w:t>
      </w:r>
    </w:p>
    <w:p w14:paraId="42D43525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textAlignment w:val="auto"/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一、项目简介</w:t>
      </w:r>
    </w:p>
    <w:p w14:paraId="67945E4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我院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五里店院区占地面积约48696平方米（约73亩），建筑面积约25.5万平方米，定位为创建三级甲等综合性医疗机构，设置总病床1200床，停车位1600个。</w:t>
      </w:r>
      <w:bookmarkStart w:id="0" w:name="_GoBack"/>
      <w:bookmarkEnd w:id="0"/>
    </w:p>
    <w:p w14:paraId="54E08900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二、阳光推荐项目概况</w:t>
      </w:r>
    </w:p>
    <w:p w14:paraId="308E677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640" w:firstLineChars="200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本项目为五里店院区垃圾桶的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阳光推荐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，主要涉及但不限于室内外垃圾桶、医疗废物桶、分类垃圾桶等相关物资的材质、规格、款式、颜色及功能方案推介。</w:t>
      </w:r>
    </w:p>
    <w:p w14:paraId="64F188B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三、报名时间及方式</w:t>
      </w:r>
    </w:p>
    <w:p w14:paraId="1E73B125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（一）报名发布及截止时间：2025年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日—2025年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日1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:00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br w:type="textWrapping"/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（二）报名方式：线上报名，将附件资料及推介资料按要求发送至邮箱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fldChar w:fldCharType="begin"/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instrText xml:space="preserve"> HYPERLINK "mailto:hhyyhqfwzx@126.com" </w:instrTex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fldChar w:fldCharType="separate"/>
      </w:r>
      <w:r>
        <w:rPr>
          <w:rStyle w:val="7"/>
          <w:rFonts w:hint="default" w:ascii="方正仿宋_GB2312" w:hAnsi="方正仿宋_GB2312" w:eastAsia="方正仿宋_GB2312" w:cs="方正仿宋_GB2312"/>
          <w:i w:val="0"/>
          <w:iCs w:val="0"/>
          <w:caps w:val="0"/>
          <w:spacing w:val="0"/>
          <w:sz w:val="32"/>
          <w:szCs w:val="32"/>
          <w:shd w:val="clear" w:fill="FFFFFF"/>
        </w:rPr>
        <w:t>hhyyhqfwzx@126.com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fldChar w:fldCharType="end"/>
      </w:r>
    </w:p>
    <w:p w14:paraId="7EAD777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（三）</w:t>
      </w:r>
      <w:r>
        <w:rPr>
          <w:rFonts w:hint="eastAsia" w:ascii="方正仿宋_GBK" w:hAnsi="方正仿宋_GBK" w:eastAsia="方正仿宋_GBK" w:cs="方正仿宋_GBK"/>
          <w:b w:val="0"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 xml:space="preserve">由采购方统一组织现场踏勘，后期不再组织现场踏勘。   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br w:type="textWrapping"/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）联系电话：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张</w:t>
      </w:r>
      <w:r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老师 023-88519086</w:t>
      </w:r>
    </w:p>
    <w:p w14:paraId="38416D0F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四、推介会时间及地点</w:t>
      </w:r>
    </w:p>
    <w:p w14:paraId="75FF05A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（一）推介会时间：2025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年12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月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11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日14:30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（二）推介会地点：重庆市红十字会医院（江北区人民医院）2号楼行政办公区（党员活动室）</w:t>
      </w:r>
    </w:p>
    <w:p w14:paraId="4BF5F42B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五、推介资料要求</w:t>
      </w:r>
    </w:p>
    <w:p w14:paraId="5CB054A4">
      <w:pPr>
        <w:numPr>
          <w:ilvl w:val="0"/>
          <w:numId w:val="0"/>
        </w:numPr>
        <w:outlineLvl w:val="0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（一）资质资料：公司简介及资质证明、法定代表人签发的授权委托书、被授权人身份证明材料等。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（二）产品资料：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针对五里店院区的实际需求进行方案推介。请各供应商在实地踏勘的基础上，结合院区功能布局及医疗场所特性，提交完整的垃圾桶配置方案。方案内容应包括但不限于：各区域（医疗区、公共区、办公区及室外）的具体数量配置、类型规格、布点位置及详细报价（含产品单价、运输安装及维护费用），并重点阐述设计如何满足院感控制要求、符合医疗建筑规范及提升使用便利性。可以提供与本项目相关的成功案例。最终提交的PPT或PDF文件应体现专业性、实用性与经济性，并附相关样式图及预算明细。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（三）所有资料与PPT纸质讲义需加盖公章及骑缝章。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（四）纸质推荐资料在推介会当天现场提交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（必须包含资质材料）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。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（五）样品资料：要求推荐会现场提供各类垃圾桶的样品或模型推介。</w:t>
      </w:r>
    </w:p>
    <w:p w14:paraId="02F581D0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六、推介会流程</w:t>
      </w:r>
    </w:p>
    <w:p w14:paraId="0A7647F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0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（一）请参与人员于2025年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12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月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11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日14:00到达指定地点签到，完善前期准备工作。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（二）工作人员按照报名顺序依次通知，有序进场进行推介。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（三）进场后进行公司、产品及方案介绍，原则不超过15分钟，介绍完成后有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10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分钟交流答疑时间；（请进行PPT产品介绍时，只讲干货，简洁明了阐述方案设计的特点、优势、价格）。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（四）结束推介，离场。</w:t>
      </w:r>
    </w:p>
    <w:p w14:paraId="1402178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0"/>
        <w:jc w:val="righ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 w14:paraId="07BA918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0"/>
        <w:jc w:val="righ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重庆市红十字会医院（江北区人民医院）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br w:type="textWrapping"/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2025年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12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月</w:t>
      </w:r>
      <w:r>
        <w:rPr>
          <w:rFonts w:hint="eastAsia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3</w:t>
      </w:r>
      <w:r>
        <w:rPr>
          <w:rFonts w:hint="default" w:ascii="方正仿宋_GB2312" w:hAnsi="方正仿宋_GB2312" w:eastAsia="方正仿宋_GB2312" w:cs="方正仿宋_GB2312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fill="FFFFFF"/>
          <w:lang w:val="en-US" w:eastAsia="zh-CN" w:bidi="ar-SA"/>
        </w:rPr>
        <w:t>日</w:t>
      </w:r>
    </w:p>
    <w:p w14:paraId="1E89D5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7D918004-0D84-4B1F-9970-520E12C65F6D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21E90B0-76E7-4A58-A75A-2CF890BED50C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5FE5718-C1D5-4F81-976B-A7CCF880709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A407D73-5ED6-4934-8A71-2E830DA9349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4A1549"/>
    <w:rsid w:val="012F01A4"/>
    <w:rsid w:val="0D674D12"/>
    <w:rsid w:val="46963E84"/>
    <w:rsid w:val="4E8F0874"/>
    <w:rsid w:val="570B172D"/>
    <w:rsid w:val="5C083322"/>
    <w:rsid w:val="6CE66F53"/>
    <w:rsid w:val="77353539"/>
    <w:rsid w:val="7B4A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960</Words>
  <Characters>1051</Characters>
  <Lines>0</Lines>
  <Paragraphs>0</Paragraphs>
  <TotalTime>14</TotalTime>
  <ScaleCrop>false</ScaleCrop>
  <LinksUpToDate>false</LinksUpToDate>
  <CharactersWithSpaces>1055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2025-11-12T00:34:00Z</dcterms:created>
  <dc:creator>文文</dc:creator>
  <cp:lastModifiedBy>文文</cp:lastModifiedBy>
  <dcterms:modified xsi:type="dcterms:W3CDTF">2025-12-03T08:14:14Z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855CB64EE4EB4A6982A0834FB04667AE_11</vt:lpwstr>
  </property>
  <property fmtid="{D5CDD505-2E9C-101B-9397-08002B2CF9AE}" pid="4" name="KSOTemplateDocerSaveRecord">
    <vt:lpwstr>eyJoZGlkIjoiYmEwYWQ3NjQ5N2U4ZWY1YjUwMTI1MGVjNTQ2YjM0NTIiLCJ1c2VySWQiOiIxNDMzNjE4NSJ9</vt:lpwstr>
  </property>
</Properties>
</file>