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558E">
      <w:pPr>
        <w:spacing w:before="100" w:beforeAutospacing="1" w:after="100" w:afterAutospacing="1" w:line="520" w:lineRule="exact"/>
        <w:ind w:firstLine="883" w:firstLineChars="200"/>
        <w:jc w:val="both"/>
        <w:rPr>
          <w:rFonts w:ascii="宋体" w:cs="宋体"/>
          <w:b/>
          <w:color w:val="auto"/>
          <w:sz w:val="44"/>
          <w:szCs w:val="44"/>
        </w:rPr>
      </w:pPr>
      <w:r>
        <w:rPr>
          <w:rFonts w:hint="eastAsia" w:ascii="宋体" w:cs="宋体"/>
          <w:b/>
          <w:color w:val="auto"/>
          <w:sz w:val="44"/>
          <w:szCs w:val="44"/>
        </w:rPr>
        <w:t>彭水苗族土家族自治县人民医院</w:t>
      </w:r>
    </w:p>
    <w:p w14:paraId="6E7DB37F">
      <w:pPr>
        <w:spacing w:before="100" w:beforeAutospacing="1" w:after="100" w:afterAutospacing="1" w:line="520" w:lineRule="exact"/>
        <w:jc w:val="center"/>
        <w:rPr>
          <w:rFonts w:hint="eastAsia" w:ascii="宋体" w:cs="宋体"/>
          <w:b/>
          <w:color w:val="auto"/>
          <w:sz w:val="44"/>
          <w:szCs w:val="44"/>
          <w:lang w:val="en-US" w:eastAsia="zh-CN"/>
        </w:rPr>
      </w:pPr>
      <w:r>
        <w:rPr>
          <w:rFonts w:hint="eastAsia" w:ascii="宋体" w:cs="宋体"/>
          <w:b/>
          <w:color w:val="auto"/>
          <w:sz w:val="44"/>
          <w:szCs w:val="44"/>
          <w:lang w:val="en-US" w:eastAsia="zh-CN"/>
        </w:rPr>
        <w:t>医疗设备全生命周期管理与技术服务</w:t>
      </w:r>
    </w:p>
    <w:p w14:paraId="1902707A">
      <w:pPr>
        <w:spacing w:before="100" w:beforeAutospacing="1" w:after="100" w:afterAutospacing="1" w:line="520" w:lineRule="exact"/>
        <w:jc w:val="center"/>
        <w:rPr>
          <w:rFonts w:ascii="宋体" w:cs="宋体"/>
          <w:b/>
          <w:color w:val="auto"/>
          <w:sz w:val="44"/>
          <w:szCs w:val="44"/>
        </w:rPr>
      </w:pPr>
      <w:r>
        <w:rPr>
          <w:rFonts w:ascii="宋体" w:cs="宋体"/>
          <w:b/>
          <w:color w:val="auto"/>
          <w:sz w:val="44"/>
          <w:szCs w:val="44"/>
        </w:rPr>
        <w:t>采购</w:t>
      </w:r>
      <w:r>
        <w:rPr>
          <w:rFonts w:hint="eastAsia" w:ascii="宋体" w:cs="宋体"/>
          <w:b/>
          <w:color w:val="auto"/>
          <w:sz w:val="44"/>
          <w:szCs w:val="44"/>
        </w:rPr>
        <w:t>需求公告</w:t>
      </w:r>
    </w:p>
    <w:p w14:paraId="36F4A4B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随着我院医、教、研工作的快速发展，医疗设备数量急剧增加，高、精、尖设备占比不断提升。设备管理已从传统的“采购-维修”模式，转变为涵盖规划论证、采购安装、维护维修、质量控制、应用培训、效益分析、报废处置等全环节的“全生命周期管理”。</w:t>
      </w:r>
    </w:p>
    <w:p w14:paraId="14F4F2B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目前，我</w:t>
      </w:r>
      <w:r>
        <w:rPr>
          <w:rFonts w:hint="eastAsia" w:ascii="方正仿宋_GBK" w:eastAsia="方正仿宋_GBK" w:cs="方正仿宋_GBK"/>
          <w:bCs/>
          <w:color w:val="auto"/>
          <w:kern w:val="2"/>
          <w:sz w:val="28"/>
          <w:szCs w:val="28"/>
          <w:lang w:val="en-US" w:eastAsia="zh-CN" w:bidi="ar-SA"/>
        </w:rPr>
        <w:t>院</w:t>
      </w:r>
      <w:r>
        <w:rPr>
          <w:rFonts w:hint="eastAsia" w:ascii="方正仿宋_GBK" w:hAnsi="Calibri" w:eastAsia="方正仿宋_GBK" w:cs="方正仿宋_GBK"/>
          <w:bCs/>
          <w:color w:val="auto"/>
          <w:kern w:val="2"/>
          <w:sz w:val="28"/>
          <w:szCs w:val="28"/>
          <w:lang w:val="en-US" w:eastAsia="zh-CN" w:bidi="ar-SA"/>
        </w:rPr>
        <w:t>面临的核心困境是：缺乏专业的医学工程（医工）技术人员、无专业设备管理配套的信息化软件等。主要通过传统方式人为管理难以满足现代医院设备管理的专业化要求。导致：</w:t>
      </w:r>
    </w:p>
    <w:p w14:paraId="55FAC2A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1.设备运维风险高：预防性维护、质量检测无法全面覆盖，设备带病运行风险增大，影响医疗质量与患者安全。</w:t>
      </w:r>
    </w:p>
    <w:p w14:paraId="1EA14CE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2.应急响应慢：设备故障时，过度依赖厂商，响应周期长、维修费用高，影响临床科室正常运转。</w:t>
      </w:r>
    </w:p>
    <w:p w14:paraId="1B3F9C0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3.管理效能低：设备档案、计量、巡检等管理流程标准化不足，资产盘点不清，效益分析缺失，难以支撑医院精细化管理和决策。 </w:t>
      </w:r>
    </w:p>
    <w:p w14:paraId="787FB9C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4.合规性压力大：面对日益严格的卫健委、药监局、审计局等行政部门的监管要求（如大型医用设备配置证管理、医疗器械使用质量监督管理办法等），我</w:t>
      </w:r>
      <w:r>
        <w:rPr>
          <w:rFonts w:hint="eastAsia" w:ascii="方正仿宋_GBK" w:eastAsia="方正仿宋_GBK" w:cs="方正仿宋_GBK"/>
          <w:bCs/>
          <w:color w:val="auto"/>
          <w:kern w:val="2"/>
          <w:sz w:val="28"/>
          <w:szCs w:val="28"/>
          <w:lang w:val="en-US" w:eastAsia="zh-CN" w:bidi="ar-SA"/>
        </w:rPr>
        <w:t>院</w:t>
      </w:r>
      <w:r>
        <w:rPr>
          <w:rFonts w:hint="eastAsia" w:ascii="方正仿宋_GBK" w:hAnsi="Calibri" w:eastAsia="方正仿宋_GBK" w:cs="方正仿宋_GBK"/>
          <w:bCs/>
          <w:color w:val="auto"/>
          <w:kern w:val="2"/>
          <w:sz w:val="28"/>
          <w:szCs w:val="28"/>
          <w:lang w:val="en-US" w:eastAsia="zh-CN" w:bidi="ar-SA"/>
        </w:rPr>
        <w:t>在技术层面应对吃力，存在合规隐患。</w:t>
      </w:r>
    </w:p>
    <w:p w14:paraId="4927C38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为彻底扭转这一被动局面，规范并提升我院医疗设备管理水平，引入第三方专业的“医疗设备全生命周期管理技术服务”。 欢迎且具备医疗设备全生命周期管理与技术服务能力</w:t>
      </w:r>
      <w:r>
        <w:rPr>
          <w:rFonts w:hint="eastAsia" w:ascii="方正仿宋_GBK" w:eastAsia="方正仿宋_GBK" w:cs="方正仿宋_GBK"/>
          <w:bCs/>
          <w:color w:val="auto"/>
          <w:kern w:val="2"/>
          <w:sz w:val="28"/>
          <w:szCs w:val="28"/>
          <w:lang w:val="en-US" w:eastAsia="zh-CN" w:bidi="ar-SA"/>
        </w:rPr>
        <w:t>且</w:t>
      </w:r>
      <w:r>
        <w:rPr>
          <w:rFonts w:hint="eastAsia" w:ascii="方正仿宋_GBK" w:hAnsi="Calibri" w:eastAsia="方正仿宋_GBK" w:cs="方正仿宋_GBK"/>
          <w:bCs/>
          <w:color w:val="auto"/>
          <w:kern w:val="2"/>
          <w:sz w:val="28"/>
          <w:szCs w:val="28"/>
          <w:lang w:val="en-US" w:eastAsia="zh-CN" w:bidi="ar-SA"/>
        </w:rPr>
        <w:t>有良好信誉的公司积极参与方案推荐。</w:t>
      </w:r>
    </w:p>
    <w:p w14:paraId="535B6D90">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拟采购技术服务内容要求</w:t>
      </w:r>
    </w:p>
    <w:p w14:paraId="5A18B79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要求推荐服务商必须提供以下全方位服务： </w:t>
      </w:r>
    </w:p>
    <w:p w14:paraId="00E42F3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right="0" w:rightChars="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eastAsia="方正仿宋_GBK" w:cs="方正仿宋_GBK"/>
          <w:bCs/>
          <w:color w:val="auto"/>
          <w:kern w:val="2"/>
          <w:sz w:val="28"/>
          <w:szCs w:val="28"/>
          <w:lang w:val="en-US" w:eastAsia="zh-CN" w:bidi="ar-SA"/>
        </w:rPr>
        <w:t>1.</w:t>
      </w:r>
      <w:r>
        <w:rPr>
          <w:rFonts w:hint="eastAsia" w:ascii="方正仿宋_GBK" w:hAnsi="Calibri" w:eastAsia="方正仿宋_GBK" w:cs="方正仿宋_GBK"/>
          <w:bCs/>
          <w:color w:val="auto"/>
          <w:kern w:val="2"/>
          <w:sz w:val="28"/>
          <w:szCs w:val="28"/>
          <w:lang w:val="en-US" w:eastAsia="zh-CN" w:bidi="ar-SA"/>
        </w:rPr>
        <w:t>资产管理：建立并维护全院医疗设备电子档案，实现一机一档，动态更新。协助完成年度资产盘点。</w:t>
      </w:r>
    </w:p>
    <w:p w14:paraId="1E587DDC">
      <w:pPr>
        <w:pStyle w:val="7"/>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前期管理：协助完成新购设备的安装、验收、档案建立工作</w:t>
      </w:r>
    </w:p>
    <w:p w14:paraId="3681317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3. 运维管理： </w:t>
      </w:r>
    </w:p>
    <w:p w14:paraId="329DBAA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（1）预防性维护（PM）：制定并执行年度、月度PM计划，并提交详细报告。 </w:t>
      </w:r>
    </w:p>
    <w:p w14:paraId="1D0C7B7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（2）纠正性维护（Corrective Maintenance，简称CM）：提供7x24小时应急响应（驻场工程师做到20分钟内响应，1小时内到达现场）；受理全院报修，并完成维修</w:t>
      </w:r>
      <w:r>
        <w:rPr>
          <w:rFonts w:hint="eastAsia" w:ascii="方正仿宋_GBK" w:eastAsia="方正仿宋_GBK" w:cs="方正仿宋_GBK"/>
          <w:bCs/>
          <w:color w:val="auto"/>
          <w:kern w:val="2"/>
          <w:sz w:val="28"/>
          <w:szCs w:val="28"/>
          <w:lang w:val="en-US" w:eastAsia="zh-CN" w:bidi="ar-SA"/>
        </w:rPr>
        <w:t>（不含配件费用）</w:t>
      </w:r>
      <w:r>
        <w:rPr>
          <w:rFonts w:hint="eastAsia" w:ascii="方正仿宋_GBK" w:hAnsi="Calibri" w:eastAsia="方正仿宋_GBK" w:cs="方正仿宋_GBK"/>
          <w:bCs/>
          <w:color w:val="auto"/>
          <w:kern w:val="2"/>
          <w:sz w:val="28"/>
          <w:szCs w:val="28"/>
          <w:lang w:val="en-US" w:eastAsia="zh-CN" w:bidi="ar-SA"/>
        </w:rPr>
        <w:t>。</w:t>
      </w:r>
    </w:p>
    <w:p w14:paraId="600E4E3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（3）原厂协调：负责与设备原厂沟通，协调保修、索赔事宜，为我院争取最大权益。 </w:t>
      </w:r>
    </w:p>
    <w:p w14:paraId="3438177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4.质量与计量管理：负责对CT、MRI、DSA、超声、生命支持类等重点设备进行定期质量检测与安全监测，确保计量器具按期检定，符合强检要求。 </w:t>
      </w:r>
    </w:p>
    <w:p w14:paraId="3146A2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5.应用与培训：对临床操作人员进行设备日常使用、保养基础培训。 </w:t>
      </w:r>
    </w:p>
    <w:p w14:paraId="3F1D892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6.效益分析：对大型医用设备及重点科室设备进行单机效益分析，定期出具分析报告。 </w:t>
      </w:r>
    </w:p>
    <w:p w14:paraId="7F3DDA9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7.报废与技术评估：为设备报废处置提供专业技术评估意见。 </w:t>
      </w:r>
    </w:p>
    <w:p w14:paraId="41E5378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 xml:space="preserve">8.信息化管理：服务商须提供功能完善的医疗设备管理软件系统，为我院开放相应端口，实现管理过程可视化、数据可追溯。 </w:t>
      </w:r>
    </w:p>
    <w:p w14:paraId="31AEEFB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9.协助医院完成等级评审工作：协助建立医疗设备管理方面的制度。</w:t>
      </w:r>
    </w:p>
    <w:p w14:paraId="3B176E8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10.承诺维保医疗设备95%以上开机率，并为急救类等设备提供备用机。</w:t>
      </w:r>
    </w:p>
    <w:p w14:paraId="477FE18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11.服务模式：采用 “技术服务” 模式。服务商派驻一支常驻我院的、经验丰富的工程师团队（人员组成：项目负责人 1 人，维修工程师≥2 人），承担日常所有运维管理工作。工程师要求：（1）大专及以上学历，设备维修相关专业，具有医疗器械维修工程师资质，熟悉医院医疗设备。</w:t>
      </w:r>
    </w:p>
    <w:p w14:paraId="55856385">
      <w:pPr>
        <w:keepNext w:val="0"/>
        <w:keepLines w:val="0"/>
        <w:pageBreakBefore w:val="0"/>
        <w:widowControl w:val="0"/>
        <w:numPr>
          <w:ilvl w:val="0"/>
          <w:numId w:val="0"/>
        </w:numPr>
        <w:kinsoku/>
        <w:wordWrap/>
        <w:overflowPunct/>
        <w:topLinePunct w:val="0"/>
        <w:autoSpaceDE/>
        <w:autoSpaceDN/>
        <w:bidi w:val="0"/>
        <w:adjustRightInd/>
        <w:spacing w:before="63" w:beforeLines="20" w:after="63" w:afterLines="20" w:line="560" w:lineRule="exac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二、报名对象：具备在二级及以上医院设备维保管理服务经验的公司。</w:t>
      </w:r>
    </w:p>
    <w:p w14:paraId="0AB8BD90">
      <w:pPr>
        <w:pStyle w:val="5"/>
        <w:keepNext w:val="0"/>
        <w:keepLines w:val="0"/>
        <w:pageBreakBefore w:val="0"/>
        <w:widowControl w:val="0"/>
        <w:kinsoku/>
        <w:wordWrap/>
        <w:overflowPunct/>
        <w:topLinePunct w:val="0"/>
        <w:autoSpaceDE/>
        <w:autoSpaceDN/>
        <w:bidi w:val="0"/>
        <w:adjustRightInd/>
        <w:spacing w:before="63" w:beforeLines="20" w:after="63" w:afterLines="20" w:line="560" w:lineRule="exact"/>
        <w:textAlignment w:val="auto"/>
        <w:rPr>
          <w:rFonts w:hint="default"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三、调研方式：线下推荐</w:t>
      </w:r>
    </w:p>
    <w:p w14:paraId="599E0BA9">
      <w:pPr>
        <w:keepNext w:val="0"/>
        <w:keepLines w:val="0"/>
        <w:pageBreakBefore w:val="0"/>
        <w:widowControl w:val="0"/>
        <w:numPr>
          <w:ilvl w:val="0"/>
          <w:numId w:val="0"/>
        </w:numPr>
        <w:kinsoku/>
        <w:wordWrap/>
        <w:overflowPunct/>
        <w:topLinePunct w:val="0"/>
        <w:autoSpaceDE/>
        <w:autoSpaceDN/>
        <w:bidi w:val="0"/>
        <w:adjustRightInd/>
        <w:spacing w:before="63" w:beforeLines="20" w:after="63" w:afterLines="20" w:line="560" w:lineRule="exac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四、报名时间：2025年9月</w:t>
      </w:r>
      <w:r>
        <w:rPr>
          <w:rFonts w:hint="eastAsia" w:ascii="方正仿宋_GBK" w:eastAsia="方正仿宋_GBK" w:cs="方正仿宋_GBK"/>
          <w:bCs/>
          <w:color w:val="auto"/>
          <w:kern w:val="2"/>
          <w:sz w:val="28"/>
          <w:szCs w:val="28"/>
          <w:lang w:val="en-US" w:eastAsia="zh-CN" w:bidi="ar-SA"/>
        </w:rPr>
        <w:t>4</w:t>
      </w:r>
      <w:r>
        <w:rPr>
          <w:rFonts w:hint="eastAsia" w:ascii="方正仿宋_GBK" w:hAnsi="Calibri" w:eastAsia="方正仿宋_GBK" w:cs="方正仿宋_GBK"/>
          <w:bCs/>
          <w:color w:val="auto"/>
          <w:kern w:val="2"/>
          <w:sz w:val="28"/>
          <w:szCs w:val="28"/>
          <w:lang w:val="en-US" w:eastAsia="zh-CN" w:bidi="ar-SA"/>
        </w:rPr>
        <w:t>日至2025年9月1</w:t>
      </w:r>
      <w:bookmarkStart w:id="0" w:name="_GoBack"/>
      <w:bookmarkEnd w:id="0"/>
      <w:r>
        <w:rPr>
          <w:rFonts w:hint="eastAsia" w:ascii="方正仿宋_GBK" w:eastAsia="方正仿宋_GBK" w:cs="方正仿宋_GBK"/>
          <w:bCs/>
          <w:color w:val="auto"/>
          <w:kern w:val="2"/>
          <w:sz w:val="28"/>
          <w:szCs w:val="28"/>
          <w:lang w:val="en-US" w:eastAsia="zh-CN" w:bidi="ar-SA"/>
        </w:rPr>
        <w:t>7</w:t>
      </w:r>
      <w:r>
        <w:rPr>
          <w:rFonts w:hint="eastAsia" w:ascii="方正仿宋_GBK" w:hAnsi="Calibri" w:eastAsia="方正仿宋_GBK" w:cs="方正仿宋_GBK"/>
          <w:bCs/>
          <w:color w:val="auto"/>
          <w:kern w:val="2"/>
          <w:sz w:val="28"/>
          <w:szCs w:val="28"/>
          <w:lang w:val="en-US" w:eastAsia="zh-CN" w:bidi="ar-SA"/>
        </w:rPr>
        <w:t>日17：00</w:t>
      </w:r>
    </w:p>
    <w:p w14:paraId="592BA5FC">
      <w:pPr>
        <w:keepNext w:val="0"/>
        <w:keepLines w:val="0"/>
        <w:pageBreakBefore w:val="0"/>
        <w:widowControl w:val="0"/>
        <w:numPr>
          <w:ilvl w:val="0"/>
          <w:numId w:val="0"/>
        </w:numPr>
        <w:kinsoku/>
        <w:wordWrap/>
        <w:overflowPunct/>
        <w:topLinePunct w:val="0"/>
        <w:autoSpaceDE/>
        <w:autoSpaceDN/>
        <w:bidi w:val="0"/>
        <w:adjustRightInd/>
        <w:spacing w:before="63" w:beforeLines="20" w:after="63" w:afterLines="20" w:line="560" w:lineRule="exact"/>
        <w:ind w:left="0" w:leftChars="0" w:firstLine="0" w:firstLineChars="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五、产品推荐时间、地点：待定</w:t>
      </w:r>
    </w:p>
    <w:p w14:paraId="65C693D5">
      <w:pPr>
        <w:keepNext w:val="0"/>
        <w:keepLines w:val="0"/>
        <w:pageBreakBefore w:val="0"/>
        <w:widowControl w:val="0"/>
        <w:numPr>
          <w:ilvl w:val="0"/>
          <w:numId w:val="0"/>
        </w:numPr>
        <w:kinsoku/>
        <w:wordWrap/>
        <w:overflowPunct/>
        <w:topLinePunct w:val="0"/>
        <w:autoSpaceDE/>
        <w:autoSpaceDN/>
        <w:bidi w:val="0"/>
        <w:adjustRightInd/>
        <w:spacing w:before="63" w:beforeLines="20" w:after="63" w:afterLines="20" w:line="560" w:lineRule="exact"/>
        <w:ind w:left="0" w:leftChars="0" w:firstLine="0" w:firstLineChars="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六、调研资料内容包括但不限于以下材料：</w:t>
      </w:r>
    </w:p>
    <w:p w14:paraId="4463A57B">
      <w:pPr>
        <w:keepNext w:val="0"/>
        <w:keepLines w:val="0"/>
        <w:pageBreakBefore w:val="0"/>
        <w:widowControl w:val="0"/>
        <w:numPr>
          <w:ilvl w:val="0"/>
          <w:numId w:val="0"/>
        </w:numPr>
        <w:kinsoku/>
        <w:wordWrap/>
        <w:overflowPunct/>
        <w:topLinePunct w:val="0"/>
        <w:autoSpaceDE/>
        <w:autoSpaceDN/>
        <w:bidi w:val="0"/>
        <w:adjustRightInd/>
        <w:spacing w:before="63" w:beforeLines="20" w:after="63" w:afterLines="20" w:line="560" w:lineRule="exact"/>
        <w:ind w:left="0" w:leftChars="0" w:firstLine="0" w:firstLineChars="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推荐书封面：拟推荐服务名称、服务公司名称、联系人及联系电话；并按照以下条款编制目录及页码并加盖报名单位公章。</w:t>
      </w:r>
    </w:p>
    <w:p w14:paraId="04B50D77">
      <w:pPr>
        <w:keepNext w:val="0"/>
        <w:keepLines w:val="0"/>
        <w:pageBreakBefore w:val="0"/>
        <w:widowControl w:val="0"/>
        <w:kinsoku/>
        <w:wordWrap/>
        <w:overflowPunct/>
        <w:topLinePunct w:val="0"/>
        <w:autoSpaceDE/>
        <w:autoSpaceDN/>
        <w:bidi w:val="0"/>
        <w:adjustRightInd/>
        <w:snapToGrid/>
        <w:spacing w:before="63" w:beforeLines="20" w:beforeAutospacing="0" w:after="63" w:afterLines="20" w:afterAutospacing="0" w:line="560" w:lineRule="exac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项目推荐书组成：1、医疗全生命周期管理与技术服务整体方案</w:t>
      </w:r>
      <w:r>
        <w:rPr>
          <w:rFonts w:hint="eastAsia" w:ascii="方正仿宋_GBK" w:eastAsia="方正仿宋_GBK" w:cs="方正仿宋_GBK"/>
          <w:bCs/>
          <w:color w:val="auto"/>
          <w:kern w:val="2"/>
          <w:sz w:val="28"/>
          <w:szCs w:val="28"/>
          <w:lang w:val="en-US" w:eastAsia="zh-CN" w:bidi="ar-SA"/>
        </w:rPr>
        <w:t>及相关资质</w:t>
      </w:r>
      <w:r>
        <w:rPr>
          <w:rFonts w:hint="eastAsia" w:ascii="方正仿宋_GBK" w:hAnsi="Calibri" w:eastAsia="方正仿宋_GBK" w:cs="方正仿宋_GBK"/>
          <w:bCs/>
          <w:color w:val="auto"/>
          <w:kern w:val="2"/>
          <w:sz w:val="28"/>
          <w:szCs w:val="28"/>
          <w:lang w:val="en-US" w:eastAsia="zh-CN" w:bidi="ar-SA"/>
        </w:rPr>
        <w:t>；2、配套管理软件的功能和具体参数；3、项目配置人员基本情况及相关资质；4、服务3年的项目报价</w:t>
      </w:r>
      <w:r>
        <w:rPr>
          <w:rFonts w:hint="eastAsia" w:ascii="方正仿宋_GBK" w:eastAsia="方正仿宋_GBK" w:cs="方正仿宋_GBK"/>
          <w:bCs/>
          <w:color w:val="auto"/>
          <w:kern w:val="2"/>
          <w:sz w:val="28"/>
          <w:szCs w:val="28"/>
          <w:lang w:val="en-US" w:eastAsia="zh-CN" w:bidi="ar-SA"/>
        </w:rPr>
        <w:t>（不含保养涉及的耗材和维修配件费用）</w:t>
      </w:r>
      <w:r>
        <w:rPr>
          <w:rFonts w:hint="eastAsia" w:ascii="方正仿宋_GBK" w:hAnsi="Calibri" w:eastAsia="方正仿宋_GBK" w:cs="方正仿宋_GBK"/>
          <w:bCs/>
          <w:color w:val="auto"/>
          <w:kern w:val="2"/>
          <w:sz w:val="28"/>
          <w:szCs w:val="28"/>
          <w:lang w:val="en-US" w:eastAsia="zh-CN" w:bidi="ar-SA"/>
        </w:rPr>
        <w:t>。</w:t>
      </w:r>
    </w:p>
    <w:p w14:paraId="1C3F236E">
      <w:pPr>
        <w:keepNext w:val="0"/>
        <w:keepLines w:val="0"/>
        <w:pageBreakBefore w:val="0"/>
        <w:widowControl w:val="0"/>
        <w:kinsoku/>
        <w:wordWrap/>
        <w:overflowPunct/>
        <w:topLinePunct w:val="0"/>
        <w:autoSpaceDE/>
        <w:autoSpaceDN/>
        <w:bidi w:val="0"/>
        <w:adjustRightInd/>
        <w:snapToGrid/>
        <w:spacing w:before="63" w:beforeLines="20" w:beforeAutospacing="0" w:after="63" w:afterLines="20" w:afterAutospacing="0" w:line="560" w:lineRule="exac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七、其他要求：</w:t>
      </w:r>
    </w:p>
    <w:p w14:paraId="2ECFFE57">
      <w:pPr>
        <w:keepNext w:val="0"/>
        <w:keepLines w:val="0"/>
        <w:pageBreakBefore w:val="0"/>
        <w:widowControl w:val="0"/>
        <w:kinsoku/>
        <w:wordWrap/>
        <w:overflowPunct/>
        <w:topLinePunct w:val="0"/>
        <w:autoSpaceDE/>
        <w:autoSpaceDN/>
        <w:bidi w:val="0"/>
        <w:adjustRightInd/>
        <w:snapToGrid/>
        <w:spacing w:before="63" w:beforeLines="20" w:beforeAutospacing="0" w:after="63" w:afterLines="20" w:afterAutospacing="0" w:line="560" w:lineRule="exact"/>
        <w:ind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请各参与本次推荐公司报名资料按顺序排列成册并编写目录及页码，格式自拟。在2025年9月1</w:t>
      </w:r>
      <w:r>
        <w:rPr>
          <w:rFonts w:hint="eastAsia" w:ascii="方正仿宋_GBK" w:eastAsia="方正仿宋_GBK" w:cs="方正仿宋_GBK"/>
          <w:bCs/>
          <w:color w:val="auto"/>
          <w:kern w:val="2"/>
          <w:sz w:val="28"/>
          <w:szCs w:val="28"/>
          <w:lang w:val="en-US" w:eastAsia="zh-CN" w:bidi="ar-SA"/>
        </w:rPr>
        <w:t>7</w:t>
      </w:r>
      <w:r>
        <w:rPr>
          <w:rFonts w:hint="eastAsia" w:ascii="方正仿宋_GBK" w:hAnsi="Calibri" w:eastAsia="方正仿宋_GBK" w:cs="方正仿宋_GBK"/>
          <w:bCs/>
          <w:color w:val="auto"/>
          <w:kern w:val="2"/>
          <w:sz w:val="28"/>
          <w:szCs w:val="28"/>
          <w:lang w:val="en-US" w:eastAsia="zh-CN" w:bidi="ar-SA"/>
        </w:rPr>
        <w:t>日17:00点前接收到电子版资料视为提交成功，逾期不再接收提交。另纸质版报名资料盖公章后，请胶装后邮寄至我院。</w:t>
      </w:r>
    </w:p>
    <w:p w14:paraId="34FF55F3">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邮箱：</w:t>
      </w:r>
      <w:r>
        <w:rPr>
          <w:rFonts w:hint="eastAsia" w:ascii="方正仿宋_GBK" w:hAnsi="Calibri" w:eastAsia="方正仿宋_GBK" w:cs="方正仿宋_GBK"/>
          <w:bCs/>
          <w:color w:val="auto"/>
          <w:kern w:val="2"/>
          <w:sz w:val="28"/>
          <w:szCs w:val="28"/>
          <w:lang w:val="en-US" w:eastAsia="zh-CN" w:bidi="ar-SA"/>
        </w:rPr>
        <w:fldChar w:fldCharType="begin"/>
      </w:r>
      <w:r>
        <w:rPr>
          <w:rFonts w:hint="eastAsia" w:ascii="方正仿宋_GBK" w:hAnsi="Calibri" w:eastAsia="方正仿宋_GBK" w:cs="方正仿宋_GBK"/>
          <w:bCs/>
          <w:color w:val="auto"/>
          <w:kern w:val="2"/>
          <w:sz w:val="28"/>
          <w:szCs w:val="28"/>
          <w:lang w:val="en-US" w:eastAsia="zh-CN" w:bidi="ar-SA"/>
        </w:rPr>
        <w:instrText xml:space="preserve"> HYPERLINK "mailto:158740689@qq.com" </w:instrText>
      </w:r>
      <w:r>
        <w:rPr>
          <w:rFonts w:hint="eastAsia" w:ascii="方正仿宋_GBK" w:hAnsi="Calibri" w:eastAsia="方正仿宋_GBK" w:cs="方正仿宋_GBK"/>
          <w:bCs/>
          <w:color w:val="auto"/>
          <w:kern w:val="2"/>
          <w:sz w:val="28"/>
          <w:szCs w:val="28"/>
          <w:lang w:val="en-US" w:eastAsia="zh-CN" w:bidi="ar-SA"/>
        </w:rPr>
        <w:fldChar w:fldCharType="separate"/>
      </w:r>
      <w:r>
        <w:rPr>
          <w:rFonts w:hint="eastAsia" w:ascii="方正仿宋_GBK" w:hAnsi="Calibri" w:eastAsia="方正仿宋_GBK" w:cs="方正仿宋_GBK"/>
          <w:bCs/>
          <w:color w:val="auto"/>
          <w:kern w:val="2"/>
          <w:sz w:val="28"/>
          <w:szCs w:val="28"/>
          <w:lang w:val="en-US" w:eastAsia="zh-CN" w:bidi="ar-SA"/>
        </w:rPr>
        <w:t>1129750739@qq.com</w:t>
      </w:r>
      <w:r>
        <w:rPr>
          <w:rFonts w:hint="eastAsia" w:ascii="方正仿宋_GBK" w:hAnsi="Calibri" w:eastAsia="方正仿宋_GBK" w:cs="方正仿宋_GBK"/>
          <w:bCs/>
          <w:color w:val="auto"/>
          <w:kern w:val="2"/>
          <w:sz w:val="28"/>
          <w:szCs w:val="28"/>
          <w:lang w:val="en-US" w:eastAsia="zh-CN" w:bidi="ar-SA"/>
        </w:rPr>
        <w:fldChar w:fldCharType="end"/>
      </w:r>
      <w:r>
        <w:rPr>
          <w:rFonts w:hint="eastAsia" w:ascii="方正仿宋_GBK" w:hAnsi="Calibri" w:eastAsia="方正仿宋_GBK" w:cs="方正仿宋_GBK"/>
          <w:bCs/>
          <w:color w:val="auto"/>
          <w:kern w:val="2"/>
          <w:sz w:val="28"/>
          <w:szCs w:val="28"/>
          <w:lang w:val="en-US" w:eastAsia="zh-CN" w:bidi="ar-SA"/>
        </w:rPr>
        <w:t>（备注来件公司全称及联系人电话）</w:t>
      </w:r>
    </w:p>
    <w:p w14:paraId="7F3CB702">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地址：彭水苗族土家族自治县人民医院医学装备科</w:t>
      </w:r>
    </w:p>
    <w:p w14:paraId="1562234D">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560" w:firstLineChars="200"/>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联系人：周老师 18716445424注：电子档(限可复制word版)、盖公章纸质件各一份，两者内容必须一致。若未按规定要求内容提交报名资料视作无效报名资料。</w:t>
      </w:r>
    </w:p>
    <w:p w14:paraId="1689C68F">
      <w:pPr>
        <w:pStyle w:val="5"/>
        <w:rPr>
          <w:rFonts w:hint="eastAsia" w:ascii="方正仿宋_GBK" w:hAnsi="Calibri" w:eastAsia="方正仿宋_GBK" w:cs="方正仿宋_GBK"/>
          <w:bCs/>
          <w:color w:val="auto"/>
          <w:kern w:val="2"/>
          <w:sz w:val="28"/>
          <w:szCs w:val="28"/>
          <w:lang w:val="en-US" w:eastAsia="zh-CN" w:bidi="ar-SA"/>
        </w:rPr>
      </w:pPr>
    </w:p>
    <w:p w14:paraId="07712EEB">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560" w:firstLineChars="200"/>
        <w:jc w:val="righ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彭水苗族土家族自治县人民医院</w:t>
      </w:r>
    </w:p>
    <w:p w14:paraId="046B756B">
      <w:pPr>
        <w:keepNext w:val="0"/>
        <w:keepLines w:val="0"/>
        <w:pageBreakBefore w:val="0"/>
        <w:widowControl w:val="0"/>
        <w:kinsoku/>
        <w:wordWrap/>
        <w:overflowPunct/>
        <w:topLinePunct w:val="0"/>
        <w:autoSpaceDE/>
        <w:autoSpaceDN/>
        <w:bidi w:val="0"/>
        <w:adjustRightInd/>
        <w:snapToGrid/>
        <w:spacing w:before="63" w:beforeLines="20" w:after="63" w:afterLines="20" w:line="560" w:lineRule="exact"/>
        <w:ind w:firstLine="560" w:firstLineChars="200"/>
        <w:jc w:val="right"/>
        <w:textAlignment w:val="auto"/>
        <w:rPr>
          <w:rFonts w:hint="eastAsia" w:ascii="方正仿宋_GBK" w:hAnsi="Calibri" w:eastAsia="方正仿宋_GBK" w:cs="方正仿宋_GBK"/>
          <w:bCs/>
          <w:color w:val="auto"/>
          <w:kern w:val="2"/>
          <w:sz w:val="28"/>
          <w:szCs w:val="28"/>
          <w:lang w:val="en-US" w:eastAsia="zh-CN" w:bidi="ar-SA"/>
        </w:rPr>
      </w:pPr>
      <w:r>
        <w:rPr>
          <w:rFonts w:hint="eastAsia" w:ascii="方正仿宋_GBK" w:hAnsi="Calibri" w:eastAsia="方正仿宋_GBK" w:cs="方正仿宋_GBK"/>
          <w:bCs/>
          <w:color w:val="auto"/>
          <w:kern w:val="2"/>
          <w:sz w:val="28"/>
          <w:szCs w:val="28"/>
          <w:lang w:val="en-US" w:eastAsia="zh-CN" w:bidi="ar-SA"/>
        </w:rPr>
        <w:t>2025年</w:t>
      </w:r>
      <w:r>
        <w:rPr>
          <w:rFonts w:hint="eastAsia" w:ascii="方正仿宋_GBK" w:eastAsia="方正仿宋_GBK" w:cs="方正仿宋_GBK"/>
          <w:bCs/>
          <w:color w:val="auto"/>
          <w:kern w:val="2"/>
          <w:sz w:val="28"/>
          <w:szCs w:val="28"/>
          <w:lang w:val="en-US" w:eastAsia="zh-CN" w:bidi="ar-SA"/>
        </w:rPr>
        <w:t>9</w:t>
      </w:r>
      <w:r>
        <w:rPr>
          <w:rFonts w:hint="eastAsia" w:ascii="方正仿宋_GBK" w:hAnsi="Calibri" w:eastAsia="方正仿宋_GBK" w:cs="方正仿宋_GBK"/>
          <w:bCs/>
          <w:color w:val="auto"/>
          <w:kern w:val="2"/>
          <w:sz w:val="28"/>
          <w:szCs w:val="28"/>
          <w:lang w:val="en-US" w:eastAsia="zh-CN" w:bidi="ar-SA"/>
        </w:rPr>
        <w:t>月</w:t>
      </w:r>
      <w:r>
        <w:rPr>
          <w:rFonts w:hint="eastAsia" w:ascii="方正仿宋_GBK" w:eastAsia="方正仿宋_GBK" w:cs="方正仿宋_GBK"/>
          <w:bCs/>
          <w:color w:val="auto"/>
          <w:kern w:val="2"/>
          <w:sz w:val="28"/>
          <w:szCs w:val="28"/>
          <w:lang w:val="en-US" w:eastAsia="zh-CN" w:bidi="ar-SA"/>
        </w:rPr>
        <w:t>4</w:t>
      </w:r>
      <w:r>
        <w:rPr>
          <w:rFonts w:hint="eastAsia" w:ascii="方正仿宋_GBK" w:hAnsi="Calibri" w:eastAsia="方正仿宋_GBK" w:cs="方正仿宋_GBK"/>
          <w:bCs/>
          <w:color w:val="auto"/>
          <w:kern w:val="2"/>
          <w:sz w:val="28"/>
          <w:szCs w:val="28"/>
          <w:lang w:val="en-US" w:eastAsia="zh-CN" w:bidi="ar-SA"/>
        </w:rPr>
        <w:t>日</w:t>
      </w:r>
    </w:p>
    <w:p w14:paraId="656E09A6">
      <w:pPr>
        <w:pStyle w:val="5"/>
        <w:rPr>
          <w:rFonts w:hint="eastAsia" w:ascii="方正仿宋_GBK" w:hAnsi="Calibri" w:eastAsia="方正仿宋_GBK" w:cs="方正仿宋_GBK"/>
          <w:bCs/>
          <w:color w:val="auto"/>
          <w:kern w:val="2"/>
          <w:sz w:val="28"/>
          <w:szCs w:val="28"/>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B34B">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3"/>
              <wp:cNvGraphicFramePr/>
              <a:graphic xmlns:a="http://schemas.openxmlformats.org/drawingml/2006/main">
                <a:graphicData uri="http://schemas.microsoft.com/office/word/2010/wordprocessingShape">
                  <wps:wsp>
                    <wps:cNvSpPr txBox="1"/>
                    <wps:spPr>
                      <a:xfrm>
                        <a:off x="0" y="0"/>
                        <a:ext cx="57785" cy="139700"/>
                      </a:xfrm>
                      <a:prstGeom prst="rect">
                        <a:avLst/>
                      </a:prstGeom>
                      <a:noFill/>
                      <a:ln w="6350">
                        <a:noFill/>
                      </a:ln>
                      <a:effectLst/>
                    </wps:spPr>
                    <wps:txbx>
                      <w:txbxContent>
                        <w:p w14:paraId="38ED76B1">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 3" o:spid="_x0000_s1026" o:spt="202" type="#_x0000_t202"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EHw2NEAAAACAQAADwAAAAAAAAAB&#10;ACAAAAAiAAAAZHJzL2Rvd25yZXYueG1sUEsBAhQAFAAAAAgAh07iQNaJFBTeAQAArwMAAA4AAAAA&#10;AAAAAQAgAAAAIAEAAGRycy9lMm9Eb2MueG1sUEsFBgAAAAAGAAYAWQEAAHAFAAAAAA==&#10;">
              <v:fill on="f" focussize="0,0"/>
              <v:stroke on="f" weight="0.5pt"/>
              <v:imagedata o:title=""/>
              <o:lock v:ext="edit" aspectratio="f"/>
              <v:textbox inset="0mm,0mm,0mm,0mm" style="mso-fit-shape-to-text:t;">
                <w:txbxContent>
                  <w:p w14:paraId="38ED76B1">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66A3D"/>
    <w:multiLevelType w:val="singleLevel"/>
    <w:tmpl w:val="97C66A3D"/>
    <w:lvl w:ilvl="0" w:tentative="0">
      <w:start w:val="1"/>
      <w:numFmt w:val="chineseCounting"/>
      <w:suff w:val="nothing"/>
      <w:lvlText w:val="%1、"/>
      <w:lvlJc w:val="left"/>
      <w:rPr>
        <w:rFonts w:hint="eastAsia"/>
      </w:rPr>
    </w:lvl>
  </w:abstractNum>
  <w:abstractNum w:abstractNumId="1">
    <w:nsid w:val="E083918C"/>
    <w:multiLevelType w:val="singleLevel"/>
    <w:tmpl w:val="E083918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jVkYWJhZTJkMzQ1NjUyM2VjODQ0NjQ0ZWQxNjYifQ=="/>
  </w:docVars>
  <w:rsids>
    <w:rsidRoot w:val="005207F1"/>
    <w:rsid w:val="00010BA7"/>
    <w:rsid w:val="00023DFC"/>
    <w:rsid w:val="0002652A"/>
    <w:rsid w:val="00045983"/>
    <w:rsid w:val="00063CB9"/>
    <w:rsid w:val="00086B85"/>
    <w:rsid w:val="000A0966"/>
    <w:rsid w:val="000A2120"/>
    <w:rsid w:val="000C7AE2"/>
    <w:rsid w:val="000D0D12"/>
    <w:rsid w:val="000D34AA"/>
    <w:rsid w:val="00103A83"/>
    <w:rsid w:val="001475D2"/>
    <w:rsid w:val="001B700D"/>
    <w:rsid w:val="002069D8"/>
    <w:rsid w:val="0021057F"/>
    <w:rsid w:val="00220AA1"/>
    <w:rsid w:val="00224CF2"/>
    <w:rsid w:val="002350D8"/>
    <w:rsid w:val="0023520C"/>
    <w:rsid w:val="002511C1"/>
    <w:rsid w:val="00275200"/>
    <w:rsid w:val="00280E1F"/>
    <w:rsid w:val="00281A00"/>
    <w:rsid w:val="002C0B28"/>
    <w:rsid w:val="002C58AE"/>
    <w:rsid w:val="002C7CB7"/>
    <w:rsid w:val="002E4250"/>
    <w:rsid w:val="002E6696"/>
    <w:rsid w:val="0034243D"/>
    <w:rsid w:val="00373E82"/>
    <w:rsid w:val="00382531"/>
    <w:rsid w:val="003C19AA"/>
    <w:rsid w:val="003D04BB"/>
    <w:rsid w:val="003D6569"/>
    <w:rsid w:val="00433A04"/>
    <w:rsid w:val="00443505"/>
    <w:rsid w:val="004551B1"/>
    <w:rsid w:val="0046232C"/>
    <w:rsid w:val="00466F21"/>
    <w:rsid w:val="00497A38"/>
    <w:rsid w:val="004E2F43"/>
    <w:rsid w:val="005108C3"/>
    <w:rsid w:val="005207F1"/>
    <w:rsid w:val="00521E77"/>
    <w:rsid w:val="0054553B"/>
    <w:rsid w:val="005A0477"/>
    <w:rsid w:val="005C1E32"/>
    <w:rsid w:val="005F5659"/>
    <w:rsid w:val="00603ABE"/>
    <w:rsid w:val="006046F1"/>
    <w:rsid w:val="00613B58"/>
    <w:rsid w:val="006300DD"/>
    <w:rsid w:val="00661738"/>
    <w:rsid w:val="0066793E"/>
    <w:rsid w:val="00674FB3"/>
    <w:rsid w:val="0067761D"/>
    <w:rsid w:val="006A0060"/>
    <w:rsid w:val="006F556F"/>
    <w:rsid w:val="00787843"/>
    <w:rsid w:val="007A7879"/>
    <w:rsid w:val="007C4682"/>
    <w:rsid w:val="007D7D9E"/>
    <w:rsid w:val="007F3600"/>
    <w:rsid w:val="007F5D61"/>
    <w:rsid w:val="007F7403"/>
    <w:rsid w:val="00854A84"/>
    <w:rsid w:val="008730E5"/>
    <w:rsid w:val="00876B89"/>
    <w:rsid w:val="0089293F"/>
    <w:rsid w:val="008B7558"/>
    <w:rsid w:val="008E02C2"/>
    <w:rsid w:val="00902C3B"/>
    <w:rsid w:val="00925F44"/>
    <w:rsid w:val="009843DC"/>
    <w:rsid w:val="009A3EAC"/>
    <w:rsid w:val="009B1EEA"/>
    <w:rsid w:val="009B252B"/>
    <w:rsid w:val="009B3EB7"/>
    <w:rsid w:val="009F5AF4"/>
    <w:rsid w:val="00A00774"/>
    <w:rsid w:val="00A37C33"/>
    <w:rsid w:val="00AD36D8"/>
    <w:rsid w:val="00B019C7"/>
    <w:rsid w:val="00B0218F"/>
    <w:rsid w:val="00B34DC5"/>
    <w:rsid w:val="00B61326"/>
    <w:rsid w:val="00B77215"/>
    <w:rsid w:val="00BC0D62"/>
    <w:rsid w:val="00BC2A3C"/>
    <w:rsid w:val="00BF6406"/>
    <w:rsid w:val="00C10422"/>
    <w:rsid w:val="00C12140"/>
    <w:rsid w:val="00C926AC"/>
    <w:rsid w:val="00D31C8A"/>
    <w:rsid w:val="00D31C99"/>
    <w:rsid w:val="00D931D1"/>
    <w:rsid w:val="00DA2087"/>
    <w:rsid w:val="00DB6A7C"/>
    <w:rsid w:val="00DC3BB1"/>
    <w:rsid w:val="00DC6495"/>
    <w:rsid w:val="00DF784A"/>
    <w:rsid w:val="00E27301"/>
    <w:rsid w:val="00E2735F"/>
    <w:rsid w:val="00E51809"/>
    <w:rsid w:val="00EF0508"/>
    <w:rsid w:val="00EF3B0D"/>
    <w:rsid w:val="00F1337C"/>
    <w:rsid w:val="00F31DC6"/>
    <w:rsid w:val="00F325C0"/>
    <w:rsid w:val="00F610A2"/>
    <w:rsid w:val="00F6482E"/>
    <w:rsid w:val="00F72BA8"/>
    <w:rsid w:val="00F7408B"/>
    <w:rsid w:val="00F9047E"/>
    <w:rsid w:val="00F91144"/>
    <w:rsid w:val="00F94CC9"/>
    <w:rsid w:val="00FB58E8"/>
    <w:rsid w:val="00FE68C5"/>
    <w:rsid w:val="00FE6D99"/>
    <w:rsid w:val="00FF10F8"/>
    <w:rsid w:val="01BE1D03"/>
    <w:rsid w:val="01DF4347"/>
    <w:rsid w:val="025A529E"/>
    <w:rsid w:val="03196F07"/>
    <w:rsid w:val="031E451D"/>
    <w:rsid w:val="03513327"/>
    <w:rsid w:val="03936CB9"/>
    <w:rsid w:val="03F60FF6"/>
    <w:rsid w:val="040C25C7"/>
    <w:rsid w:val="0416643C"/>
    <w:rsid w:val="047A39D5"/>
    <w:rsid w:val="04A70542"/>
    <w:rsid w:val="0543026B"/>
    <w:rsid w:val="054B5371"/>
    <w:rsid w:val="06D33870"/>
    <w:rsid w:val="075F7476"/>
    <w:rsid w:val="076B1211"/>
    <w:rsid w:val="07FE491D"/>
    <w:rsid w:val="082E5202"/>
    <w:rsid w:val="0835715A"/>
    <w:rsid w:val="086D5CD0"/>
    <w:rsid w:val="0898408A"/>
    <w:rsid w:val="090B7E0E"/>
    <w:rsid w:val="096D7739"/>
    <w:rsid w:val="0A466C1D"/>
    <w:rsid w:val="0AC41AC8"/>
    <w:rsid w:val="0AFD0EBC"/>
    <w:rsid w:val="0BBC0D77"/>
    <w:rsid w:val="0BFE01D0"/>
    <w:rsid w:val="0C1B5A9E"/>
    <w:rsid w:val="0DEA7B89"/>
    <w:rsid w:val="0E2F75DE"/>
    <w:rsid w:val="0F000F7B"/>
    <w:rsid w:val="0F694D72"/>
    <w:rsid w:val="0F7A2250"/>
    <w:rsid w:val="0FED7751"/>
    <w:rsid w:val="100217A9"/>
    <w:rsid w:val="101942BE"/>
    <w:rsid w:val="104906FF"/>
    <w:rsid w:val="11E37705"/>
    <w:rsid w:val="11E512BA"/>
    <w:rsid w:val="12805EC0"/>
    <w:rsid w:val="12A06AE6"/>
    <w:rsid w:val="13225964"/>
    <w:rsid w:val="145A2106"/>
    <w:rsid w:val="15660E68"/>
    <w:rsid w:val="159B19FD"/>
    <w:rsid w:val="15A9411A"/>
    <w:rsid w:val="162639BD"/>
    <w:rsid w:val="16A055C5"/>
    <w:rsid w:val="18335F1D"/>
    <w:rsid w:val="1867206B"/>
    <w:rsid w:val="194D1260"/>
    <w:rsid w:val="1A9609E5"/>
    <w:rsid w:val="1ADF238C"/>
    <w:rsid w:val="1B6F279C"/>
    <w:rsid w:val="1B7F3FF6"/>
    <w:rsid w:val="1B8D3B96"/>
    <w:rsid w:val="1C7A0CF0"/>
    <w:rsid w:val="1D322C47"/>
    <w:rsid w:val="1D344C11"/>
    <w:rsid w:val="1D743260"/>
    <w:rsid w:val="1DD642B4"/>
    <w:rsid w:val="1F971487"/>
    <w:rsid w:val="208337BA"/>
    <w:rsid w:val="20875058"/>
    <w:rsid w:val="20962E16"/>
    <w:rsid w:val="21B74341"/>
    <w:rsid w:val="21BE7F86"/>
    <w:rsid w:val="22456F79"/>
    <w:rsid w:val="23672FA4"/>
    <w:rsid w:val="23EE451E"/>
    <w:rsid w:val="242F7EE0"/>
    <w:rsid w:val="2580476C"/>
    <w:rsid w:val="25FA451E"/>
    <w:rsid w:val="260D5FFF"/>
    <w:rsid w:val="26543C2E"/>
    <w:rsid w:val="26BA3CD1"/>
    <w:rsid w:val="26D42FC1"/>
    <w:rsid w:val="27532FC9"/>
    <w:rsid w:val="279050AE"/>
    <w:rsid w:val="286628B6"/>
    <w:rsid w:val="289E5635"/>
    <w:rsid w:val="28C11323"/>
    <w:rsid w:val="2A047719"/>
    <w:rsid w:val="2A153643"/>
    <w:rsid w:val="2A8A3F74"/>
    <w:rsid w:val="2A9138C7"/>
    <w:rsid w:val="2B9D1BD3"/>
    <w:rsid w:val="2E0505CD"/>
    <w:rsid w:val="2EE713B8"/>
    <w:rsid w:val="2F34284F"/>
    <w:rsid w:val="2FA86D99"/>
    <w:rsid w:val="2FC17E5A"/>
    <w:rsid w:val="2FE16BAE"/>
    <w:rsid w:val="31BD39AF"/>
    <w:rsid w:val="3277010F"/>
    <w:rsid w:val="34652F06"/>
    <w:rsid w:val="348A2F11"/>
    <w:rsid w:val="375C6DE7"/>
    <w:rsid w:val="37DF17C6"/>
    <w:rsid w:val="386341A5"/>
    <w:rsid w:val="386F7969"/>
    <w:rsid w:val="38F1095B"/>
    <w:rsid w:val="38FB7C87"/>
    <w:rsid w:val="3A4D4EE9"/>
    <w:rsid w:val="3A6C5676"/>
    <w:rsid w:val="3A7E55CF"/>
    <w:rsid w:val="3B734B8D"/>
    <w:rsid w:val="3BB30F9F"/>
    <w:rsid w:val="3BC96A15"/>
    <w:rsid w:val="3CC32FB0"/>
    <w:rsid w:val="3D17730C"/>
    <w:rsid w:val="3E491747"/>
    <w:rsid w:val="3F0F0BE2"/>
    <w:rsid w:val="3FC61BEB"/>
    <w:rsid w:val="40715A95"/>
    <w:rsid w:val="40EF2A79"/>
    <w:rsid w:val="41601281"/>
    <w:rsid w:val="41616243"/>
    <w:rsid w:val="41A75102"/>
    <w:rsid w:val="425D3A13"/>
    <w:rsid w:val="434150E2"/>
    <w:rsid w:val="44162BA2"/>
    <w:rsid w:val="462508E8"/>
    <w:rsid w:val="46F34946"/>
    <w:rsid w:val="476A2A75"/>
    <w:rsid w:val="486C2C02"/>
    <w:rsid w:val="489D100D"/>
    <w:rsid w:val="4A277FB0"/>
    <w:rsid w:val="4A600544"/>
    <w:rsid w:val="4A6F2535"/>
    <w:rsid w:val="4AC85993"/>
    <w:rsid w:val="4AD25D56"/>
    <w:rsid w:val="4B62209A"/>
    <w:rsid w:val="4D491763"/>
    <w:rsid w:val="4E3221F7"/>
    <w:rsid w:val="4E6108D9"/>
    <w:rsid w:val="4E7A66A5"/>
    <w:rsid w:val="4F745BB3"/>
    <w:rsid w:val="4FA709C3"/>
    <w:rsid w:val="505B3C87"/>
    <w:rsid w:val="508413FF"/>
    <w:rsid w:val="529855B8"/>
    <w:rsid w:val="540A5A25"/>
    <w:rsid w:val="56B60D15"/>
    <w:rsid w:val="57482059"/>
    <w:rsid w:val="57563D2C"/>
    <w:rsid w:val="575B76B8"/>
    <w:rsid w:val="5764444F"/>
    <w:rsid w:val="576A01FF"/>
    <w:rsid w:val="5792571C"/>
    <w:rsid w:val="579E3047"/>
    <w:rsid w:val="59576FB6"/>
    <w:rsid w:val="5A47702B"/>
    <w:rsid w:val="5A5359CF"/>
    <w:rsid w:val="5BA25F8F"/>
    <w:rsid w:val="5BEC7E8A"/>
    <w:rsid w:val="5C675762"/>
    <w:rsid w:val="5C6A36F7"/>
    <w:rsid w:val="5C6A5CFA"/>
    <w:rsid w:val="5C772EB1"/>
    <w:rsid w:val="5D0C42DE"/>
    <w:rsid w:val="5E745F14"/>
    <w:rsid w:val="60561D75"/>
    <w:rsid w:val="60B3541A"/>
    <w:rsid w:val="610712C2"/>
    <w:rsid w:val="61D41C0D"/>
    <w:rsid w:val="62DB5924"/>
    <w:rsid w:val="6381380E"/>
    <w:rsid w:val="63D336DD"/>
    <w:rsid w:val="64283A29"/>
    <w:rsid w:val="64AC465A"/>
    <w:rsid w:val="64CD45D0"/>
    <w:rsid w:val="64E262CE"/>
    <w:rsid w:val="65652A5B"/>
    <w:rsid w:val="657B402C"/>
    <w:rsid w:val="65D11755"/>
    <w:rsid w:val="68E65C61"/>
    <w:rsid w:val="691B7494"/>
    <w:rsid w:val="69E93C5A"/>
    <w:rsid w:val="69E97BEE"/>
    <w:rsid w:val="6A8C4272"/>
    <w:rsid w:val="6AA759C1"/>
    <w:rsid w:val="6ACF10A2"/>
    <w:rsid w:val="6AEF52A0"/>
    <w:rsid w:val="6C89702F"/>
    <w:rsid w:val="6C9E6868"/>
    <w:rsid w:val="6CB247D7"/>
    <w:rsid w:val="6E5B49FB"/>
    <w:rsid w:val="6E5D0773"/>
    <w:rsid w:val="6EEB1155"/>
    <w:rsid w:val="716342F2"/>
    <w:rsid w:val="7164006A"/>
    <w:rsid w:val="71A27E3E"/>
    <w:rsid w:val="722D66AE"/>
    <w:rsid w:val="73047359"/>
    <w:rsid w:val="73A552D0"/>
    <w:rsid w:val="745906CE"/>
    <w:rsid w:val="747405C4"/>
    <w:rsid w:val="75E66DA3"/>
    <w:rsid w:val="77CE623E"/>
    <w:rsid w:val="78957C5C"/>
    <w:rsid w:val="789F2118"/>
    <w:rsid w:val="7967694A"/>
    <w:rsid w:val="79BE0EE5"/>
    <w:rsid w:val="7BAC6FAD"/>
    <w:rsid w:val="7CBE2D25"/>
    <w:rsid w:val="7CC31C3C"/>
    <w:rsid w:val="7D8B3A26"/>
    <w:rsid w:val="7DF764EE"/>
    <w:rsid w:val="7FE26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styleId="12">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1696</Words>
  <Characters>1794</Characters>
  <Lines>6</Lines>
  <Paragraphs>1</Paragraphs>
  <TotalTime>5</TotalTime>
  <ScaleCrop>false</ScaleCrop>
  <LinksUpToDate>false</LinksUpToDate>
  <CharactersWithSpaces>1814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2020-09-09T10:07:00Z</dcterms:created>
  <dc:creator>Administrator</dc:creator>
  <cp:lastModifiedBy>杏林春暖</cp:lastModifiedBy>
  <cp:lastPrinted>2024-03-08T00:44:00Z</cp:lastPrinted>
  <dcterms:modified xsi:type="dcterms:W3CDTF">2025-09-04T00:28:50Z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398854312_cloud</vt:lpwstr>
  </property>
  <property fmtid="{D5CDD505-2E9C-101B-9397-08002B2CF9AE}" pid="4" name="ICV">
    <vt:lpwstr>125355544A9E4FED8143170DCB2212A0_13</vt:lpwstr>
  </property>
  <property fmtid="{D5CDD505-2E9C-101B-9397-08002B2CF9AE}" pid="5" name="KSOTemplateDocerSaveRecord">
    <vt:lpwstr>eyJoZGlkIjoiYzY4NGJmMmIwM2I4Y2Y3NGUxMzFiZTY2N2JmNmY4YTEiLCJ1c2VySWQiOiIyNTMxNTI1MDQifQ==</vt:lpwstr>
  </property>
</Properties>
</file>