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CA032B">
      <w:pPr>
        <w:pStyle w:val="5"/>
        <w:keepNext w:val="0"/>
        <w:keepLines w:val="0"/>
        <w:pageBreakBefore w:val="0"/>
        <w:widowControl w:val="0"/>
        <w:kinsoku/>
        <w:wordWrap/>
        <w:overflowPunct/>
        <w:topLinePunct w:val="0"/>
        <w:autoSpaceDE/>
        <w:autoSpaceDN/>
        <w:bidi w:val="0"/>
        <w:adjustRightInd/>
        <w:snapToGrid/>
        <w:spacing w:before="0" w:after="0" w:line="594" w:lineRule="exact"/>
        <w:jc w:val="center"/>
        <w:textAlignment w:val="auto"/>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南岸区妇幼保健计划生育服务中心</w:t>
      </w:r>
    </w:p>
    <w:p w14:paraId="10FBDB8E">
      <w:pPr>
        <w:pStyle w:val="5"/>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jc w:val="center"/>
        <w:textAlignment w:val="auto"/>
        <w:rPr>
          <w:rFonts w:hint="eastAsia" w:ascii="方正仿宋_GBK" w:hAnsi="方正仿宋_GBK" w:eastAsia="方正仿宋_GBK" w:cs="方正仿宋_GBK"/>
          <w:sz w:val="30"/>
          <w:szCs w:val="30"/>
        </w:rPr>
      </w:pPr>
      <w:bookmarkStart w:id="0" w:name="_GoBack"/>
      <w:r>
        <w:rPr>
          <w:rFonts w:hint="eastAsia" w:ascii="方正小标宋_GBK" w:hAnsi="方正小标宋_GBK" w:eastAsia="方正小标宋_GBK" w:cs="方正小标宋_GBK"/>
          <w:b w:val="0"/>
          <w:bCs w:val="0"/>
          <w:color w:val="000000"/>
          <w:kern w:val="0"/>
          <w:sz w:val="44"/>
          <w:szCs w:val="44"/>
          <w:lang w:val="en-US" w:eastAsia="zh-CN"/>
        </w:rPr>
        <w:t>大楼维修</w:t>
      </w:r>
      <w:bookmarkEnd w:id="0"/>
      <w:r>
        <w:rPr>
          <w:rFonts w:hint="eastAsia" w:ascii="方正小标宋_GBK" w:hAnsi="方正小标宋_GBK" w:eastAsia="方正小标宋_GBK" w:cs="方正小标宋_GBK"/>
          <w:b w:val="0"/>
          <w:bCs w:val="0"/>
          <w:color w:val="000000"/>
          <w:kern w:val="0"/>
          <w:sz w:val="44"/>
          <w:szCs w:val="44"/>
          <w:lang w:val="en-US" w:eastAsia="zh-CN"/>
        </w:rPr>
        <w:t>需求</w:t>
      </w:r>
      <w:r>
        <w:rPr>
          <w:rFonts w:hint="eastAsia" w:ascii="Times New Roman" w:hAnsi="Times New Roman" w:eastAsia="方正小标宋_GBK" w:cs="Times New Roman"/>
          <w:b w:val="0"/>
          <w:bCs w:val="0"/>
          <w:sz w:val="44"/>
          <w:szCs w:val="44"/>
          <w:lang w:eastAsia="zh-CN"/>
        </w:rPr>
        <w:t>调查公告</w:t>
      </w:r>
    </w:p>
    <w:p w14:paraId="363F2BA7">
      <w:pPr>
        <w:pStyle w:val="5"/>
        <w:keepNext w:val="0"/>
        <w:keepLines w:val="0"/>
        <w:pageBreakBefore w:val="0"/>
        <w:numPr>
          <w:ilvl w:val="0"/>
          <w:numId w:val="0"/>
        </w:numPr>
        <w:kinsoku/>
        <w:wordWrap/>
        <w:overflowPunct/>
        <w:topLinePunct w:val="0"/>
        <w:autoSpaceDE/>
        <w:autoSpaceDN/>
        <w:bidi w:val="0"/>
        <w:adjustRightInd/>
        <w:snapToGrid/>
        <w:spacing w:line="594" w:lineRule="exact"/>
        <w:ind w:leftChars="0" w:firstLine="640" w:firstLineChars="200"/>
        <w:jc w:val="both"/>
        <w:textAlignment w:val="auto"/>
        <w:rPr>
          <w:rFonts w:hint="eastAsia"/>
        </w:rPr>
      </w:pPr>
      <w:r>
        <w:rPr>
          <w:rFonts w:hint="default" w:ascii="Times New Roman" w:hAnsi="Times New Roman" w:eastAsia="方正黑体_GBK" w:cs="Times New Roman"/>
          <w:b w:val="0"/>
          <w:bCs w:val="0"/>
          <w:sz w:val="32"/>
          <w:szCs w:val="32"/>
          <w:lang w:val="en-US" w:eastAsia="zh-CN"/>
        </w:rPr>
        <w:t>一、</w:t>
      </w:r>
      <w:r>
        <w:rPr>
          <w:rFonts w:hint="default" w:ascii="Times New Roman" w:hAnsi="Times New Roman" w:eastAsia="方正黑体_GBK" w:cs="Times New Roman"/>
          <w:b w:val="0"/>
          <w:bCs w:val="0"/>
          <w:sz w:val="32"/>
          <w:szCs w:val="32"/>
        </w:rPr>
        <w:t>项目</w:t>
      </w:r>
      <w:r>
        <w:rPr>
          <w:rFonts w:hint="default" w:ascii="Times New Roman" w:hAnsi="Times New Roman" w:eastAsia="方正黑体_GBK" w:cs="Times New Roman"/>
          <w:b w:val="0"/>
          <w:bCs w:val="0"/>
          <w:sz w:val="32"/>
          <w:szCs w:val="32"/>
          <w:lang w:eastAsia="zh-CN"/>
        </w:rPr>
        <w:t>概况</w:t>
      </w:r>
    </w:p>
    <w:p w14:paraId="00DBDE65">
      <w:pPr>
        <w:pageBreakBefore w:val="0"/>
        <w:kinsoku/>
        <w:wordWrap/>
        <w:overflowPunct/>
        <w:topLinePunct w:val="0"/>
        <w:autoSpaceDE/>
        <w:autoSpaceDN/>
        <w:bidi w:val="0"/>
        <w:adjustRightInd/>
        <w:spacing w:line="594"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我中心大楼需进行部分维修，涉及墙体补漏、墙面修复</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玻璃幕墙补漏和厕所防漏、返水</w:t>
      </w:r>
      <w:r>
        <w:rPr>
          <w:rFonts w:hint="default" w:ascii="Times New Roman" w:hAnsi="Times New Roman" w:eastAsia="方正仿宋_GBK" w:cs="Times New Roman"/>
          <w:sz w:val="32"/>
          <w:szCs w:val="32"/>
        </w:rPr>
        <w:t>等，现对该项目相关需求开展需求调查，诚邀符合条件的潜在供应商前来踏勘</w:t>
      </w:r>
      <w:r>
        <w:rPr>
          <w:rFonts w:hint="default" w:ascii="Times New Roman" w:hAnsi="Times New Roman" w:eastAsia="方正仿宋_GBK" w:cs="Times New Roman"/>
          <w:sz w:val="32"/>
          <w:szCs w:val="32"/>
          <w:lang w:eastAsia="zh-CN"/>
        </w:rPr>
        <w:t>并</w:t>
      </w:r>
      <w:r>
        <w:rPr>
          <w:rFonts w:hint="default" w:ascii="Times New Roman" w:hAnsi="Times New Roman" w:eastAsia="方正仿宋_GBK" w:cs="Times New Roman"/>
          <w:sz w:val="32"/>
          <w:szCs w:val="32"/>
        </w:rPr>
        <w:t>报价。</w:t>
      </w:r>
    </w:p>
    <w:p w14:paraId="0AC5CB43">
      <w:pPr>
        <w:pageBreakBefore w:val="0"/>
        <w:numPr>
          <w:ilvl w:val="0"/>
          <w:numId w:val="1"/>
        </w:numPr>
        <w:kinsoku/>
        <w:wordWrap/>
        <w:overflowPunct/>
        <w:topLinePunct w:val="0"/>
        <w:autoSpaceDE/>
        <w:autoSpaceDN/>
        <w:bidi w:val="0"/>
        <w:adjustRightInd/>
        <w:spacing w:line="594" w:lineRule="exact"/>
        <w:ind w:firstLine="640" w:firstLineChars="200"/>
        <w:textAlignment w:val="auto"/>
        <w:rPr>
          <w:rFonts w:hint="default" w:ascii="Times New Roman" w:hAnsi="Times New Roman" w:eastAsia="方正黑体_GBK" w:cs="Times New Roman"/>
          <w:b w:val="0"/>
          <w:bCs w:val="0"/>
          <w:kern w:val="2"/>
          <w:sz w:val="32"/>
          <w:szCs w:val="32"/>
          <w:lang w:val="en-US" w:eastAsia="zh-CN" w:bidi="ar-SA"/>
        </w:rPr>
      </w:pPr>
      <w:r>
        <w:rPr>
          <w:rFonts w:hint="default" w:ascii="Times New Roman" w:hAnsi="Times New Roman" w:eastAsia="方正黑体_GBK" w:cs="Times New Roman"/>
          <w:b w:val="0"/>
          <w:bCs w:val="0"/>
          <w:kern w:val="2"/>
          <w:sz w:val="32"/>
          <w:szCs w:val="32"/>
          <w:lang w:val="en-US" w:eastAsia="zh-CN" w:bidi="ar-SA"/>
        </w:rPr>
        <w:t>踏勘时间及地点</w:t>
      </w:r>
    </w:p>
    <w:p w14:paraId="26C253A1">
      <w:pPr>
        <w:pageBreakBefore w:val="0"/>
        <w:numPr>
          <w:ilvl w:val="0"/>
          <w:numId w:val="0"/>
        </w:numPr>
        <w:kinsoku/>
        <w:wordWrap/>
        <w:overflowPunct/>
        <w:topLinePunct w:val="0"/>
        <w:autoSpaceDE/>
        <w:autoSpaceDN/>
        <w:bidi w:val="0"/>
        <w:adjustRightInd/>
        <w:spacing w:line="594" w:lineRule="exact"/>
        <w:ind w:left="0" w:leftChars="0" w:firstLine="640" w:firstLineChars="200"/>
        <w:textAlignment w:val="auto"/>
        <w:rPr>
          <w:rFonts w:hint="default" w:ascii="Times New Roman" w:hAnsi="Times New Roman" w:eastAsia="方正仿宋_GBK" w:cs="Times New Roman"/>
          <w:kern w:val="0"/>
          <w:sz w:val="32"/>
          <w:szCs w:val="32"/>
          <w:lang w:val="en-US" w:eastAsia="zh-CN" w:bidi="ar"/>
        </w:rPr>
      </w:pPr>
      <w:r>
        <w:rPr>
          <w:rFonts w:hint="default" w:ascii="Times New Roman" w:hAnsi="Times New Roman" w:eastAsia="方正仿宋_GBK" w:cs="Times New Roman"/>
          <w:kern w:val="0"/>
          <w:sz w:val="32"/>
          <w:szCs w:val="32"/>
          <w:lang w:val="en-US" w:eastAsia="zh-CN" w:bidi="ar"/>
        </w:rPr>
        <w:t>踏勘时间：2025年9月12日9:00-17:00</w:t>
      </w:r>
    </w:p>
    <w:p w14:paraId="52B6E3E0">
      <w:pPr>
        <w:pageBreakBefore w:val="0"/>
        <w:numPr>
          <w:ilvl w:val="0"/>
          <w:numId w:val="0"/>
        </w:numPr>
        <w:kinsoku/>
        <w:wordWrap/>
        <w:overflowPunct/>
        <w:topLinePunct w:val="0"/>
        <w:autoSpaceDE/>
        <w:autoSpaceDN/>
        <w:bidi w:val="0"/>
        <w:adjustRightInd/>
        <w:spacing w:line="594" w:lineRule="exact"/>
        <w:ind w:left="0" w:leftChars="0" w:firstLine="640" w:firstLineChars="200"/>
        <w:textAlignment w:val="auto"/>
        <w:rPr>
          <w:rFonts w:hint="default" w:ascii="Times New Roman" w:hAnsi="Times New Roman" w:eastAsia="方正仿宋_GBK" w:cs="Times New Roman"/>
          <w:kern w:val="0"/>
          <w:sz w:val="32"/>
          <w:szCs w:val="32"/>
          <w:lang w:val="en-US" w:eastAsia="zh-CN" w:bidi="ar"/>
        </w:rPr>
      </w:pPr>
      <w:r>
        <w:rPr>
          <w:rFonts w:hint="default" w:ascii="Times New Roman" w:hAnsi="Times New Roman" w:eastAsia="方正仿宋_GBK" w:cs="Times New Roman"/>
          <w:kern w:val="0"/>
          <w:sz w:val="32"/>
          <w:szCs w:val="32"/>
          <w:lang w:val="en-US" w:eastAsia="zh-CN" w:bidi="ar"/>
        </w:rPr>
        <w:t>踏勘地点：重庆市南岸区烟雨路410号</w:t>
      </w:r>
    </w:p>
    <w:p w14:paraId="7544FDFE">
      <w:pPr>
        <w:pStyle w:val="2"/>
        <w:pageBreakBefore w:val="0"/>
        <w:kinsoku/>
        <w:wordWrap/>
        <w:overflowPunct/>
        <w:topLinePunct w:val="0"/>
        <w:autoSpaceDE/>
        <w:autoSpaceDN/>
        <w:bidi w:val="0"/>
        <w:adjustRightInd/>
        <w:spacing w:line="594" w:lineRule="exact"/>
        <w:ind w:left="0" w:leftChars="0" w:firstLine="640" w:firstLineChars="200"/>
        <w:textAlignment w:val="auto"/>
        <w:rPr>
          <w:rFonts w:hint="default" w:ascii="Times New Roman" w:hAnsi="Times New Roman" w:eastAsia="方正黑体_GBK" w:cs="Times New Roman"/>
          <w:b w:val="0"/>
          <w:bCs w:val="0"/>
          <w:kern w:val="2"/>
          <w:sz w:val="32"/>
          <w:szCs w:val="32"/>
          <w:lang w:val="en-US" w:eastAsia="zh-CN" w:bidi="ar-SA"/>
        </w:rPr>
      </w:pPr>
      <w:r>
        <w:rPr>
          <w:rFonts w:hint="default" w:ascii="Times New Roman" w:hAnsi="Times New Roman" w:eastAsia="方正黑体_GBK" w:cs="Times New Roman"/>
          <w:b w:val="0"/>
          <w:bCs w:val="0"/>
          <w:kern w:val="2"/>
          <w:sz w:val="32"/>
          <w:szCs w:val="32"/>
          <w:lang w:val="en-US" w:eastAsia="zh-CN" w:bidi="ar-SA"/>
        </w:rPr>
        <w:t>三、施工时间、地点及验收方式</w:t>
      </w:r>
    </w:p>
    <w:p w14:paraId="006C1073">
      <w:pPr>
        <w:pStyle w:val="3"/>
        <w:pageBreakBefore w:val="0"/>
        <w:kinsoku/>
        <w:wordWrap/>
        <w:overflowPunct/>
        <w:topLinePunct w:val="0"/>
        <w:autoSpaceDE/>
        <w:autoSpaceDN/>
        <w:bidi w:val="0"/>
        <w:adjustRightInd/>
        <w:spacing w:line="594" w:lineRule="exact"/>
        <w:ind w:firstLine="480" w:firstLineChars="15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（一）施工时间：自合同签订之日起</w:t>
      </w:r>
      <w:r>
        <w:rPr>
          <w:rFonts w:hint="eastAsia" w:ascii="Times New Roman" w:hAnsi="Times New Roman" w:eastAsia="方正仿宋_GBK" w:cs="Times New Roman"/>
          <w:kern w:val="2"/>
          <w:sz w:val="32"/>
          <w:szCs w:val="32"/>
          <w:lang w:val="en-US" w:eastAsia="zh-CN" w:bidi="ar-SA"/>
        </w:rPr>
        <w:t>15</w:t>
      </w:r>
      <w:r>
        <w:rPr>
          <w:rFonts w:hint="default" w:ascii="Times New Roman" w:hAnsi="Times New Roman" w:eastAsia="方正仿宋_GBK" w:cs="Times New Roman"/>
          <w:kern w:val="2"/>
          <w:sz w:val="32"/>
          <w:szCs w:val="32"/>
          <w:lang w:val="en-US" w:eastAsia="zh-CN" w:bidi="ar-SA"/>
        </w:rPr>
        <w:t>个日历日内完成。</w:t>
      </w:r>
    </w:p>
    <w:p w14:paraId="78987398">
      <w:pPr>
        <w:pStyle w:val="3"/>
        <w:pageBreakBefore w:val="0"/>
        <w:kinsoku/>
        <w:wordWrap/>
        <w:overflowPunct/>
        <w:topLinePunct w:val="0"/>
        <w:autoSpaceDE/>
        <w:autoSpaceDN/>
        <w:bidi w:val="0"/>
        <w:adjustRightInd/>
        <w:spacing w:line="594" w:lineRule="exact"/>
        <w:ind w:firstLine="480" w:firstLineChars="15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（二）施工地点：中心大楼。</w:t>
      </w:r>
    </w:p>
    <w:p w14:paraId="5D403FFE">
      <w:pPr>
        <w:pStyle w:val="3"/>
        <w:pageBreakBefore w:val="0"/>
        <w:kinsoku/>
        <w:wordWrap/>
        <w:overflowPunct/>
        <w:topLinePunct w:val="0"/>
        <w:autoSpaceDE/>
        <w:autoSpaceDN/>
        <w:bidi w:val="0"/>
        <w:adjustRightInd/>
        <w:spacing w:line="594" w:lineRule="exact"/>
        <w:ind w:firstLine="480" w:firstLineChars="15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（三）验收方式</w:t>
      </w:r>
    </w:p>
    <w:p w14:paraId="701AA080">
      <w:pPr>
        <w:pageBreakBefore w:val="0"/>
        <w:kinsoku/>
        <w:wordWrap/>
        <w:overflowPunct/>
        <w:topLinePunct w:val="0"/>
        <w:autoSpaceDE/>
        <w:autoSpaceDN/>
        <w:bidi w:val="0"/>
        <w:adjustRightInd/>
        <w:spacing w:line="594" w:lineRule="exact"/>
        <w:ind w:firstLine="640" w:firstLineChars="2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1.成交供应商应派遣有丰富经验和相应能力的工程师进行现场组织施工，并对施工操作不当或错误所导致的直接损失和间接损失承担全部赔偿责任。</w:t>
      </w:r>
    </w:p>
    <w:p w14:paraId="734466F2">
      <w:pPr>
        <w:pageBreakBefore w:val="0"/>
        <w:kinsoku/>
        <w:wordWrap/>
        <w:overflowPunct/>
        <w:topLinePunct w:val="0"/>
        <w:autoSpaceDE/>
        <w:autoSpaceDN/>
        <w:bidi w:val="0"/>
        <w:adjustRightInd/>
        <w:spacing w:line="594" w:lineRule="exact"/>
        <w:ind w:firstLine="640" w:firstLineChars="2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2.施工过程应遵照现行国家有关及规程规范进行施工，按照有关要求进行检查验收。成交单位提供所有设备和材料应有完善的质量检测手段和质量保证体系，必须符合国家标准和行业标准。</w:t>
      </w:r>
    </w:p>
    <w:p w14:paraId="009706FA">
      <w:pPr>
        <w:pageBreakBefore w:val="0"/>
        <w:kinsoku/>
        <w:wordWrap/>
        <w:overflowPunct/>
        <w:topLinePunct w:val="0"/>
        <w:autoSpaceDE/>
        <w:autoSpaceDN/>
        <w:bidi w:val="0"/>
        <w:adjustRightInd/>
        <w:spacing w:line="594" w:lineRule="exact"/>
        <w:ind w:firstLine="640" w:firstLineChars="200"/>
        <w:textAlignment w:val="auto"/>
        <w:rPr>
          <w:rFonts w:hint="default" w:ascii="Times New Roman" w:hAnsi="Times New Roman" w:eastAsia="方正黑体_GBK" w:cs="Times New Roman"/>
          <w:b w:val="0"/>
          <w:bCs w:val="0"/>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3.工程完工后，按国家相关标准验收程序和规程进行验收，验收合格后双方认可签字。验收的相关费用由成交供应商负责。</w:t>
      </w:r>
    </w:p>
    <w:p w14:paraId="0F6F184F">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94" w:lineRule="exact"/>
        <w:ind w:left="638" w:leftChars="304" w:right="0" w:rightChars="0" w:firstLine="0" w:firstLineChars="0"/>
        <w:jc w:val="both"/>
        <w:textAlignment w:val="auto"/>
        <w:rPr>
          <w:rFonts w:hint="default" w:ascii="Times New Roman" w:hAnsi="Times New Roman" w:eastAsia="方正黑体_GBK" w:cs="Times New Roman"/>
          <w:b w:val="0"/>
          <w:bCs w:val="0"/>
          <w:kern w:val="2"/>
          <w:sz w:val="32"/>
          <w:szCs w:val="32"/>
          <w:lang w:val="en-US" w:eastAsia="zh-CN" w:bidi="ar-SA"/>
        </w:rPr>
      </w:pPr>
      <w:r>
        <w:rPr>
          <w:rFonts w:hint="default" w:ascii="Times New Roman" w:hAnsi="Times New Roman" w:eastAsia="方正黑体_GBK" w:cs="Times New Roman"/>
          <w:b w:val="0"/>
          <w:bCs w:val="0"/>
          <w:kern w:val="2"/>
          <w:sz w:val="32"/>
          <w:szCs w:val="32"/>
          <w:lang w:val="en-US" w:eastAsia="zh-CN" w:bidi="ar-SA"/>
        </w:rPr>
        <w:t>四、报价要求</w:t>
      </w:r>
    </w:p>
    <w:p w14:paraId="5A434416">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94" w:lineRule="exact"/>
        <w:ind w:right="0" w:rightChars="0" w:firstLine="640" w:firstLineChars="200"/>
        <w:jc w:val="both"/>
        <w:textAlignment w:val="auto"/>
        <w:rPr>
          <w:rFonts w:hint="default" w:ascii="Times New Roman" w:hAnsi="Times New Roman" w:eastAsia="方正仿宋_GBK" w:cs="Times New Roman"/>
          <w:kern w:val="0"/>
          <w:sz w:val="32"/>
          <w:szCs w:val="32"/>
          <w:lang w:val="en-US" w:eastAsia="zh-CN" w:bidi="ar"/>
        </w:rPr>
      </w:pPr>
      <w:r>
        <w:rPr>
          <w:rFonts w:hint="default" w:ascii="Times New Roman" w:hAnsi="Times New Roman" w:eastAsia="方正仿宋_GBK" w:cs="Times New Roman"/>
          <w:kern w:val="0"/>
          <w:sz w:val="32"/>
          <w:szCs w:val="32"/>
          <w:lang w:val="en-US" w:eastAsia="zh-CN" w:bidi="ar"/>
        </w:rPr>
        <w:t>（一）本次报价须为人民币报价。供应商填报的综合单价为全费用综合单价，应包括完成该项目的人工费、材料费、机械费、措施费、利润、税金、材料设备运输费、保险费、施工风险费、安全文明施工费以及政府有关部门收取的规费等全部费用。因供应商自身原因造成漏报、少报皆由其自行承担责任，采购人不再补偿。</w:t>
      </w:r>
    </w:p>
    <w:p w14:paraId="2289F642">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94" w:lineRule="exact"/>
        <w:ind w:right="0" w:rightChars="0" w:firstLine="640" w:firstLineChars="200"/>
        <w:jc w:val="both"/>
        <w:textAlignment w:val="auto"/>
        <w:rPr>
          <w:rFonts w:hint="default" w:ascii="Times New Roman" w:hAnsi="Times New Roman" w:eastAsia="方正仿宋_GBK" w:cs="Times New Roman"/>
          <w:kern w:val="0"/>
          <w:sz w:val="32"/>
          <w:szCs w:val="32"/>
          <w:lang w:val="en-US" w:eastAsia="zh-CN" w:bidi="ar"/>
        </w:rPr>
      </w:pPr>
      <w:r>
        <w:rPr>
          <w:rFonts w:hint="default" w:ascii="Times New Roman" w:hAnsi="Times New Roman" w:eastAsia="方正仿宋_GBK" w:cs="Times New Roman"/>
          <w:kern w:val="0"/>
          <w:sz w:val="32"/>
          <w:szCs w:val="32"/>
          <w:lang w:val="en-US" w:eastAsia="zh-CN" w:bidi="ar"/>
        </w:rPr>
        <w:t>（二）本次报价还需要内附本次维修改造的方案与平面设计图。如无维修改造方案与平面设计图该次报价无效。</w:t>
      </w:r>
    </w:p>
    <w:p w14:paraId="730AE661">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94" w:lineRule="exact"/>
        <w:ind w:left="0" w:leftChars="0" w:firstLine="729" w:firstLineChars="228"/>
        <w:jc w:val="both"/>
        <w:textAlignment w:val="auto"/>
        <w:rPr>
          <w:rFonts w:hint="default" w:ascii="Times New Roman" w:hAnsi="Times New Roman" w:eastAsia="方正黑体_GBK" w:cs="Times New Roman"/>
          <w:b w:val="0"/>
          <w:bCs w:val="0"/>
          <w:kern w:val="2"/>
          <w:sz w:val="32"/>
          <w:szCs w:val="32"/>
          <w:lang w:val="en-US" w:eastAsia="zh-CN" w:bidi="ar-SA"/>
        </w:rPr>
      </w:pPr>
      <w:r>
        <w:rPr>
          <w:rFonts w:hint="default" w:ascii="Times New Roman" w:hAnsi="Times New Roman" w:eastAsia="方正黑体_GBK" w:cs="Times New Roman"/>
          <w:b w:val="0"/>
          <w:bCs w:val="0"/>
          <w:kern w:val="2"/>
          <w:sz w:val="32"/>
          <w:szCs w:val="32"/>
          <w:lang w:val="en-US" w:eastAsia="zh-CN" w:bidi="ar-SA"/>
        </w:rPr>
        <w:t>五、联系方式</w:t>
      </w:r>
    </w:p>
    <w:p w14:paraId="3366C23C">
      <w:pPr>
        <w:keepNext w:val="0"/>
        <w:keepLines w:val="0"/>
        <w:pageBreakBefore w:val="0"/>
        <w:kinsoku/>
        <w:wordWrap/>
        <w:overflowPunct/>
        <w:topLinePunct w:val="0"/>
        <w:autoSpaceDE/>
        <w:autoSpaceDN/>
        <w:bidi w:val="0"/>
        <w:adjustRightInd/>
        <w:snapToGrid/>
        <w:spacing w:line="594" w:lineRule="exact"/>
        <w:ind w:left="0" w:leftChars="0" w:firstLine="673" w:firstLineChars="184"/>
        <w:jc w:val="left"/>
        <w:textAlignment w:val="auto"/>
        <w:rPr>
          <w:rFonts w:hint="default" w:ascii="Times New Roman" w:hAnsi="Times New Roman" w:eastAsia="方正仿宋_GBK" w:cs="Times New Roman"/>
          <w:spacing w:val="23"/>
          <w:sz w:val="32"/>
          <w:szCs w:val="32"/>
          <w:lang w:eastAsia="zh-CN"/>
        </w:rPr>
      </w:pPr>
      <w:r>
        <w:rPr>
          <w:rFonts w:hint="default" w:ascii="Times New Roman" w:hAnsi="Times New Roman" w:eastAsia="方正仿宋_GBK" w:cs="Times New Roman"/>
          <w:spacing w:val="23"/>
          <w:sz w:val="32"/>
          <w:szCs w:val="32"/>
        </w:rPr>
        <w:t>联系人</w:t>
      </w:r>
      <w:r>
        <w:rPr>
          <w:rFonts w:hint="default" w:ascii="Times New Roman" w:hAnsi="Times New Roman" w:eastAsia="方正仿宋_GBK" w:cs="Times New Roman"/>
          <w:spacing w:val="23"/>
          <w:sz w:val="32"/>
          <w:szCs w:val="32"/>
          <w:lang w:eastAsia="zh-CN"/>
        </w:rPr>
        <w:t>：黄老师</w:t>
      </w:r>
    </w:p>
    <w:p w14:paraId="07DFDF2E">
      <w:pPr>
        <w:keepNext w:val="0"/>
        <w:keepLines w:val="0"/>
        <w:pageBreakBefore w:val="0"/>
        <w:kinsoku/>
        <w:wordWrap/>
        <w:overflowPunct/>
        <w:topLinePunct w:val="0"/>
        <w:autoSpaceDE/>
        <w:autoSpaceDN/>
        <w:bidi w:val="0"/>
        <w:adjustRightInd/>
        <w:snapToGrid/>
        <w:spacing w:line="594" w:lineRule="exact"/>
        <w:ind w:left="0" w:leftChars="0" w:firstLine="673" w:firstLineChars="184"/>
        <w:jc w:val="left"/>
        <w:textAlignment w:val="auto"/>
        <w:rPr>
          <w:rFonts w:hint="default" w:ascii="Times New Roman" w:hAnsi="Times New Roman" w:eastAsia="方正仿宋_GBK" w:cs="Times New Roman"/>
          <w:sz w:val="32"/>
          <w:szCs w:val="32"/>
          <w:lang w:val="en-US"/>
        </w:rPr>
      </w:pPr>
      <w:r>
        <w:rPr>
          <w:rFonts w:hint="default" w:ascii="Times New Roman" w:hAnsi="Times New Roman" w:eastAsia="方正仿宋_GBK" w:cs="Times New Roman"/>
          <w:spacing w:val="23"/>
          <w:sz w:val="32"/>
          <w:szCs w:val="32"/>
          <w:lang w:val="en-US" w:eastAsia="zh-CN"/>
        </w:rPr>
        <w:t>手机电话</w:t>
      </w:r>
      <w:r>
        <w:rPr>
          <w:rFonts w:hint="default" w:ascii="Times New Roman" w:hAnsi="Times New Roman" w:eastAsia="方正仿宋_GBK" w:cs="Times New Roman"/>
          <w:spacing w:val="23"/>
          <w:sz w:val="32"/>
          <w:szCs w:val="32"/>
        </w:rPr>
        <w:t>：</w:t>
      </w:r>
      <w:r>
        <w:rPr>
          <w:rFonts w:hint="default" w:ascii="Times New Roman" w:hAnsi="Times New Roman" w:eastAsia="方正仿宋_GBK" w:cs="Times New Roman"/>
          <w:spacing w:val="23"/>
          <w:sz w:val="32"/>
          <w:szCs w:val="32"/>
          <w:lang w:val="en-US" w:eastAsia="zh-CN"/>
        </w:rPr>
        <w:t>15922821563</w:t>
      </w:r>
    </w:p>
    <w:p w14:paraId="31023DF4">
      <w:pPr>
        <w:ind w:firstLine="640" w:firstLineChars="200"/>
        <w:rPr>
          <w:rFonts w:hint="default" w:ascii="Times New Roman" w:hAnsi="Times New Roman" w:eastAsia="方正仿宋_GBK" w:cs="Times New Roman"/>
          <w:sz w:val="32"/>
          <w:szCs w:val="32"/>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Light">
    <w:altName w:val="宋体"/>
    <w:panose1 w:val="02010600030101010101"/>
    <w:charset w:val="86"/>
    <w:family w:val="auto"/>
    <w:pitch w:val="default"/>
    <w:sig w:usb0="00000000" w:usb1="00000000" w:usb2="00000016" w:usb3="00000000" w:csb0="0004000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1B07DE6"/>
    <w:multiLevelType w:val="singleLevel"/>
    <w:tmpl w:val="51B07DE6"/>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E97B49"/>
    <w:rsid w:val="0EDD4597"/>
    <w:rsid w:val="28EE4234"/>
    <w:rsid w:val="6CE97B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qFormat/>
    <w:uiPriority w:val="0"/>
    <w:pPr>
      <w:keepNext/>
      <w:keepLines/>
      <w:spacing w:before="260" w:after="260" w:line="413" w:lineRule="auto"/>
      <w:outlineLvl w:val="2"/>
    </w:pPr>
    <w:rPr>
      <w:b/>
      <w:sz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Indent 2"/>
    <w:basedOn w:val="1"/>
    <w:qFormat/>
    <w:uiPriority w:val="0"/>
    <w:pPr>
      <w:snapToGrid w:val="0"/>
      <w:spacing w:line="560" w:lineRule="atLeast"/>
      <w:ind w:firstLine="540"/>
    </w:p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5">
    <w:name w:val="Title"/>
    <w:basedOn w:val="1"/>
    <w:next w:val="1"/>
    <w:qFormat/>
    <w:uiPriority w:val="0"/>
    <w:pPr>
      <w:spacing w:before="240" w:after="60"/>
      <w:jc w:val="center"/>
      <w:outlineLvl w:val="0"/>
    </w:pPr>
    <w:rPr>
      <w:rFonts w:ascii="等线 Light" w:hAnsi="等线 Light" w:cs="Times New Roman"/>
      <w:b/>
      <w:bCs/>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605</Words>
  <Characters>634</Characters>
  <Lines>0</Lines>
  <Paragraphs>0</Paragraphs>
  <TotalTime>4</TotalTime>
  <ScaleCrop>false</ScaleCrop>
  <LinksUpToDate>false</LinksUpToDate>
  <CharactersWithSpaces>634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2025-09-10T03:20:00Z</dcterms:created>
  <dc:creator>张诗画</dc:creator>
  <cp:lastModifiedBy>张诗画</cp:lastModifiedBy>
  <dcterms:modified xsi:type="dcterms:W3CDTF">2025-09-10T04:15:53Z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BF712256BFFC426C883C44FF9126F958_11</vt:lpwstr>
  </property>
  <property fmtid="{D5CDD505-2E9C-101B-9397-08002B2CF9AE}" pid="4" name="KSOTemplateDocerSaveRecord">
    <vt:lpwstr>eyJoZGlkIjoiZWIwNGM4MmY1ODg1MTM0MGE1MTBhMTE5MjYxYzZjYmEiLCJ1c2VySWQiOiIxNjYwMTEyNjk2In0=</vt:lpwstr>
  </property>
</Properties>
</file>