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8D84D">
      <w:pPr>
        <w:snapToGrid w:val="0"/>
        <w:spacing w:line="560" w:lineRule="exact"/>
        <w:jc w:val="center"/>
        <w:rPr>
          <w:rFonts w:hint="default" w:ascii="方正小标宋_GBK" w:hAnsi="方正黑体_GBK" w:eastAsia="方正小标宋_GBK" w:cs="方正黑体_GBK"/>
          <w:kern w:val="0"/>
          <w:sz w:val="36"/>
          <w:szCs w:val="44"/>
          <w:lang w:val="en-US" w:eastAsia="zh-CN"/>
        </w:rPr>
      </w:pPr>
      <w:r>
        <w:rPr>
          <w:rFonts w:hint="eastAsia" w:ascii="方正小标宋_GBK" w:hAnsi="方正黑体_GBK" w:eastAsia="方正小标宋_GBK" w:cs="方正黑体_GBK"/>
          <w:kern w:val="0"/>
          <w:sz w:val="36"/>
          <w:szCs w:val="44"/>
        </w:rPr>
        <w:t>重庆市</w:t>
      </w:r>
      <w:r>
        <w:rPr>
          <w:rFonts w:hint="eastAsia" w:ascii="方正小标宋_GBK" w:hAnsi="方正黑体_GBK" w:eastAsia="方正小标宋_GBK" w:cs="方正黑体_GBK"/>
          <w:kern w:val="0"/>
          <w:sz w:val="36"/>
          <w:szCs w:val="44"/>
          <w:lang w:val="en-US" w:eastAsia="zh-CN"/>
        </w:rPr>
        <w:t>南岸区长生桥镇卫生院</w:t>
      </w:r>
    </w:p>
    <w:p w14:paraId="55903EE3">
      <w:pPr>
        <w:snapToGrid w:val="0"/>
        <w:spacing w:line="560" w:lineRule="exact"/>
        <w:jc w:val="center"/>
        <w:rPr>
          <w:rFonts w:hint="default" w:ascii="方正黑体_GBK" w:hAnsi="方正黑体_GBK" w:eastAsia="方正小标宋_GBK" w:cs="方正黑体_GBK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黑体_GBK" w:eastAsia="方正小标宋_GBK" w:cs="方正黑体_GBK"/>
          <w:kern w:val="0"/>
          <w:sz w:val="36"/>
          <w:szCs w:val="44"/>
        </w:rPr>
        <w:t>关于电解质分析仪</w:t>
      </w:r>
      <w:r>
        <w:rPr>
          <w:rFonts w:hint="eastAsia" w:ascii="方正小标宋_GBK" w:hAnsi="方正黑体_GBK" w:eastAsia="方正小标宋_GBK" w:cs="方正黑体_GBK"/>
          <w:kern w:val="0"/>
          <w:sz w:val="36"/>
          <w:szCs w:val="44"/>
          <w:lang w:val="en-US" w:eastAsia="zh-CN"/>
        </w:rPr>
        <w:t>市场调查公告</w:t>
      </w:r>
    </w:p>
    <w:p w14:paraId="1970D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textAlignment w:val="auto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各位潜在供应商：</w:t>
      </w:r>
    </w:p>
    <w:p w14:paraId="43874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我院在实施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电解质分析仪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采购活动之前，组织实施本次需求调查活动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欢迎有资质的公司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参加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766BD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一、供应商须知</w:t>
      </w:r>
    </w:p>
    <w:p w14:paraId="4D4EA7D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Cs/>
          <w:color w:val="FF0000"/>
          <w:sz w:val="32"/>
          <w:szCs w:val="32"/>
          <w:lang w:val="en-US" w:eastAsia="zh-CN"/>
        </w:rPr>
        <w:t>1.本次需求调查不是我院医疗设备</w:t>
      </w:r>
      <w:r>
        <w:rPr>
          <w:rFonts w:hint="eastAsia" w:ascii="方正仿宋_GBK" w:hAnsi="方正仿宋_GBK" w:eastAsia="方正仿宋_GBK" w:cs="方正仿宋_GBK"/>
          <w:bCs/>
          <w:color w:val="FF0000"/>
          <w:sz w:val="32"/>
          <w:szCs w:val="32"/>
        </w:rPr>
        <w:t>的采购行为</w:t>
      </w:r>
      <w:r>
        <w:rPr>
          <w:rFonts w:hint="eastAsia" w:ascii="方正仿宋_GBK" w:hAnsi="方正仿宋_GBK" w:eastAsia="方正仿宋_GBK" w:cs="方正仿宋_GBK"/>
          <w:bCs/>
          <w:color w:val="FF000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Cs/>
          <w:color w:val="FF0000"/>
          <w:sz w:val="32"/>
          <w:szCs w:val="32"/>
          <w:lang w:val="en-US" w:eastAsia="zh-CN"/>
        </w:rPr>
        <w:t>其目的在于了解本项目医疗设备的参数信息及市场价格情况，供临床科室及采购部门参考。</w:t>
      </w:r>
    </w:p>
    <w:p w14:paraId="3DF04B1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2.本项目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在行采家网（https://www.gec123.com）发布需求调查公告的方式，公开邀请所有具备合格资质的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医疗设备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配送商携相应资料向我院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提供宝贵的报价信息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（项目咨询023-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62640046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 w14:paraId="172A43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二、资格要求</w:t>
      </w:r>
    </w:p>
    <w:p w14:paraId="3C1B0319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  <w:t>（一）一般资格条件</w:t>
      </w:r>
    </w:p>
    <w:p w14:paraId="5CC0ACA0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  <w:t>1.具有独立承担民事责任的能力；</w:t>
      </w:r>
    </w:p>
    <w:p w14:paraId="63AC5831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  <w:t>2.具有良好的商业信誉和健全的财务会计制度；</w:t>
      </w:r>
    </w:p>
    <w:p w14:paraId="202539A6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  <w:t>3.具有履行合同所必需的设备和专业技术能力；</w:t>
      </w:r>
    </w:p>
    <w:p w14:paraId="46C54DD4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  <w:t>4.有依法缴纳税收和社会保障资金的良好记录；</w:t>
      </w:r>
    </w:p>
    <w:p w14:paraId="58AD2860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  <w:t>5.参加政府采购活动前三年内，在经营活动中没有重大违法记录；</w:t>
      </w:r>
    </w:p>
    <w:p w14:paraId="4B73811A">
      <w:pPr>
        <w:ind w:firstLine="560" w:firstLineChars="200"/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FF0000"/>
          <w:kern w:val="2"/>
          <w:sz w:val="28"/>
          <w:szCs w:val="28"/>
          <w:lang w:val="en-US" w:eastAsia="zh-CN" w:bidi="ar-SA"/>
        </w:rPr>
        <w:t>6.法律、行政法规规定的其他条件。</w:t>
      </w:r>
    </w:p>
    <w:p w14:paraId="226B31FA">
      <w:pPr>
        <w:pStyle w:val="12"/>
        <w:rPr>
          <w:rFonts w:hint="default"/>
          <w:lang w:val="en-US" w:eastAsia="zh-CN"/>
        </w:rPr>
      </w:pPr>
    </w:p>
    <w:p w14:paraId="33471518">
      <w:pPr>
        <w:pStyle w:val="12"/>
        <w:rPr>
          <w:rFonts w:hint="default"/>
          <w:lang w:val="en-US" w:eastAsia="zh-CN"/>
        </w:rPr>
      </w:pPr>
    </w:p>
    <w:p w14:paraId="6BDACD6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三、设备需求</w:t>
      </w:r>
    </w:p>
    <w:tbl>
      <w:tblPr>
        <w:tblStyle w:val="14"/>
        <w:tblW w:w="8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2310"/>
        <w:gridCol w:w="1419"/>
        <w:gridCol w:w="1479"/>
        <w:gridCol w:w="2346"/>
      </w:tblGrid>
      <w:tr w14:paraId="6C8BE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85" w:type="dxa"/>
            <w:noWrap w:val="0"/>
            <w:vAlign w:val="center"/>
          </w:tcPr>
          <w:p w14:paraId="0552A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</w:rPr>
              <w:t>序号</w:t>
            </w:r>
          </w:p>
        </w:tc>
        <w:tc>
          <w:tcPr>
            <w:tcW w:w="2310" w:type="dxa"/>
            <w:noWrap w:val="0"/>
            <w:vAlign w:val="center"/>
          </w:tcPr>
          <w:p w14:paraId="14428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</w:rPr>
              <w:t>名称</w:t>
            </w:r>
          </w:p>
        </w:tc>
        <w:tc>
          <w:tcPr>
            <w:tcW w:w="1419" w:type="dxa"/>
            <w:noWrap w:val="0"/>
            <w:vAlign w:val="center"/>
          </w:tcPr>
          <w:p w14:paraId="35035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479" w:type="dxa"/>
            <w:noWrap w:val="0"/>
            <w:vAlign w:val="center"/>
          </w:tcPr>
          <w:p w14:paraId="78003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  <w:lang w:val="en-US" w:eastAsia="zh-CN"/>
              </w:rPr>
              <w:t>需求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</w:rPr>
              <w:t>数量</w:t>
            </w:r>
          </w:p>
        </w:tc>
        <w:tc>
          <w:tcPr>
            <w:tcW w:w="2346" w:type="dxa"/>
            <w:noWrap w:val="0"/>
            <w:vAlign w:val="center"/>
          </w:tcPr>
          <w:p w14:paraId="79D07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iCs w:val="0"/>
                <w:sz w:val="24"/>
                <w:szCs w:val="24"/>
                <w:lang w:val="en-US" w:eastAsia="zh-CN"/>
              </w:rPr>
              <w:t>限价金额（万元）</w:t>
            </w:r>
          </w:p>
        </w:tc>
      </w:tr>
      <w:tr w14:paraId="07E0D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885" w:type="dxa"/>
            <w:noWrap w:val="0"/>
            <w:vAlign w:val="center"/>
          </w:tcPr>
          <w:p w14:paraId="765E7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10" w:type="dxa"/>
            <w:noWrap w:val="0"/>
            <w:vAlign w:val="center"/>
          </w:tcPr>
          <w:p w14:paraId="76DA96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0" w:firstLineChars="0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电解质分析仪</w:t>
            </w:r>
          </w:p>
        </w:tc>
        <w:tc>
          <w:tcPr>
            <w:tcW w:w="1419" w:type="dxa"/>
            <w:noWrap w:val="0"/>
            <w:vAlign w:val="center"/>
          </w:tcPr>
          <w:p w14:paraId="41D61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479" w:type="dxa"/>
            <w:noWrap w:val="0"/>
            <w:vAlign w:val="center"/>
          </w:tcPr>
          <w:p w14:paraId="6D859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46" w:type="dxa"/>
            <w:noWrap w:val="0"/>
            <w:vAlign w:val="center"/>
          </w:tcPr>
          <w:p w14:paraId="0F1B7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i w:val="0"/>
                <w:i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z w:val="24"/>
                <w:szCs w:val="24"/>
                <w:lang w:val="en-US" w:eastAsia="zh-CN"/>
              </w:rPr>
              <w:t>3</w:t>
            </w:r>
          </w:p>
        </w:tc>
      </w:tr>
    </w:tbl>
    <w:p w14:paraId="4ABEFF5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60" w:firstLineChars="200"/>
        <w:textAlignment w:val="auto"/>
        <w:rPr>
          <w:rFonts w:hint="default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资料要求</w:t>
      </w:r>
    </w:p>
    <w:p w14:paraId="103FC8E2">
      <w:pPr>
        <w:numPr>
          <w:ilvl w:val="0"/>
          <w:numId w:val="0"/>
        </w:numPr>
        <w:ind w:firstLine="640" w:firstLineChars="200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1.报名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资料提交时间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1036B945">
      <w:pPr>
        <w:numPr>
          <w:ilvl w:val="0"/>
          <w:numId w:val="0"/>
        </w:numPr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询价时间为即日起至202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00时。</w:t>
      </w:r>
    </w:p>
    <w:p w14:paraId="608CCC41">
      <w:pPr>
        <w:ind w:firstLine="640" w:firstLineChars="200"/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报价单位提供资料包括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32228852">
      <w:pPr>
        <w:ind w:firstLine="640" w:firstLineChars="200"/>
        <w:jc w:val="left"/>
        <w:rPr>
          <w:rFonts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（1）供应商单位资质（营业执照、《医疗器械经营许可证》）</w:t>
      </w:r>
    </w:p>
    <w:p w14:paraId="1DED5505">
      <w:pPr>
        <w:ind w:firstLine="640" w:firstLineChars="200"/>
        <w:jc w:val="left"/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）重庆市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南岸区长生桥镇卫生院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电解质分析仪报价表（见附件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 w14:paraId="37E91BD4">
      <w:pPr>
        <w:ind w:firstLine="640" w:firstLineChars="200"/>
        <w:jc w:val="left"/>
        <w:rPr>
          <w:rFonts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）信息收集表（见附件</w:t>
      </w:r>
      <w:r>
        <w:rPr>
          <w:rFonts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仿宋_GBK" w:eastAsia="方正仿宋_GBK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 w14:paraId="16AE6493">
      <w:pPr>
        <w:widowControl/>
        <w:spacing w:line="56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</w:rPr>
        <w:t>3.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资料报送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方式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在本公告公示截止时间前在公告下方将响应文件扫描在一个PDF文件中加盖公司鲜章上传，上传文件包括必须上传的报价表、价格信息收集表、营业执照、公司资质。可以上传类似的服务经验历史成交信息（简明扼要：提供合同、中标通知书、中标公告截图等），其他有关产品推介资料供应商可自行增加。</w:t>
      </w:r>
    </w:p>
    <w:p w14:paraId="5B3E8378">
      <w:pPr>
        <w:widowControl/>
        <w:spacing w:line="560" w:lineRule="exact"/>
        <w:ind w:firstLine="3520" w:firstLineChars="1100"/>
        <w:jc w:val="right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重庆市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南岸区长生桥镇卫生院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</w:p>
    <w:p w14:paraId="5607102F">
      <w:pPr>
        <w:widowControl/>
        <w:spacing w:line="560" w:lineRule="exact"/>
        <w:ind w:firstLine="960" w:firstLineChars="300"/>
        <w:jc w:val="right"/>
        <w:rPr>
          <w:rFonts w:ascii="方正仿宋_GBK" w:hAnsi="方正仿宋_GBK" w:eastAsia="方正仿宋_GBK" w:cs="方正仿宋_GBK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20</w:t>
      </w:r>
      <w:r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7F61519D">
      <w:pPr>
        <w:pStyle w:val="19"/>
        <w:jc w:val="right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FFBDDD9">
      <w:pPr>
        <w:pStyle w:val="19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C8D9F08">
      <w:pPr>
        <w:pStyle w:val="19"/>
        <w:rPr>
          <w:rFonts w:ascii="方正仿宋_GBK" w:hAnsi="方正仿宋_GBK" w:eastAsia="方正仿宋_GBK" w:cs="方正仿宋_GBK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1B129FA">
      <w:pPr>
        <w:pStyle w:val="19"/>
        <w:rPr>
          <w:rFonts w:ascii="方正小标宋_GBK" w:hAnsi="方正小标宋_GBK" w:eastAsia="方正小标宋_GBK" w:cs="方正小标宋_GBK"/>
          <w:color w:val="auto"/>
          <w:kern w:val="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32"/>
          <w:szCs w:val="32"/>
        </w:rPr>
        <w:t>附件</w:t>
      </w:r>
      <w:r>
        <w:rPr>
          <w:rFonts w:ascii="方正小标宋_GBK" w:hAnsi="方正小标宋_GBK" w:eastAsia="方正小标宋_GBK" w:cs="方正小标宋_GBK"/>
          <w:color w:val="auto"/>
          <w:kern w:val="2"/>
          <w:sz w:val="32"/>
          <w:szCs w:val="32"/>
        </w:rPr>
        <w:t>1</w:t>
      </w:r>
    </w:p>
    <w:p w14:paraId="28E48253">
      <w:pPr>
        <w:spacing w:before="156" w:beforeLines="50" w:after="156" w:afterLines="50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重庆市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南岸区长生桥镇卫生院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电解质分析仪报价表</w:t>
      </w:r>
    </w:p>
    <w:p w14:paraId="7EEA91B5">
      <w:pPr>
        <w:ind w:firstLine="240" w:firstLineChars="100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报价单位（盖章）：                        联系人：             联系电话：               时间：202</w:t>
      </w:r>
      <w:r>
        <w:rPr>
          <w:rFonts w:hint="eastAsia" w:ascii="方正仿宋_GBK" w:hAnsi="方正仿宋_GBK" w:eastAsia="方正仿宋_GBK" w:cs="方正仿宋_GBK"/>
          <w:sz w:val="24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24"/>
        </w:rPr>
        <w:t>年  月  日</w:t>
      </w:r>
    </w:p>
    <w:tbl>
      <w:tblPr>
        <w:tblStyle w:val="14"/>
        <w:tblW w:w="1443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3090"/>
        <w:gridCol w:w="2325"/>
        <w:gridCol w:w="3271"/>
        <w:gridCol w:w="1320"/>
        <w:gridCol w:w="1212"/>
        <w:gridCol w:w="2449"/>
      </w:tblGrid>
      <w:tr w14:paraId="28BE9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AA15">
            <w:pPr>
              <w:widowControl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F83FD1">
            <w:pPr>
              <w:widowControl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2"/>
                <w:lang w:bidi="ar"/>
              </w:rPr>
              <w:t>设备名称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3062A">
            <w:pPr>
              <w:widowControl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规格型号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5B484">
            <w:pPr>
              <w:widowControl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生产厂家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30179">
            <w:pPr>
              <w:widowControl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单价</w:t>
            </w:r>
          </w:p>
          <w:p w14:paraId="66EA6428">
            <w:pPr>
              <w:widowControl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bidi="ar"/>
              </w:rPr>
              <w:t>（万元）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83637">
            <w:pPr>
              <w:widowControl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医疗器械类别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50499">
            <w:pPr>
              <w:widowControl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备注</w:t>
            </w:r>
          </w:p>
        </w:tc>
      </w:tr>
      <w:tr w14:paraId="2B41C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exac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A5C4A"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2966B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74197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D3DF3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D729C">
            <w:pPr>
              <w:widowControl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DDD98"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5094A">
            <w:pPr>
              <w:widowControl/>
              <w:spacing w:line="4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</w:tbl>
    <w:p w14:paraId="502B6C2E">
      <w:pPr>
        <w:pStyle w:val="19"/>
        <w:rPr>
          <w:rFonts w:ascii="方正仿宋_GBK" w:hAnsi="方正仿宋_GBK" w:eastAsia="方正仿宋_GBK" w:cs="方正仿宋_GBK"/>
          <w:sz w:val="30"/>
          <w:szCs w:val="30"/>
        </w:rPr>
      </w:pPr>
    </w:p>
    <w:p w14:paraId="3690431F">
      <w:pPr>
        <w:pStyle w:val="19"/>
        <w:rPr>
          <w:rFonts w:ascii="方正仿宋_GBK" w:hAnsi="方正仿宋_GBK" w:eastAsia="方正仿宋_GBK" w:cs="方正仿宋_GBK"/>
          <w:sz w:val="30"/>
          <w:szCs w:val="30"/>
        </w:rPr>
      </w:pPr>
    </w:p>
    <w:p w14:paraId="0189F54C">
      <w:pPr>
        <w:pStyle w:val="19"/>
        <w:rPr>
          <w:rFonts w:ascii="方正仿宋_GBK" w:hAnsi="方正仿宋_GBK" w:eastAsia="方正仿宋_GBK" w:cs="方正仿宋_GBK"/>
          <w:sz w:val="30"/>
          <w:szCs w:val="30"/>
        </w:rPr>
      </w:pPr>
    </w:p>
    <w:p w14:paraId="4AFAE213">
      <w:pPr>
        <w:pStyle w:val="19"/>
        <w:rPr>
          <w:rFonts w:ascii="方正仿宋_GBK" w:hAnsi="方正仿宋_GBK" w:eastAsia="方正仿宋_GBK" w:cs="方正仿宋_GBK"/>
          <w:sz w:val="30"/>
          <w:szCs w:val="30"/>
        </w:rPr>
      </w:pPr>
    </w:p>
    <w:p w14:paraId="0537676D">
      <w:pPr>
        <w:pStyle w:val="19"/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</w:pPr>
    </w:p>
    <w:p w14:paraId="255F3C3A">
      <w:pPr>
        <w:pStyle w:val="19"/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附件2</w:t>
      </w:r>
    </w:p>
    <w:tbl>
      <w:tblPr>
        <w:tblStyle w:val="14"/>
        <w:tblW w:w="149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2595"/>
        <w:gridCol w:w="4980"/>
        <w:gridCol w:w="4185"/>
        <w:gridCol w:w="2175"/>
      </w:tblGrid>
      <w:tr w14:paraId="2C22E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18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电解质分析仪报价信息收集表</w:t>
            </w:r>
          </w:p>
        </w:tc>
      </w:tr>
      <w:tr w14:paraId="48883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0A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生产厂家：                                     设备型号：                       机器产地：</w:t>
            </w:r>
          </w:p>
        </w:tc>
      </w:tr>
      <w:tr w14:paraId="712AC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F3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单位名称：                                     联 系 人：                       联系电话：          </w:t>
            </w:r>
          </w:p>
        </w:tc>
      </w:tr>
      <w:tr w14:paraId="250BD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F6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EC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收集设备技术和性能参数名称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2A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需求参数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6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应答参数及性能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CC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差异说明（填写正/负偏离、无差异）</w:t>
            </w:r>
          </w:p>
        </w:tc>
      </w:tr>
      <w:tr w14:paraId="58501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9A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一、设备基本情况</w:t>
            </w:r>
          </w:p>
        </w:tc>
      </w:tr>
      <w:tr w14:paraId="6F921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8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DE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设备注册证名称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5FE4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B6B6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262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50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73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设备用途及适用范围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6AAE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4E98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032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5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37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产品认证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281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0585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8B4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FE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C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同型号设备重庆地区装机单位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80E8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A945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427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8B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E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与该设备同档次的有哪3个品牌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B9F2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D261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E54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59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12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本设备与其他品牌的独特点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2FF7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8A2B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61F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04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二、设备的使用运营情况</w:t>
            </w:r>
          </w:p>
        </w:tc>
      </w:tr>
      <w:tr w14:paraId="207FC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E5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1D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设备收费项目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57D5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71B6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81A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33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E7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E98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5747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0BA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AA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7294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D0FB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E67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0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8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收费项目医保报销情况？甲类？乙类？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6214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8FCD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769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1B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B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设备易损件有哪些？易损件价格？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B6ED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1A6F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A62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5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12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公司能提供的其他优惠项目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E0B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FDE2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2BC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A5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三、设备的使用运营情况</w:t>
            </w:r>
          </w:p>
        </w:tc>
      </w:tr>
      <w:tr w14:paraId="4EFF2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DB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3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设备是否使用耗材？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C954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AE38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5D0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7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AF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耗材是否为专用耗材？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3B11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253E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229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A0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51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耗材是否可收费？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DA99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1981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339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EC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C9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耗材是否为药交所挂网耗材？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30F5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D24E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B77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87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1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耗材价格？（请一一列出）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（“药交网编码”处请填写药交网产品编码，未在药交网挂网产品填写“未挂网”；药交网挂网产品报价需小于等于药交网成交均价。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5FDF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BE6A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919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FF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四、仪器配套设施</w:t>
            </w:r>
          </w:p>
        </w:tc>
      </w:tr>
      <w:tr w14:paraId="5E202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16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77CA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4813C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76F0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63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请根据所投产品实际情况填写</w:t>
            </w:r>
          </w:p>
        </w:tc>
      </w:tr>
      <w:tr w14:paraId="68F1D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D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7AF5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446A9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7992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CA8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83E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43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DB84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B6FFC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DA9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7433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A84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AC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B3CE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D5A04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B4E6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7FD5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D61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8A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66AC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C9A51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3F5D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193C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53D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34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五、售后服务</w:t>
            </w:r>
          </w:p>
        </w:tc>
      </w:tr>
      <w:tr w14:paraId="1DB4D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A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4F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设备免费质保时间≥3年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3B5D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9138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292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DD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87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售后维修服务需提供资质证明文件，重庆市有维修工程师及配件，最快响应时间？修复时间？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9A4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C39B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EE3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6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1B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整机原厂保修， 出具原厂保修承诺。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C5E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7137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BF9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C7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F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维修服务机构是否有800/400客户服务呼叫中心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D915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85E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FE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61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0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在重庆地区有无维修服务机构或具有800/400客户服务呼叫中心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438F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31DD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878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C8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六、设备主要参数</w:t>
            </w:r>
          </w:p>
        </w:tc>
      </w:tr>
      <w:tr w14:paraId="4FED5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8A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30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测试项目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2F9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K、Na、Cl、Ca、pH、TCO2、AG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2080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0CC89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DF4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E0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8CB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适用样品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8D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血清、血浆、全血、脑脊液及稀释尿液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C1DA8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4F78A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F77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9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DAE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测量技术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E85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离子选择性电极法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ED707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3E630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250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0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7E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操作简便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D8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具备原始管自动进样、定标，仪器可24小时随时开关机功能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152C0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E7C30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B3F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61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DED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测量速度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B88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≤30秒。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D7B26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E1D6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A67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06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B2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数据要求</w:t>
            </w:r>
          </w:p>
        </w:tc>
        <w:tc>
          <w:tcPr>
            <w:tcW w:w="49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44D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数据传输可连接LIS系统，可打印正常范围质控图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CDCC8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EB4CF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5E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82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8D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自检功能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07C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具备开机自检功能，有识别并警告提示。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91076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12319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79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22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E7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储存功能</w:t>
            </w:r>
          </w:p>
        </w:tc>
        <w:tc>
          <w:tcPr>
            <w:tcW w:w="4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4F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具有断电保护功能，能自动存储结果。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A15EE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34BC0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57D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4910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 w14:paraId="3A22A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备注：1、设备主要参数作为参考，允许有偏离，该表必须逐条如实填写，根据响应情况在“差异说明”项填写正偏离或负偏离，完全符合的填写“无差异”。2、勿动原表，如有新增参数在表格最后添加。</w:t>
            </w:r>
          </w:p>
        </w:tc>
      </w:tr>
    </w:tbl>
    <w:p w14:paraId="49CFAC95">
      <w:pPr>
        <w:pStyle w:val="19"/>
        <w:rPr>
          <w:rFonts w:ascii="方正仿宋_GBK" w:hAnsi="方正仿宋_GBK" w:eastAsia="方正仿宋_GBK" w:cs="方正仿宋_GBK"/>
          <w:sz w:val="30"/>
          <w:szCs w:val="30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jZWMyMjQ1MzRkY2QxM2Y2NmE4YzBkYmRiMWM5YjkifQ=="/>
  </w:docVars>
  <w:rsids>
    <w:rsidRoot w:val="00587B55"/>
    <w:rsid w:val="00002C38"/>
    <w:rsid w:val="00021AAB"/>
    <w:rsid w:val="0004532D"/>
    <w:rsid w:val="0006028B"/>
    <w:rsid w:val="00076353"/>
    <w:rsid w:val="00083AA0"/>
    <w:rsid w:val="0009394F"/>
    <w:rsid w:val="000B6724"/>
    <w:rsid w:val="000D1052"/>
    <w:rsid w:val="000F0D1B"/>
    <w:rsid w:val="000F1293"/>
    <w:rsid w:val="00101FF2"/>
    <w:rsid w:val="00120C3E"/>
    <w:rsid w:val="001236A5"/>
    <w:rsid w:val="00125F06"/>
    <w:rsid w:val="001517CF"/>
    <w:rsid w:val="001673EE"/>
    <w:rsid w:val="0018268A"/>
    <w:rsid w:val="00184FDA"/>
    <w:rsid w:val="00192877"/>
    <w:rsid w:val="00194276"/>
    <w:rsid w:val="001A6FBE"/>
    <w:rsid w:val="001B3FAE"/>
    <w:rsid w:val="001B4EDE"/>
    <w:rsid w:val="001B6F2D"/>
    <w:rsid w:val="001C3299"/>
    <w:rsid w:val="001D63B1"/>
    <w:rsid w:val="001F3ED5"/>
    <w:rsid w:val="002036B1"/>
    <w:rsid w:val="002279F1"/>
    <w:rsid w:val="0023363C"/>
    <w:rsid w:val="00254DB4"/>
    <w:rsid w:val="002550BF"/>
    <w:rsid w:val="0025753E"/>
    <w:rsid w:val="00257F23"/>
    <w:rsid w:val="00263718"/>
    <w:rsid w:val="00271403"/>
    <w:rsid w:val="00272415"/>
    <w:rsid w:val="0027606D"/>
    <w:rsid w:val="002904B6"/>
    <w:rsid w:val="002A3D67"/>
    <w:rsid w:val="00313EA2"/>
    <w:rsid w:val="0032661D"/>
    <w:rsid w:val="00341482"/>
    <w:rsid w:val="003519E1"/>
    <w:rsid w:val="00353941"/>
    <w:rsid w:val="00374638"/>
    <w:rsid w:val="00377756"/>
    <w:rsid w:val="003818ED"/>
    <w:rsid w:val="00383A68"/>
    <w:rsid w:val="003A4C00"/>
    <w:rsid w:val="003A59B5"/>
    <w:rsid w:val="003E142F"/>
    <w:rsid w:val="003E5C49"/>
    <w:rsid w:val="00400904"/>
    <w:rsid w:val="00411877"/>
    <w:rsid w:val="0042118D"/>
    <w:rsid w:val="00442713"/>
    <w:rsid w:val="004669DD"/>
    <w:rsid w:val="00474509"/>
    <w:rsid w:val="00475538"/>
    <w:rsid w:val="00480D9D"/>
    <w:rsid w:val="0049374B"/>
    <w:rsid w:val="004A4DBA"/>
    <w:rsid w:val="004A576B"/>
    <w:rsid w:val="004B1C0B"/>
    <w:rsid w:val="004B472C"/>
    <w:rsid w:val="004C15AD"/>
    <w:rsid w:val="004C4895"/>
    <w:rsid w:val="004E33B4"/>
    <w:rsid w:val="004E5033"/>
    <w:rsid w:val="00503604"/>
    <w:rsid w:val="00510408"/>
    <w:rsid w:val="00556183"/>
    <w:rsid w:val="00563652"/>
    <w:rsid w:val="005647E7"/>
    <w:rsid w:val="00565298"/>
    <w:rsid w:val="005847D4"/>
    <w:rsid w:val="00587B55"/>
    <w:rsid w:val="005B0743"/>
    <w:rsid w:val="005B5890"/>
    <w:rsid w:val="005F50E6"/>
    <w:rsid w:val="00604926"/>
    <w:rsid w:val="00625183"/>
    <w:rsid w:val="00640F0B"/>
    <w:rsid w:val="0067437C"/>
    <w:rsid w:val="0069327B"/>
    <w:rsid w:val="00694505"/>
    <w:rsid w:val="006B06A5"/>
    <w:rsid w:val="006B6CB7"/>
    <w:rsid w:val="006C1117"/>
    <w:rsid w:val="006E0213"/>
    <w:rsid w:val="006E14DA"/>
    <w:rsid w:val="00701F82"/>
    <w:rsid w:val="00710A16"/>
    <w:rsid w:val="0071164D"/>
    <w:rsid w:val="00722507"/>
    <w:rsid w:val="007235D0"/>
    <w:rsid w:val="00737BE5"/>
    <w:rsid w:val="00741968"/>
    <w:rsid w:val="00747CB1"/>
    <w:rsid w:val="00754B8E"/>
    <w:rsid w:val="00774146"/>
    <w:rsid w:val="00781AC2"/>
    <w:rsid w:val="00783DF9"/>
    <w:rsid w:val="00791280"/>
    <w:rsid w:val="007A07D3"/>
    <w:rsid w:val="007A319D"/>
    <w:rsid w:val="007A4516"/>
    <w:rsid w:val="007A5170"/>
    <w:rsid w:val="007B7BD3"/>
    <w:rsid w:val="007C16B8"/>
    <w:rsid w:val="007D1B66"/>
    <w:rsid w:val="007D3406"/>
    <w:rsid w:val="007D64DF"/>
    <w:rsid w:val="00801964"/>
    <w:rsid w:val="008028DA"/>
    <w:rsid w:val="008120E1"/>
    <w:rsid w:val="0082041E"/>
    <w:rsid w:val="0085128A"/>
    <w:rsid w:val="00880244"/>
    <w:rsid w:val="00881570"/>
    <w:rsid w:val="00891FF9"/>
    <w:rsid w:val="008A5B41"/>
    <w:rsid w:val="008E2B99"/>
    <w:rsid w:val="008F4C07"/>
    <w:rsid w:val="008F5A32"/>
    <w:rsid w:val="00914281"/>
    <w:rsid w:val="00924FF3"/>
    <w:rsid w:val="009274AA"/>
    <w:rsid w:val="00930700"/>
    <w:rsid w:val="00965236"/>
    <w:rsid w:val="00966E54"/>
    <w:rsid w:val="009843B5"/>
    <w:rsid w:val="0098562E"/>
    <w:rsid w:val="0098635D"/>
    <w:rsid w:val="009868BB"/>
    <w:rsid w:val="00990092"/>
    <w:rsid w:val="009B50DE"/>
    <w:rsid w:val="009C1923"/>
    <w:rsid w:val="009D1B3A"/>
    <w:rsid w:val="009D243C"/>
    <w:rsid w:val="009D4212"/>
    <w:rsid w:val="009F0FF5"/>
    <w:rsid w:val="00A13996"/>
    <w:rsid w:val="00A14DA4"/>
    <w:rsid w:val="00A167AE"/>
    <w:rsid w:val="00A338F4"/>
    <w:rsid w:val="00A345C8"/>
    <w:rsid w:val="00A44193"/>
    <w:rsid w:val="00A462F1"/>
    <w:rsid w:val="00A7723A"/>
    <w:rsid w:val="00A835FB"/>
    <w:rsid w:val="00A8640B"/>
    <w:rsid w:val="00AA1E36"/>
    <w:rsid w:val="00AE1011"/>
    <w:rsid w:val="00AE519F"/>
    <w:rsid w:val="00B00A40"/>
    <w:rsid w:val="00B16B74"/>
    <w:rsid w:val="00B16D64"/>
    <w:rsid w:val="00B27464"/>
    <w:rsid w:val="00B31E6F"/>
    <w:rsid w:val="00B31F6E"/>
    <w:rsid w:val="00B42202"/>
    <w:rsid w:val="00B44B43"/>
    <w:rsid w:val="00B63B35"/>
    <w:rsid w:val="00B81CD5"/>
    <w:rsid w:val="00B8369C"/>
    <w:rsid w:val="00B85A2B"/>
    <w:rsid w:val="00BC47D7"/>
    <w:rsid w:val="00BC5BCD"/>
    <w:rsid w:val="00BD1AA6"/>
    <w:rsid w:val="00BD709E"/>
    <w:rsid w:val="00BF0FE0"/>
    <w:rsid w:val="00C00E7D"/>
    <w:rsid w:val="00C32E6C"/>
    <w:rsid w:val="00C472B0"/>
    <w:rsid w:val="00C5551E"/>
    <w:rsid w:val="00C629B9"/>
    <w:rsid w:val="00C73F9D"/>
    <w:rsid w:val="00C87646"/>
    <w:rsid w:val="00CA5FD1"/>
    <w:rsid w:val="00CC0222"/>
    <w:rsid w:val="00CC44F7"/>
    <w:rsid w:val="00CC4E65"/>
    <w:rsid w:val="00CD2275"/>
    <w:rsid w:val="00CD26A1"/>
    <w:rsid w:val="00CD3D7C"/>
    <w:rsid w:val="00CD3DF0"/>
    <w:rsid w:val="00CF4517"/>
    <w:rsid w:val="00CF7FFA"/>
    <w:rsid w:val="00D04FEF"/>
    <w:rsid w:val="00D2023D"/>
    <w:rsid w:val="00D22EE2"/>
    <w:rsid w:val="00D46B2D"/>
    <w:rsid w:val="00D55CF0"/>
    <w:rsid w:val="00D62410"/>
    <w:rsid w:val="00D63E68"/>
    <w:rsid w:val="00D74348"/>
    <w:rsid w:val="00D75D37"/>
    <w:rsid w:val="00D81821"/>
    <w:rsid w:val="00D93CD8"/>
    <w:rsid w:val="00D94A61"/>
    <w:rsid w:val="00DA0533"/>
    <w:rsid w:val="00DA48B1"/>
    <w:rsid w:val="00DB3968"/>
    <w:rsid w:val="00DB7E40"/>
    <w:rsid w:val="00DC7E53"/>
    <w:rsid w:val="00DD41F3"/>
    <w:rsid w:val="00DD58CE"/>
    <w:rsid w:val="00DE7BD4"/>
    <w:rsid w:val="00DF3FA7"/>
    <w:rsid w:val="00E05921"/>
    <w:rsid w:val="00E159FA"/>
    <w:rsid w:val="00E24D29"/>
    <w:rsid w:val="00E34746"/>
    <w:rsid w:val="00E355FD"/>
    <w:rsid w:val="00E4127C"/>
    <w:rsid w:val="00E420A5"/>
    <w:rsid w:val="00E55086"/>
    <w:rsid w:val="00E63C8A"/>
    <w:rsid w:val="00E775F2"/>
    <w:rsid w:val="00E967EC"/>
    <w:rsid w:val="00EC5971"/>
    <w:rsid w:val="00EC5A3C"/>
    <w:rsid w:val="00EF2B0A"/>
    <w:rsid w:val="00F04C91"/>
    <w:rsid w:val="00F067BC"/>
    <w:rsid w:val="00F13838"/>
    <w:rsid w:val="00F1674B"/>
    <w:rsid w:val="00F16C3C"/>
    <w:rsid w:val="00F2095F"/>
    <w:rsid w:val="00F23452"/>
    <w:rsid w:val="00F31659"/>
    <w:rsid w:val="00F31DE0"/>
    <w:rsid w:val="00F34C57"/>
    <w:rsid w:val="00F35712"/>
    <w:rsid w:val="00F44052"/>
    <w:rsid w:val="00F53429"/>
    <w:rsid w:val="00F579BE"/>
    <w:rsid w:val="00F62E77"/>
    <w:rsid w:val="00F703A1"/>
    <w:rsid w:val="00FB452B"/>
    <w:rsid w:val="00FB7D7E"/>
    <w:rsid w:val="00FD0355"/>
    <w:rsid w:val="00FD112B"/>
    <w:rsid w:val="00FD3246"/>
    <w:rsid w:val="00FD7568"/>
    <w:rsid w:val="0163127E"/>
    <w:rsid w:val="016F620E"/>
    <w:rsid w:val="024D1075"/>
    <w:rsid w:val="04BC2487"/>
    <w:rsid w:val="04D411E5"/>
    <w:rsid w:val="0599255C"/>
    <w:rsid w:val="069011B3"/>
    <w:rsid w:val="06B2330D"/>
    <w:rsid w:val="06CE2B5C"/>
    <w:rsid w:val="06D76ACF"/>
    <w:rsid w:val="0735317C"/>
    <w:rsid w:val="08084BA2"/>
    <w:rsid w:val="084D495D"/>
    <w:rsid w:val="08687C82"/>
    <w:rsid w:val="09315481"/>
    <w:rsid w:val="0A0373F1"/>
    <w:rsid w:val="0A4B1ACA"/>
    <w:rsid w:val="0AFE76F7"/>
    <w:rsid w:val="0B193846"/>
    <w:rsid w:val="0BD15DB2"/>
    <w:rsid w:val="0BE67F4A"/>
    <w:rsid w:val="0C125AB7"/>
    <w:rsid w:val="0C997945"/>
    <w:rsid w:val="0D15445C"/>
    <w:rsid w:val="0DC25B05"/>
    <w:rsid w:val="0E057F77"/>
    <w:rsid w:val="0F061C21"/>
    <w:rsid w:val="10F55659"/>
    <w:rsid w:val="12091D7D"/>
    <w:rsid w:val="13031039"/>
    <w:rsid w:val="13E949FA"/>
    <w:rsid w:val="13EE1CEA"/>
    <w:rsid w:val="147761EA"/>
    <w:rsid w:val="150D23F6"/>
    <w:rsid w:val="15CB67E1"/>
    <w:rsid w:val="16934940"/>
    <w:rsid w:val="16B342B3"/>
    <w:rsid w:val="16D67FF7"/>
    <w:rsid w:val="16FD5FFF"/>
    <w:rsid w:val="17BB4088"/>
    <w:rsid w:val="17D41D3F"/>
    <w:rsid w:val="19D256F1"/>
    <w:rsid w:val="1B1909FF"/>
    <w:rsid w:val="1B4B4D5D"/>
    <w:rsid w:val="1B7F33F8"/>
    <w:rsid w:val="1B91118C"/>
    <w:rsid w:val="1C7154DF"/>
    <w:rsid w:val="1C906B7F"/>
    <w:rsid w:val="1D885795"/>
    <w:rsid w:val="1DA91B76"/>
    <w:rsid w:val="1F51514D"/>
    <w:rsid w:val="1FF53485"/>
    <w:rsid w:val="20AF34C0"/>
    <w:rsid w:val="2212654A"/>
    <w:rsid w:val="22777227"/>
    <w:rsid w:val="231311BD"/>
    <w:rsid w:val="23D230C6"/>
    <w:rsid w:val="23FF54F0"/>
    <w:rsid w:val="253F45A2"/>
    <w:rsid w:val="2564412C"/>
    <w:rsid w:val="25B327C0"/>
    <w:rsid w:val="26B0273E"/>
    <w:rsid w:val="27E91511"/>
    <w:rsid w:val="280A6626"/>
    <w:rsid w:val="2813068B"/>
    <w:rsid w:val="2815455F"/>
    <w:rsid w:val="29246454"/>
    <w:rsid w:val="2C373DAD"/>
    <w:rsid w:val="2D0201EC"/>
    <w:rsid w:val="2D7A3BB2"/>
    <w:rsid w:val="2D905FDA"/>
    <w:rsid w:val="2DD03BB8"/>
    <w:rsid w:val="2E9D3D41"/>
    <w:rsid w:val="2EDD0657"/>
    <w:rsid w:val="2F0A52A9"/>
    <w:rsid w:val="2FD41B06"/>
    <w:rsid w:val="30AF0888"/>
    <w:rsid w:val="322E37F6"/>
    <w:rsid w:val="328556F9"/>
    <w:rsid w:val="33094866"/>
    <w:rsid w:val="338B4A07"/>
    <w:rsid w:val="34733E19"/>
    <w:rsid w:val="356B1E7E"/>
    <w:rsid w:val="36844D6B"/>
    <w:rsid w:val="373300E7"/>
    <w:rsid w:val="37F8430A"/>
    <w:rsid w:val="384229DF"/>
    <w:rsid w:val="38587931"/>
    <w:rsid w:val="3879097C"/>
    <w:rsid w:val="39A904D8"/>
    <w:rsid w:val="3A6A5DF3"/>
    <w:rsid w:val="3A7420DF"/>
    <w:rsid w:val="3A8F4A66"/>
    <w:rsid w:val="3A91239C"/>
    <w:rsid w:val="3B604468"/>
    <w:rsid w:val="3B7924D7"/>
    <w:rsid w:val="3B80175D"/>
    <w:rsid w:val="3C042C64"/>
    <w:rsid w:val="3D5C44A2"/>
    <w:rsid w:val="3EFE6A47"/>
    <w:rsid w:val="3F220AF9"/>
    <w:rsid w:val="3FC25C55"/>
    <w:rsid w:val="3FE93F43"/>
    <w:rsid w:val="40123759"/>
    <w:rsid w:val="41772668"/>
    <w:rsid w:val="418109B8"/>
    <w:rsid w:val="42971817"/>
    <w:rsid w:val="42B364CE"/>
    <w:rsid w:val="440443A1"/>
    <w:rsid w:val="443515B7"/>
    <w:rsid w:val="447431DE"/>
    <w:rsid w:val="45C15ACB"/>
    <w:rsid w:val="467F3837"/>
    <w:rsid w:val="46ED2DAF"/>
    <w:rsid w:val="476C3522"/>
    <w:rsid w:val="4CEF63A6"/>
    <w:rsid w:val="4D75488E"/>
    <w:rsid w:val="4F9B097E"/>
    <w:rsid w:val="50101FAF"/>
    <w:rsid w:val="509559D7"/>
    <w:rsid w:val="50FB0FC7"/>
    <w:rsid w:val="5216700E"/>
    <w:rsid w:val="52470CFA"/>
    <w:rsid w:val="539C187F"/>
    <w:rsid w:val="541838FB"/>
    <w:rsid w:val="543F282F"/>
    <w:rsid w:val="558C0C82"/>
    <w:rsid w:val="55A72F3F"/>
    <w:rsid w:val="56DF4661"/>
    <w:rsid w:val="571E6AB4"/>
    <w:rsid w:val="5784179F"/>
    <w:rsid w:val="58C45DDC"/>
    <w:rsid w:val="5B501D53"/>
    <w:rsid w:val="5B812BFB"/>
    <w:rsid w:val="5BBD768F"/>
    <w:rsid w:val="5C633BE0"/>
    <w:rsid w:val="5D5B2A83"/>
    <w:rsid w:val="5F13055D"/>
    <w:rsid w:val="5F641494"/>
    <w:rsid w:val="5FAA52A1"/>
    <w:rsid w:val="5FD41712"/>
    <w:rsid w:val="5FEE3030"/>
    <w:rsid w:val="611C05C5"/>
    <w:rsid w:val="61AA1FC0"/>
    <w:rsid w:val="623334D5"/>
    <w:rsid w:val="62EA1F36"/>
    <w:rsid w:val="645667E8"/>
    <w:rsid w:val="64D37020"/>
    <w:rsid w:val="651E34E0"/>
    <w:rsid w:val="65265289"/>
    <w:rsid w:val="660D7A40"/>
    <w:rsid w:val="6614521F"/>
    <w:rsid w:val="661F69E9"/>
    <w:rsid w:val="675C4402"/>
    <w:rsid w:val="67F54051"/>
    <w:rsid w:val="681E40DC"/>
    <w:rsid w:val="686C3043"/>
    <w:rsid w:val="68C127B5"/>
    <w:rsid w:val="6A16391C"/>
    <w:rsid w:val="6A271738"/>
    <w:rsid w:val="6AA029BF"/>
    <w:rsid w:val="6AB1377E"/>
    <w:rsid w:val="6AED67D9"/>
    <w:rsid w:val="6B604A7B"/>
    <w:rsid w:val="6B6C7252"/>
    <w:rsid w:val="6D6C0809"/>
    <w:rsid w:val="6DA94EBA"/>
    <w:rsid w:val="6E461562"/>
    <w:rsid w:val="6E61128B"/>
    <w:rsid w:val="6F3D55D0"/>
    <w:rsid w:val="6F550770"/>
    <w:rsid w:val="706B333B"/>
    <w:rsid w:val="716745C3"/>
    <w:rsid w:val="71A628FF"/>
    <w:rsid w:val="71F631D9"/>
    <w:rsid w:val="73075DE7"/>
    <w:rsid w:val="730B4C41"/>
    <w:rsid w:val="737A6AC3"/>
    <w:rsid w:val="73C82437"/>
    <w:rsid w:val="746506DE"/>
    <w:rsid w:val="75EF084A"/>
    <w:rsid w:val="76E67C53"/>
    <w:rsid w:val="776C6488"/>
    <w:rsid w:val="7C37664C"/>
    <w:rsid w:val="7D3B44E9"/>
    <w:rsid w:val="7D4B3556"/>
    <w:rsid w:val="7DCB715C"/>
    <w:rsid w:val="7DF56A39"/>
    <w:rsid w:val="7E065DF8"/>
    <w:rsid w:val="7E686F6F"/>
    <w:rsid w:val="7F210686"/>
    <w:rsid w:val="7F9B2B8E"/>
    <w:rsid w:val="7FFA4C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3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autoRedefine/>
    <w:qFormat/>
    <w:uiPriority w:val="1"/>
    <w:pPr>
      <w:autoSpaceDE w:val="0"/>
      <w:autoSpaceDN w:val="0"/>
      <w:ind w:left="120"/>
      <w:jc w:val="left"/>
      <w:outlineLvl w:val="1"/>
    </w:pPr>
    <w:rPr>
      <w:rFonts w:ascii="黑体" w:hAnsi="黑体" w:eastAsia="黑体" w:cs="黑体"/>
      <w:b/>
      <w:bCs/>
      <w:kern w:val="0"/>
      <w:sz w:val="36"/>
      <w:szCs w:val="36"/>
      <w:lang w:val="zh-CN" w:bidi="zh-CN"/>
    </w:rPr>
  </w:style>
  <w:style w:type="paragraph" w:styleId="2">
    <w:name w:val="heading 3"/>
    <w:basedOn w:val="1"/>
    <w:next w:val="1"/>
    <w:link w:val="25"/>
    <w:autoRedefine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6"/>
    <w:autoRedefine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7"/>
    <w:autoRedefine/>
    <w:semiHidden/>
    <w:unhideWhenUsed/>
    <w:qFormat/>
    <w:uiPriority w:val="0"/>
    <w:pPr>
      <w:jc w:val="left"/>
    </w:pPr>
  </w:style>
  <w:style w:type="paragraph" w:styleId="7">
    <w:name w:val="Body Text"/>
    <w:basedOn w:val="1"/>
    <w:link w:val="33"/>
    <w:semiHidden/>
    <w:unhideWhenUsed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ind w:left="200" w:leftChars="200"/>
    </w:pPr>
  </w:style>
  <w:style w:type="paragraph" w:styleId="9">
    <w:name w:val="Balloon Text"/>
    <w:basedOn w:val="1"/>
    <w:link w:val="28"/>
    <w:autoRedefine/>
    <w:semiHidden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tabs>
        <w:tab w:val="left" w:pos="676"/>
        <w:tab w:val="right" w:leader="dot" w:pos="9061"/>
      </w:tabs>
    </w:pPr>
    <w:rPr>
      <w:rFonts w:eastAsia="黑体"/>
      <w:caps/>
      <w:color w:val="000000"/>
      <w:sz w:val="28"/>
      <w:szCs w:val="28"/>
    </w:rPr>
  </w:style>
  <w:style w:type="paragraph" w:styleId="13">
    <w:name w:val="annotation subject"/>
    <w:basedOn w:val="6"/>
    <w:next w:val="6"/>
    <w:link w:val="29"/>
    <w:autoRedefine/>
    <w:semiHidden/>
    <w:unhideWhenUsed/>
    <w:qFormat/>
    <w:uiPriority w:val="0"/>
    <w:rPr>
      <w:b/>
      <w:bCs/>
    </w:rPr>
  </w:style>
  <w:style w:type="table" w:styleId="15">
    <w:name w:val="Table Grid"/>
    <w:basedOn w:val="14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autoRedefine/>
    <w:qFormat/>
    <w:uiPriority w:val="99"/>
    <w:rPr>
      <w:sz w:val="21"/>
      <w:szCs w:val="21"/>
    </w:rPr>
  </w:style>
  <w:style w:type="paragraph" w:customStyle="1" w:styleId="1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20">
    <w:name w:val="List Paragraph"/>
    <w:basedOn w:val="1"/>
    <w:autoRedefine/>
    <w:unhideWhenUsed/>
    <w:qFormat/>
    <w:uiPriority w:val="1"/>
    <w:pPr>
      <w:ind w:firstLine="420" w:firstLineChars="200"/>
    </w:pPr>
  </w:style>
  <w:style w:type="character" w:customStyle="1" w:styleId="21">
    <w:name w:val="页眉 字符"/>
    <w:basedOn w:val="16"/>
    <w:link w:val="11"/>
    <w:autoRedefine/>
    <w:qFormat/>
    <w:uiPriority w:val="0"/>
    <w:rPr>
      <w:kern w:val="2"/>
      <w:sz w:val="18"/>
      <w:szCs w:val="18"/>
    </w:rPr>
  </w:style>
  <w:style w:type="character" w:customStyle="1" w:styleId="22">
    <w:name w:val="页脚 字符"/>
    <w:basedOn w:val="16"/>
    <w:link w:val="10"/>
    <w:autoRedefine/>
    <w:qFormat/>
    <w:uiPriority w:val="0"/>
    <w:rPr>
      <w:kern w:val="2"/>
      <w:sz w:val="18"/>
      <w:szCs w:val="18"/>
    </w:rPr>
  </w:style>
  <w:style w:type="character" w:customStyle="1" w:styleId="23">
    <w:name w:val="font01"/>
    <w:basedOn w:val="16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24">
    <w:name w:val="标题 2 字符"/>
    <w:basedOn w:val="16"/>
    <w:link w:val="4"/>
    <w:autoRedefine/>
    <w:qFormat/>
    <w:uiPriority w:val="1"/>
    <w:rPr>
      <w:rFonts w:ascii="黑体" w:hAnsi="黑体" w:eastAsia="黑体" w:cs="黑体"/>
      <w:b/>
      <w:bCs/>
      <w:sz w:val="36"/>
      <w:szCs w:val="36"/>
      <w:lang w:val="zh-CN" w:bidi="zh-CN"/>
    </w:rPr>
  </w:style>
  <w:style w:type="character" w:customStyle="1" w:styleId="25">
    <w:name w:val="标题 3 字符"/>
    <w:basedOn w:val="16"/>
    <w:link w:val="2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6">
    <w:name w:val="标题 4 字符"/>
    <w:basedOn w:val="16"/>
    <w:link w:val="5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7">
    <w:name w:val="批注文字 字符"/>
    <w:basedOn w:val="16"/>
    <w:link w:val="6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8">
    <w:name w:val="批注框文本 字符"/>
    <w:basedOn w:val="16"/>
    <w:link w:val="9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9">
    <w:name w:val="批注主题 字符"/>
    <w:basedOn w:val="27"/>
    <w:link w:val="13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30">
    <w:name w:val="font61"/>
    <w:basedOn w:val="16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31">
    <w:name w:val="font71"/>
    <w:basedOn w:val="16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2">
    <w:name w:val="标题 1 字符"/>
    <w:basedOn w:val="16"/>
    <w:link w:val="3"/>
    <w:qFormat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33">
    <w:name w:val="正文文本 字符"/>
    <w:basedOn w:val="16"/>
    <w:link w:val="7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917</Words>
  <Characters>998</Characters>
  <Lines>7</Lines>
  <Paragraphs>2</Paragraphs>
  <TotalTime>3</TotalTime>
  <ScaleCrop>false</ScaleCrop>
  <LinksUpToDate>false</LinksUpToDate>
  <CharactersWithSpaces>1140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2024-01-05T02:55:00Z</dcterms:created>
  <dc:creator>Administrator</dc:creator>
  <cp:lastModifiedBy>李智</cp:lastModifiedBy>
  <dcterms:modified xsi:type="dcterms:W3CDTF">2025-04-16T11:59:17Z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DBB714C09FA8456282D6C84A19719350_13</vt:lpwstr>
  </property>
  <property fmtid="{D5CDD505-2E9C-101B-9397-08002B2CF9AE}" pid="4" name="KSOTemplateDocerSaveRecord">
    <vt:lpwstr>eyJoZGlkIjoiYWRjZDU0ZDAyMWIzYzFkMDAxYzM1ODQxMmU2N2NkMTQiLCJ1c2VySWQiOiIxNjYxMDg2NDkwIn0=</vt:lpwstr>
  </property>
</Properties>
</file>