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58AB" w:rsidRDefault="00D74AFE" w:rsidP="00D74AFE">
      <w:pPr>
        <w:spacing w:line="220" w:lineRule="atLeast"/>
        <w:jc w:val="center"/>
        <w:rPr>
          <w:rFonts w:asciiTheme="minorEastAsia" w:eastAsiaTheme="minorEastAsia" w:hAnsiTheme="minorEastAsia" w:hint="eastAsia"/>
          <w:sz w:val="32"/>
          <w:szCs w:val="32"/>
        </w:rPr>
      </w:pPr>
      <w:r w:rsidRPr="00D74AFE">
        <w:rPr>
          <w:rFonts w:asciiTheme="minorEastAsia" w:eastAsiaTheme="minorEastAsia" w:hAnsiTheme="minorEastAsia" w:hint="eastAsia"/>
          <w:sz w:val="32"/>
          <w:szCs w:val="32"/>
        </w:rPr>
        <w:t>呼末二氧化碳模块参数</w:t>
      </w:r>
    </w:p>
    <w:p w:rsidR="00D74AFE" w:rsidRPr="00D74AFE" w:rsidRDefault="00D74AFE" w:rsidP="00D74AFE">
      <w:pPr>
        <w:spacing w:line="220" w:lineRule="atLeast"/>
        <w:jc w:val="center"/>
        <w:rPr>
          <w:rFonts w:asciiTheme="minorEastAsia" w:eastAsiaTheme="minorEastAsia" w:hAnsiTheme="minorEastAsia" w:hint="eastAsia"/>
          <w:sz w:val="32"/>
          <w:szCs w:val="32"/>
        </w:rPr>
      </w:pPr>
    </w:p>
    <w:p w:rsidR="00D74AFE" w:rsidRPr="00D74AFE" w:rsidRDefault="00D74AFE" w:rsidP="00D74AFE">
      <w:pPr>
        <w:spacing w:line="220" w:lineRule="atLeast"/>
        <w:rPr>
          <w:rFonts w:asciiTheme="minorEastAsia" w:eastAsiaTheme="minorEastAsia" w:hAnsiTheme="minorEastAsia" w:hint="eastAsia"/>
          <w:sz w:val="32"/>
          <w:szCs w:val="32"/>
        </w:rPr>
      </w:pPr>
      <w:r w:rsidRPr="00D74AFE">
        <w:rPr>
          <w:rFonts w:asciiTheme="minorEastAsia" w:eastAsiaTheme="minorEastAsia" w:hAnsiTheme="minorEastAsia" w:hint="eastAsia"/>
          <w:sz w:val="32"/>
          <w:szCs w:val="32"/>
        </w:rPr>
        <w:t>1、适配迈瑞ePM12M</w:t>
      </w:r>
      <w:r>
        <w:rPr>
          <w:rFonts w:asciiTheme="minorEastAsia" w:eastAsiaTheme="minorEastAsia" w:hAnsiTheme="minorEastAsia" w:hint="eastAsia"/>
          <w:sz w:val="32"/>
          <w:szCs w:val="32"/>
        </w:rPr>
        <w:t>心电监护仪。</w:t>
      </w:r>
    </w:p>
    <w:p w:rsidR="00D74AFE" w:rsidRPr="00D74AFE" w:rsidRDefault="00D74AFE" w:rsidP="00D74AFE">
      <w:pPr>
        <w:rPr>
          <w:rFonts w:asciiTheme="minorEastAsia" w:eastAsiaTheme="minorEastAsia" w:hAnsiTheme="minorEastAsia" w:hint="eastAsia"/>
          <w:sz w:val="32"/>
          <w:szCs w:val="32"/>
        </w:rPr>
      </w:pPr>
      <w:r w:rsidRPr="00D74AFE">
        <w:rPr>
          <w:rFonts w:asciiTheme="minorEastAsia" w:eastAsiaTheme="minorEastAsia" w:hAnsiTheme="minorEastAsia" w:hint="eastAsia"/>
          <w:sz w:val="32"/>
          <w:szCs w:val="32"/>
        </w:rPr>
        <w:t>2、CO</w:t>
      </w:r>
      <w:r w:rsidRPr="00D74AFE">
        <w:rPr>
          <w:rFonts w:eastAsiaTheme="minorEastAsia"/>
          <w:sz w:val="32"/>
          <w:szCs w:val="32"/>
        </w:rPr>
        <w:t>₂</w:t>
      </w:r>
      <w:r w:rsidRPr="00D74AFE">
        <w:rPr>
          <w:rFonts w:asciiTheme="minorEastAsia" w:eastAsiaTheme="minorEastAsia" w:hAnsiTheme="minorEastAsia" w:hint="eastAsia"/>
          <w:sz w:val="32"/>
          <w:szCs w:val="32"/>
        </w:rPr>
        <w:t>浓度参数：量程常见0-10%（VOL）或0-150mmHg，分辨率≤0.1% VOL/1mmHg，测量精度±2%（0-5% VOL区间）、±5%（5%-10% VOL区间）。</w:t>
      </w:r>
    </w:p>
    <w:p w:rsidR="00D74AFE" w:rsidRPr="00D74AFE" w:rsidRDefault="00D74AFE" w:rsidP="00D74AFE">
      <w:pPr>
        <w:rPr>
          <w:rFonts w:asciiTheme="minorEastAsia" w:eastAsiaTheme="minorEastAsia" w:hAnsiTheme="minorEastAsia" w:hint="eastAsia"/>
          <w:sz w:val="32"/>
          <w:szCs w:val="32"/>
        </w:rPr>
      </w:pPr>
      <w:r w:rsidRPr="00D74AFE">
        <w:rPr>
          <w:rFonts w:asciiTheme="minorEastAsia" w:eastAsiaTheme="minorEastAsia" w:hAnsiTheme="minorEastAsia" w:hint="eastAsia"/>
          <w:sz w:val="32"/>
          <w:szCs w:val="32"/>
        </w:rPr>
        <w:t>3、呼吸率参数：量程2-150次/分钟，精度±1次/分钟或±5%（取较大值），响应时间≤200ms</w:t>
      </w:r>
      <w:r>
        <w:rPr>
          <w:rFonts w:asciiTheme="minorEastAsia" w:eastAsiaTheme="minorEastAsia" w:hAnsiTheme="minorEastAsia" w:hint="eastAsia"/>
          <w:sz w:val="32"/>
          <w:szCs w:val="32"/>
        </w:rPr>
        <w:t>。</w:t>
      </w:r>
    </w:p>
    <w:p w:rsidR="00D74AFE" w:rsidRPr="00D74AFE" w:rsidRDefault="00D74AFE" w:rsidP="00D74AFE">
      <w:pPr>
        <w:rPr>
          <w:rFonts w:asciiTheme="minorEastAsia" w:eastAsiaTheme="minorEastAsia" w:hAnsiTheme="minorEastAsia" w:hint="eastAsia"/>
          <w:sz w:val="32"/>
          <w:szCs w:val="32"/>
        </w:rPr>
      </w:pPr>
      <w:r w:rsidRPr="00D74AFE">
        <w:rPr>
          <w:rFonts w:asciiTheme="minorEastAsia" w:eastAsiaTheme="minorEastAsia" w:hAnsiTheme="minorEastAsia" w:hint="eastAsia"/>
          <w:sz w:val="32"/>
          <w:szCs w:val="32"/>
        </w:rPr>
        <w:t>4、采样/技术参数：主流式响应延迟＜100ms，旁流式采样流量50-200ml/min；工作温度5-40℃，湿度10%-95%（无冷凝）。</w:t>
      </w:r>
    </w:p>
    <w:p w:rsidR="00D74AFE" w:rsidRDefault="00D74AFE" w:rsidP="00D74AFE">
      <w:pPr>
        <w:rPr>
          <w:rFonts w:asciiTheme="minorEastAsia" w:eastAsiaTheme="minorEastAsia" w:hAnsiTheme="minorEastAsia" w:hint="eastAsia"/>
          <w:sz w:val="32"/>
          <w:szCs w:val="32"/>
        </w:rPr>
      </w:pPr>
      <w:r w:rsidRPr="00D74AFE">
        <w:rPr>
          <w:rFonts w:asciiTheme="minorEastAsia" w:eastAsiaTheme="minorEastAsia" w:hAnsiTheme="minorEastAsia" w:hint="eastAsia"/>
          <w:sz w:val="32"/>
          <w:szCs w:val="32"/>
        </w:rPr>
        <w:t>5、供电/输出参数：供电电压5V/12V DC（±5%），输出接口多为RS485/TTL，数据更新率≥10Hz。</w:t>
      </w:r>
    </w:p>
    <w:p w:rsidR="00D74AFE" w:rsidRDefault="00D74AFE" w:rsidP="00D74AFE">
      <w:pPr>
        <w:rPr>
          <w:rFonts w:asciiTheme="minorEastAsia" w:eastAsiaTheme="minorEastAsia" w:hAnsiTheme="minorEastAsia" w:hint="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6、配备二氧化碳水槽和二氧化碳管路各2套。</w:t>
      </w:r>
    </w:p>
    <w:p w:rsidR="00D74AFE" w:rsidRDefault="00D74AFE" w:rsidP="00D74AFE">
      <w:pPr>
        <w:rPr>
          <w:rFonts w:asciiTheme="minorEastAsia" w:eastAsiaTheme="minorEastAsia" w:hAnsiTheme="minorEastAsia" w:hint="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7、设备为全新未拆封。</w:t>
      </w:r>
    </w:p>
    <w:p w:rsidR="00D74AFE" w:rsidRPr="00D74AFE" w:rsidRDefault="00D74AFE" w:rsidP="00D74AFE">
      <w:pPr>
        <w:rPr>
          <w:rFonts w:asciiTheme="minorEastAsia" w:eastAsiaTheme="minorEastAsia" w:hAnsiTheme="minorEastAsia"/>
          <w:sz w:val="32"/>
          <w:szCs w:val="32"/>
        </w:rPr>
      </w:pPr>
      <w:r>
        <w:rPr>
          <w:rFonts w:asciiTheme="minorEastAsia" w:eastAsiaTheme="minorEastAsia" w:hAnsiTheme="minorEastAsia" w:hint="eastAsia"/>
          <w:sz w:val="32"/>
          <w:szCs w:val="32"/>
        </w:rPr>
        <w:t>8、设备整体质保3年。</w:t>
      </w:r>
    </w:p>
    <w:sectPr w:rsidR="00D74AFE" w:rsidRPr="00D74AFE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3B0CF6"/>
    <w:multiLevelType w:val="hybridMultilevel"/>
    <w:tmpl w:val="67767F6E"/>
    <w:lvl w:ilvl="0" w:tplc="7D5CB24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470A3C"/>
    <w:rsid w:val="008B7726"/>
    <w:rsid w:val="00D31D50"/>
    <w:rsid w:val="00D74A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4AF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asus</cp:lastModifiedBy>
  <cp:revision>2</cp:revision>
  <dcterms:created xsi:type="dcterms:W3CDTF">2008-09-11T17:20:00Z</dcterms:created>
  <dcterms:modified xsi:type="dcterms:W3CDTF">2025-11-04T00:36:00Z</dcterms:modified>
</cp:coreProperties>
</file>