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重庆市第七人民医院</w:t>
      </w:r>
    </w:p>
    <w:p>
      <w:pPr>
        <w:jc w:val="center"/>
        <w:rPr>
          <w:rFonts w:hint="default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关于卫生用纸制品项目市场调查的公告</w:t>
      </w:r>
    </w:p>
    <w:p>
      <w:pPr>
        <w:spacing w:line="360" w:lineRule="auto"/>
        <w:jc w:val="left"/>
        <w:rPr>
          <w:rFonts w:hint="eastAsia" w:eastAsia="方正仿宋_GBK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各潜在供应商：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我院近期将对院内所需的卫生用纸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制品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进行采购，现正进行市场价格调研，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欢迎具有合格资质的供应商前来参与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，采购预算40万元。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1.资料收集提交时间：即日起至202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月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报价单位请提供单位营业执照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复印件，报价人身份证复印件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同时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填报附件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的相应信息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，将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上述复印件和附件加盖公章后扫描发送至邮箱。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3.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指定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邮箱1367134201@qq.com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，文件名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和邮件名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命名为：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市七院卫生用纸</w:t>
      </w: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制品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项目报价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+提交资料单位名称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4.供应商报价为市场调研价，仅供医院参考，不作为最终投标价。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default"/>
          <w:lang w:val="en-US" w:eastAsia="zh-CN"/>
        </w:rPr>
      </w:pPr>
      <w:r>
        <w:rPr>
          <w:rFonts w:hint="eastAsia" w:eastAsia="方正仿宋_GBK" w:cs="Times New Roman"/>
          <w:kern w:val="0"/>
          <w:sz w:val="32"/>
          <w:szCs w:val="32"/>
          <w:lang w:val="en-US" w:eastAsia="zh-CN"/>
        </w:rPr>
        <w:t>5.后续采购请关注政府采购网，咨询电话：652859574。</w:t>
      </w:r>
    </w:p>
    <w:p>
      <w:pPr>
        <w:pStyle w:val="2"/>
        <w:rPr>
          <w:rFonts w:hint="eastAsia"/>
          <w:b w:val="0"/>
          <w:bCs w:val="0"/>
          <w:sz w:val="32"/>
          <w:szCs w:val="21"/>
          <w:lang w:val="en-US" w:eastAsia="zh-CN"/>
        </w:rPr>
      </w:pPr>
    </w:p>
    <w:p>
      <w:pPr>
        <w:spacing w:line="360" w:lineRule="auto"/>
        <w:ind w:firstLine="640" w:firstLineChars="200"/>
        <w:jc w:val="left"/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附件：2025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卫生用纸</w:t>
      </w:r>
      <w:r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制品清单</w:t>
      </w:r>
    </w:p>
    <w:p>
      <w:pPr>
        <w:pStyle w:val="5"/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48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1002"/>
        <w:gridCol w:w="3785"/>
        <w:gridCol w:w="625"/>
        <w:gridCol w:w="1849"/>
        <w:gridCol w:w="1549"/>
        <w:gridCol w:w="2664"/>
        <w:gridCol w:w="1415"/>
        <w:gridCol w:w="12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序列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品牌要求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用途说明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供应商备注所投纸品牌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exac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抽纸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尺寸约 190mm×210mm，2层，200 抽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包，原生木浆材质，无荧光剂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维达、洁柔、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心相印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同级别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办公区域日常擦手、擦桌等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可接受尺寸±5mm、抽数 ±10抽的偏差，需保证纸张柔韧、不易掉屑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exac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卫生纸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180克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卷，10卷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提，3-4层，原生木浆，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有芯，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卷径适配常规卫生纸架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提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维达、洁柔、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心相印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同级别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卫生间日常使用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克重偏差需≤5%，纸张需吸水性能良好，无刺激性气味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大盘纸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3层，单节尺寸约120mm×92mm，单卷约188 米（1566节），原生木浆，商用级韧性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维达、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心相印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心相印等同级别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公共卫生间、保洁区域使用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可接受尺寸±5mm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长度±5米的偏差，需适配商用大盘纸架，易撕取且不易断裂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exac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干手纸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尺寸约225mm×215mm，三折设计，单层或双层，商用级吸水强度，200抽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维达、</w:t>
            </w:r>
            <w:r>
              <w:rPr>
                <w:rFonts w:hint="eastAsia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心相印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同级别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洗手后擦手专用（卫生间、茶水间）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尺寸偏差≤10mm，需快速吸水，擦拭后不易留纸屑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exact"/>
          <w:jc w:val="center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盒装面巾纸（抽纸）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尺寸约190mm×210mm，2层，无香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或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茶语经典系列同级别香型，适配常规桌面纸巾盒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心相印、维达、洁柔等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同级别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会议室、办公桌面接待使用</w:t>
            </w: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需保证包装完好，纸张柔软亲肤，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无香或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香型清淡无刺激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5"/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alatino">
    <w:altName w:val="Palatino Linotype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B2EEA"/>
    <w:rsid w:val="1B3D2815"/>
    <w:rsid w:val="2D5315BD"/>
    <w:rsid w:val="2E2A663D"/>
    <w:rsid w:val="54CB2EEA"/>
    <w:rsid w:val="55875C74"/>
    <w:rsid w:val="5628740D"/>
    <w:rsid w:val="5DF34C73"/>
    <w:rsid w:val="682B79D2"/>
    <w:rsid w:val="763559BC"/>
    <w:rsid w:val="7B9E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  <w:sz w:val="28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默认"/>
    <w:qFormat/>
    <w:uiPriority w:val="0"/>
    <w:rPr>
      <w:rFonts w:hint="eastAsia" w:ascii="Arial Unicode MS" w:hAnsi="Arial Unicode MS" w:eastAsia="Palatino" w:cs="Arial Unicode MS"/>
      <w:color w:val="000000"/>
      <w:sz w:val="24"/>
      <w:szCs w:val="24"/>
      <w:lang w:val="zh-TW" w:eastAsia="zh-TW" w:bidi="ar-SA"/>
    </w:rPr>
  </w:style>
  <w:style w:type="paragraph" w:styleId="5">
    <w:name w:val="Body Text First Indent"/>
    <w:basedOn w:val="3"/>
    <w:qFormat/>
    <w:uiPriority w:val="0"/>
    <w:pPr>
      <w:adjustRightInd w:val="0"/>
      <w:snapToGrid w:val="0"/>
      <w:spacing w:line="440" w:lineRule="atLeast"/>
      <w:ind w:firstLine="200" w:firstLineChars="200"/>
      <w:textAlignment w:val="baseline"/>
    </w:pPr>
    <w:rPr>
      <w:rFonts w:eastAsia="仿宋_GB2312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2025-10-13T03:33:00Z</dcterms:created>
  <dc:creator>Administrator</dc:creator>
  <cp:lastModifiedBy>Administrator</cp:lastModifiedBy>
  <dcterms:modified xsi:type="dcterms:W3CDTF">2025-10-28T06:20:37Z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