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091FDE">
      <w:pPr>
        <w:numPr>
          <w:ilvl w:val="0"/>
          <w:numId w:val="1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化妆品留样室</w:t>
      </w:r>
    </w:p>
    <w:p w14:paraId="5358AF2C"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114290" cy="3775710"/>
            <wp:effectExtent l="0" t="0" r="1016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14290" cy="377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5BA3E7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密集架距离上、下边各1.2米，距离左边1.5米，距离右边2米。密集架从右往左安装，右边为前，大约长5.6米、宽3.6米、高2.5米，每架内格板宽约45cm。</w:t>
      </w:r>
    </w:p>
    <w:p w14:paraId="20992DD9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要求：电动收缩（配有手摇柄），三面封闭，第一排架子有门。</w:t>
      </w:r>
    </w:p>
    <w:p w14:paraId="418BE529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药品常温库</w:t>
      </w:r>
    </w:p>
    <w:p w14:paraId="5F956BA6">
      <w:pPr>
        <w:widowControl w:val="0"/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3600450" cy="61626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616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2AF79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密集架距离上边2.5米、距离下边2米，距离左边2米、距离右边1.5米。密集架从上往下安装，上边为前，大约长9.6米、宽3.2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~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3.3米、高2.5米，每架内格板宽约45cm。</w:t>
      </w:r>
    </w:p>
    <w:p w14:paraId="4F74D086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要求：电动收缩（配有手摇柄），三面封闭，第一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排架子有门。</w:t>
      </w:r>
    </w:p>
    <w:p w14:paraId="2CC42D0C">
      <w:pPr>
        <w:widowControl w:val="0"/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9DEC0A"/>
    <w:multiLevelType w:val="singleLevel"/>
    <w:tmpl w:val="8A9DEC0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4A7901"/>
    <w:rsid w:val="71386827"/>
    <w:rsid w:val="774A6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258</Words>
  <Characters>283</Characters>
  <Lines>0</Lines>
  <Paragraphs>0</Paragraphs>
  <TotalTime>2</TotalTime>
  <ScaleCrop>false</ScaleCrop>
  <LinksUpToDate>false</LinksUpToDate>
  <CharactersWithSpaces>283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2025-09-15T06:23:00Z</dcterms:created>
  <dc:creator>yanghuilian</dc:creator>
  <cp:lastModifiedBy>麻饼虎虎</cp:lastModifiedBy>
  <dcterms:modified xsi:type="dcterms:W3CDTF">2025-09-19T07:34:55Z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eyJoZGlkIjoiMWYyYTBkYWE4NGE2MjZiZjUyNTI2Njk4MjgyNGIxOGQiLCJ1c2VySWQiOiIxMzE0MDEyMzQ2In0=</vt:lpwstr>
  </property>
  <property fmtid="{D5CDD505-2E9C-101B-9397-08002B2CF9AE}" pid="4" name="ICV">
    <vt:lpwstr>A4384A4753C047BE8D373F02970BAB3F_13</vt:lpwstr>
  </property>
</Properties>
</file>