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D6C" w:rsidRDefault="003A58F3">
      <w:pPr>
        <w:spacing w:line="600" w:lineRule="exact"/>
        <w:jc w:val="center"/>
        <w:rPr>
          <w:rFonts w:ascii="Times New Roman" w:eastAsia="方正小标宋_GBK" w:hAnsi="Times New Roman" w:cs="宋体"/>
          <w:color w:val="000000"/>
          <w:sz w:val="44"/>
          <w:szCs w:val="44"/>
        </w:rPr>
      </w:pPr>
      <w:r>
        <w:rPr>
          <w:rFonts w:ascii="Times New Roman" w:eastAsia="方正小标宋_GBK" w:hAnsi="Times New Roman" w:cs="宋体" w:hint="eastAsia"/>
          <w:color w:val="000000"/>
          <w:sz w:val="44"/>
          <w:szCs w:val="44"/>
        </w:rPr>
        <w:t>重庆市潼南区疾病预防控制中心</w:t>
      </w:r>
    </w:p>
    <w:p w:rsidR="001B1D6C" w:rsidRDefault="003A58F3">
      <w:pPr>
        <w:spacing w:line="600" w:lineRule="exact"/>
        <w:jc w:val="center"/>
        <w:rPr>
          <w:rFonts w:ascii="Times New Roman" w:eastAsia="方正小标宋_GBK" w:hAnsi="Times New Roman" w:cs="宋体"/>
          <w:color w:val="000000"/>
          <w:sz w:val="44"/>
          <w:szCs w:val="44"/>
        </w:rPr>
      </w:pPr>
      <w:r>
        <w:rPr>
          <w:rFonts w:ascii="Times New Roman" w:eastAsia="方正小标宋_GBK" w:hAnsi="Times New Roman" w:cs="宋体" w:hint="eastAsia"/>
          <w:color w:val="000000"/>
          <w:sz w:val="44"/>
          <w:szCs w:val="44"/>
        </w:rPr>
        <w:t>疫苗冷链车</w:t>
      </w:r>
      <w:r>
        <w:rPr>
          <w:rFonts w:ascii="Times New Roman" w:eastAsia="方正小标宋_GBK" w:hAnsi="Times New Roman" w:cs="宋体"/>
          <w:color w:val="000000"/>
          <w:sz w:val="44"/>
          <w:szCs w:val="44"/>
        </w:rPr>
        <w:t>采购</w:t>
      </w:r>
      <w:r>
        <w:rPr>
          <w:rFonts w:ascii="Times New Roman" w:eastAsia="方正小标宋_GBK" w:hAnsi="Times New Roman" w:cs="宋体" w:hint="eastAsia"/>
          <w:color w:val="000000"/>
          <w:sz w:val="44"/>
          <w:szCs w:val="44"/>
        </w:rPr>
        <w:t>需求公告</w:t>
      </w:r>
    </w:p>
    <w:p w:rsidR="001B1D6C" w:rsidRDefault="001B1D6C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</w:p>
    <w:p w:rsidR="001B1D6C" w:rsidRDefault="003A58F3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根据工作需要，潼南区疾控中心拟对冷链车采购进行需求调查，此次调查旨在了解各公司产品特点以及技术优势，请具有合格资质且有良好信誉和售后服务能力的供应商（生产商或经销商）积极报送资料。</w:t>
      </w:r>
    </w:p>
    <w:p w:rsidR="001B1D6C" w:rsidRDefault="003A58F3">
      <w:pPr>
        <w:spacing w:line="600" w:lineRule="exact"/>
        <w:ind w:firstLineChars="200" w:firstLine="640"/>
        <w:rPr>
          <w:rFonts w:ascii="Times New Roman" w:eastAsia="方正黑体_GBK" w:hAnsi="Times New Roman" w:cs="方正仿宋_GBK"/>
          <w:color w:val="000000"/>
          <w:sz w:val="32"/>
          <w:szCs w:val="32"/>
        </w:rPr>
      </w:pPr>
      <w:r>
        <w:rPr>
          <w:rFonts w:ascii="Times New Roman" w:eastAsia="方正黑体_GBK" w:hAnsi="Times New Roman" w:cs="方正仿宋_GBK" w:hint="eastAsia"/>
          <w:color w:val="000000"/>
          <w:sz w:val="32"/>
          <w:szCs w:val="32"/>
        </w:rPr>
        <w:t>一、采购需求产品明细</w:t>
      </w:r>
    </w:p>
    <w:tbl>
      <w:tblPr>
        <w:tblW w:w="88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3"/>
        <w:gridCol w:w="1830"/>
        <w:gridCol w:w="1380"/>
        <w:gridCol w:w="1095"/>
        <w:gridCol w:w="1945"/>
        <w:gridCol w:w="1647"/>
      </w:tblGrid>
      <w:tr w:rsidR="001B1D6C">
        <w:trPr>
          <w:trHeight w:val="483"/>
          <w:jc w:val="center"/>
        </w:trPr>
        <w:tc>
          <w:tcPr>
            <w:tcW w:w="8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D6C" w:rsidRDefault="003A58F3">
            <w:pPr>
              <w:spacing w:line="600" w:lineRule="exact"/>
              <w:jc w:val="center"/>
              <w:rPr>
                <w:rFonts w:ascii="Times New Roman" w:eastAsia="方正黑体_GBK" w:hAnsi="Times New Roman" w:cs="方正仿宋_GBK"/>
                <w:color w:val="000000"/>
                <w:sz w:val="32"/>
                <w:szCs w:val="32"/>
              </w:rPr>
            </w:pPr>
            <w:r>
              <w:rPr>
                <w:rFonts w:ascii="Times New Roman" w:eastAsia="方正黑体_GBK" w:hAnsi="Times New Roman" w:cs="方正仿宋_GBK" w:hint="eastAsia"/>
                <w:color w:val="000000"/>
                <w:sz w:val="32"/>
                <w:szCs w:val="32"/>
              </w:rPr>
              <w:t>重庆市潼南区疾病预防控制中心设备购置计划表</w:t>
            </w:r>
          </w:p>
        </w:tc>
      </w:tr>
      <w:tr w:rsidR="001B1D6C">
        <w:trPr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D6C" w:rsidRDefault="003A58F3">
            <w:pPr>
              <w:spacing w:line="600" w:lineRule="exact"/>
              <w:jc w:val="center"/>
              <w:rPr>
                <w:rFonts w:ascii="Times New Roman" w:eastAsia="方正黑体_GBK" w:hAnsi="Times New Roman" w:cs="方正仿宋_GBK"/>
                <w:color w:val="000000"/>
                <w:sz w:val="32"/>
                <w:szCs w:val="32"/>
              </w:rPr>
            </w:pPr>
            <w:r>
              <w:rPr>
                <w:rFonts w:ascii="Times New Roman" w:eastAsia="方正黑体_GBK" w:hAnsi="Times New Roman" w:cs="方正仿宋_GBK" w:hint="eastAsia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D6C" w:rsidRDefault="003A58F3">
            <w:pPr>
              <w:spacing w:line="600" w:lineRule="exact"/>
              <w:jc w:val="center"/>
              <w:rPr>
                <w:rFonts w:ascii="Times New Roman" w:eastAsia="方正黑体_GBK" w:hAnsi="Times New Roman" w:cs="方正仿宋_GBK"/>
                <w:color w:val="000000"/>
                <w:sz w:val="32"/>
                <w:szCs w:val="32"/>
              </w:rPr>
            </w:pPr>
            <w:r>
              <w:rPr>
                <w:rFonts w:ascii="Times New Roman" w:eastAsia="方正黑体_GBK" w:hAnsi="Times New Roman" w:cs="方正仿宋_GBK" w:hint="eastAsia"/>
                <w:color w:val="000000"/>
                <w:sz w:val="32"/>
                <w:szCs w:val="32"/>
              </w:rPr>
              <w:t>名称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D6C" w:rsidRDefault="003A58F3">
            <w:pPr>
              <w:spacing w:line="600" w:lineRule="exact"/>
              <w:jc w:val="center"/>
              <w:rPr>
                <w:rFonts w:ascii="Times New Roman" w:eastAsia="方正黑体_GBK" w:hAnsi="Times New Roman" w:cs="方正仿宋_GBK"/>
                <w:color w:val="000000"/>
                <w:sz w:val="32"/>
                <w:szCs w:val="32"/>
              </w:rPr>
            </w:pPr>
            <w:r>
              <w:rPr>
                <w:rFonts w:ascii="Times New Roman" w:eastAsia="方正黑体_GBK" w:hAnsi="Times New Roman" w:cs="方正仿宋_GBK" w:hint="eastAsia"/>
                <w:color w:val="000000"/>
                <w:sz w:val="32"/>
                <w:szCs w:val="32"/>
              </w:rPr>
              <w:t>单位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D6C" w:rsidRDefault="003A58F3">
            <w:pPr>
              <w:spacing w:line="600" w:lineRule="exact"/>
              <w:jc w:val="center"/>
              <w:rPr>
                <w:rFonts w:ascii="Times New Roman" w:eastAsia="方正黑体_GBK" w:hAnsi="Times New Roman" w:cs="方正仿宋_GBK"/>
                <w:color w:val="000000"/>
                <w:sz w:val="32"/>
                <w:szCs w:val="32"/>
              </w:rPr>
            </w:pPr>
            <w:r>
              <w:rPr>
                <w:rFonts w:ascii="Times New Roman" w:eastAsia="方正黑体_GBK" w:hAnsi="Times New Roman" w:cs="方正仿宋_GBK" w:hint="eastAsia"/>
                <w:color w:val="000000"/>
                <w:sz w:val="32"/>
                <w:szCs w:val="32"/>
              </w:rPr>
              <w:t>数量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D6C" w:rsidRDefault="003A58F3">
            <w:pPr>
              <w:spacing w:line="600" w:lineRule="exact"/>
              <w:jc w:val="center"/>
              <w:rPr>
                <w:rFonts w:ascii="Times New Roman" w:eastAsia="方正黑体_GBK" w:hAnsi="Times New Roman" w:cs="方正仿宋_GBK"/>
                <w:color w:val="000000"/>
                <w:sz w:val="32"/>
                <w:szCs w:val="32"/>
              </w:rPr>
            </w:pPr>
            <w:r>
              <w:rPr>
                <w:rFonts w:ascii="Times New Roman" w:eastAsia="方正黑体_GBK" w:hAnsi="Times New Roman" w:cs="方正仿宋_GBK" w:hint="eastAsia"/>
                <w:color w:val="000000"/>
                <w:sz w:val="32"/>
                <w:szCs w:val="32"/>
              </w:rPr>
              <w:t>总价（万元）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D6C" w:rsidRDefault="003A58F3">
            <w:pPr>
              <w:spacing w:line="600" w:lineRule="exact"/>
              <w:jc w:val="center"/>
              <w:rPr>
                <w:rFonts w:ascii="Times New Roman" w:eastAsia="方正黑体_GBK" w:hAnsi="Times New Roman" w:cs="方正仿宋_GBK"/>
                <w:color w:val="000000"/>
                <w:sz w:val="32"/>
                <w:szCs w:val="32"/>
              </w:rPr>
            </w:pPr>
            <w:r>
              <w:rPr>
                <w:rFonts w:ascii="Times New Roman" w:eastAsia="方正黑体_GBK" w:hAnsi="Times New Roman" w:cs="方正仿宋_GBK" w:hint="eastAsia"/>
                <w:color w:val="000000"/>
                <w:sz w:val="32"/>
                <w:szCs w:val="32"/>
              </w:rPr>
              <w:t>备注</w:t>
            </w:r>
          </w:p>
        </w:tc>
      </w:tr>
      <w:tr w:rsidR="001B1D6C">
        <w:trPr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D6C" w:rsidRDefault="003A58F3">
            <w:pPr>
              <w:spacing w:line="600" w:lineRule="exact"/>
              <w:jc w:val="center"/>
              <w:rPr>
                <w:rFonts w:ascii="Times New Roman" w:eastAsia="方正仿宋_GBK" w:hAnsi="Times New Roman" w:cs="方正仿宋_GBK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D6C" w:rsidRDefault="003A58F3">
            <w:pPr>
              <w:spacing w:line="600" w:lineRule="exact"/>
              <w:jc w:val="center"/>
              <w:rPr>
                <w:rFonts w:ascii="Times New Roman" w:eastAsia="方正仿宋_GBK" w:hAnsi="Times New Roman" w:cs="方正仿宋_GBK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32"/>
                <w:szCs w:val="32"/>
              </w:rPr>
              <w:t>疫苗冷链车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D6C" w:rsidRDefault="003A58F3">
            <w:pPr>
              <w:spacing w:line="600" w:lineRule="exact"/>
              <w:jc w:val="center"/>
              <w:rPr>
                <w:rFonts w:ascii="Times New Roman" w:eastAsia="方正仿宋_GBK" w:hAnsi="Times New Roman" w:cs="方正仿宋_GBK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32"/>
                <w:szCs w:val="32"/>
              </w:rPr>
              <w:t>台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D6C" w:rsidRDefault="003A58F3">
            <w:pPr>
              <w:spacing w:line="600" w:lineRule="exact"/>
              <w:jc w:val="center"/>
              <w:rPr>
                <w:rFonts w:ascii="Times New Roman" w:eastAsia="方正仿宋_GBK" w:hAnsi="Times New Roman" w:cs="方正仿宋_GBK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1D6C" w:rsidRDefault="003A58F3">
            <w:pPr>
              <w:spacing w:line="600" w:lineRule="exact"/>
              <w:jc w:val="center"/>
              <w:rPr>
                <w:rFonts w:ascii="Times New Roman" w:eastAsia="方正仿宋_GBK" w:hAnsi="Times New Roman" w:cs="方正仿宋_GBK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32"/>
                <w:szCs w:val="32"/>
              </w:rPr>
              <w:t>30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1D6C" w:rsidRDefault="003A58F3">
            <w:pPr>
              <w:spacing w:line="600" w:lineRule="exact"/>
              <w:jc w:val="center"/>
              <w:rPr>
                <w:rFonts w:ascii="Times New Roman" w:eastAsia="方正仿宋_GBK" w:hAnsi="Times New Roman" w:cs="方正仿宋_GBK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32"/>
                <w:szCs w:val="32"/>
              </w:rPr>
              <w:t>柴油国六</w:t>
            </w:r>
            <w:r w:rsidR="008C02ED">
              <w:rPr>
                <w:rFonts w:ascii="Times New Roman" w:eastAsia="方正仿宋_GBK" w:hAnsi="Times New Roman" w:cs="方正仿宋_GBK" w:hint="eastAsia"/>
                <w:color w:val="000000"/>
                <w:sz w:val="32"/>
                <w:szCs w:val="32"/>
              </w:rPr>
              <w:t>（</w:t>
            </w:r>
            <w:r w:rsidR="008C02ED">
              <w:rPr>
                <w:rFonts w:ascii="Times New Roman" w:eastAsia="方正仿宋_GBK" w:hAnsi="Times New Roman" w:cs="方正仿宋_GBK" w:hint="eastAsia"/>
                <w:color w:val="000000"/>
                <w:sz w:val="32"/>
                <w:szCs w:val="32"/>
              </w:rPr>
              <w:t>6</w:t>
            </w:r>
            <w:r w:rsidR="008C02ED">
              <w:rPr>
                <w:rFonts w:ascii="Times New Roman" w:eastAsia="方正仿宋_GBK" w:hAnsi="Times New Roman" w:cs="方正仿宋_GBK" w:hint="eastAsia"/>
                <w:color w:val="000000"/>
                <w:sz w:val="32"/>
                <w:szCs w:val="32"/>
              </w:rPr>
              <w:t>座）</w:t>
            </w:r>
            <w:bookmarkStart w:id="0" w:name="_GoBack"/>
            <w:bookmarkEnd w:id="0"/>
          </w:p>
        </w:tc>
      </w:tr>
    </w:tbl>
    <w:p w:rsidR="001B1D6C" w:rsidRDefault="003A58F3">
      <w:pPr>
        <w:spacing w:line="600" w:lineRule="exact"/>
        <w:ind w:firstLineChars="200" w:firstLine="640"/>
        <w:rPr>
          <w:rFonts w:ascii="Times New Roman" w:eastAsia="方正黑体_GBK" w:hAnsi="Times New Roman" w:cs="方正仿宋_GBK"/>
          <w:color w:val="000000"/>
          <w:sz w:val="32"/>
          <w:szCs w:val="32"/>
        </w:rPr>
      </w:pPr>
      <w:r>
        <w:rPr>
          <w:rFonts w:ascii="Times New Roman" w:eastAsia="方正黑体_GBK" w:hAnsi="Times New Roman" w:cs="方正仿宋_GBK" w:hint="eastAsia"/>
          <w:color w:val="000000"/>
          <w:sz w:val="32"/>
          <w:szCs w:val="32"/>
        </w:rPr>
        <w:t>二、供应商的资格条件</w:t>
      </w:r>
    </w:p>
    <w:p w:rsidR="001B1D6C" w:rsidRDefault="003A58F3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（一）供应商应具有良好的商业信誉和财务状况，能够独立承担民事责任能力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。</w:t>
      </w:r>
    </w:p>
    <w:p w:rsidR="001B1D6C" w:rsidRDefault="003A58F3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（二）供应商报名时须提供不限于以下资料信息：</w:t>
      </w:r>
    </w:p>
    <w:p w:rsidR="001B1D6C" w:rsidRDefault="003A58F3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1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．推荐车辆的品牌、型号、配置清单、预算价格、技术参数、售后服务、选装方案以及样车彩页资料等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。</w:t>
      </w:r>
    </w:p>
    <w:p w:rsidR="001B1D6C" w:rsidRDefault="003A58F3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2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．资质证件：供应商营业执照、特种车辆改装资质等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。</w:t>
      </w:r>
    </w:p>
    <w:p w:rsidR="001B1D6C" w:rsidRDefault="003A58F3">
      <w:pPr>
        <w:spacing w:line="600" w:lineRule="exact"/>
        <w:ind w:firstLineChars="200" w:firstLine="640"/>
        <w:rPr>
          <w:rFonts w:ascii="Times New Roman" w:eastAsia="方正黑体_GBK" w:hAnsi="Times New Roman" w:cs="方正仿宋_GBK"/>
          <w:color w:val="000000"/>
          <w:sz w:val="32"/>
          <w:szCs w:val="32"/>
        </w:rPr>
      </w:pPr>
      <w:r>
        <w:rPr>
          <w:rFonts w:ascii="Times New Roman" w:eastAsia="方正黑体_GBK" w:hAnsi="Times New Roman" w:cs="方正仿宋_GBK" w:hint="eastAsia"/>
          <w:color w:val="000000"/>
          <w:sz w:val="32"/>
          <w:szCs w:val="32"/>
        </w:rPr>
        <w:t>三、报送要求</w:t>
      </w:r>
    </w:p>
    <w:p w:rsidR="001B1D6C" w:rsidRDefault="003A58F3">
      <w:pPr>
        <w:spacing w:line="600" w:lineRule="exact"/>
        <w:ind w:firstLineChars="200" w:firstLine="640"/>
        <w:rPr>
          <w:rFonts w:ascii="Times New Roman" w:eastAsia="方正楷体_GBK" w:hAnsi="Times New Roman" w:cs="方正仿宋_GBK"/>
          <w:color w:val="000000"/>
          <w:sz w:val="32"/>
          <w:szCs w:val="32"/>
        </w:rPr>
      </w:pPr>
      <w:r>
        <w:rPr>
          <w:rFonts w:ascii="Times New Roman" w:eastAsia="方正楷体_GBK" w:hAnsi="Times New Roman" w:cs="方正仿宋_GBK" w:hint="eastAsia"/>
          <w:color w:val="000000"/>
          <w:sz w:val="32"/>
          <w:szCs w:val="32"/>
        </w:rPr>
        <w:t>（一）资料报送截止时间</w:t>
      </w:r>
    </w:p>
    <w:p w:rsidR="001B1D6C" w:rsidRDefault="003A58F3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即日起至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2025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年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11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月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21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日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17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：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00</w:t>
      </w:r>
    </w:p>
    <w:p w:rsidR="001B1D6C" w:rsidRDefault="003A58F3">
      <w:pPr>
        <w:spacing w:line="600" w:lineRule="exact"/>
        <w:ind w:firstLineChars="200" w:firstLine="640"/>
        <w:rPr>
          <w:rFonts w:ascii="Times New Roman" w:eastAsia="方正楷体_GBK" w:hAnsi="Times New Roman" w:cs="方正仿宋_GBK"/>
          <w:color w:val="000000"/>
          <w:sz w:val="32"/>
          <w:szCs w:val="32"/>
        </w:rPr>
      </w:pPr>
      <w:r>
        <w:rPr>
          <w:rFonts w:ascii="Times New Roman" w:eastAsia="方正楷体_GBK" w:hAnsi="Times New Roman" w:cs="方正仿宋_GBK" w:hint="eastAsia"/>
          <w:color w:val="000000"/>
          <w:sz w:val="32"/>
          <w:szCs w:val="32"/>
        </w:rPr>
        <w:t>（二）报送材料清单</w:t>
      </w:r>
    </w:p>
    <w:p w:rsidR="001B1D6C" w:rsidRDefault="003A58F3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lastRenderedPageBreak/>
        <w:t>1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．设备参数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 xml:space="preserve"> 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（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Word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可编辑版）</w:t>
      </w:r>
    </w:p>
    <w:p w:rsidR="001B1D6C" w:rsidRDefault="003A58F3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2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．将文件要求的调查资料，加盖生产商或经销商公章后扫描成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PDF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的文件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。</w:t>
      </w:r>
    </w:p>
    <w:p w:rsidR="001B1D6C" w:rsidRDefault="003A58F3">
      <w:pPr>
        <w:spacing w:line="600" w:lineRule="exact"/>
        <w:ind w:firstLineChars="200" w:firstLine="640"/>
        <w:rPr>
          <w:rFonts w:ascii="Times New Roman" w:eastAsia="方正楷体_GBK" w:hAnsi="Times New Roman" w:cs="方正仿宋_GBK"/>
          <w:color w:val="000000"/>
          <w:sz w:val="32"/>
          <w:szCs w:val="32"/>
        </w:rPr>
      </w:pPr>
      <w:r>
        <w:rPr>
          <w:rFonts w:ascii="Times New Roman" w:eastAsia="方正楷体_GBK" w:hAnsi="Times New Roman" w:cs="方正仿宋_GBK" w:hint="eastAsia"/>
          <w:color w:val="000000"/>
          <w:sz w:val="32"/>
          <w:szCs w:val="32"/>
        </w:rPr>
        <w:t>（三）报送方式</w:t>
      </w:r>
    </w:p>
    <w:p w:rsidR="001B1D6C" w:rsidRDefault="003A58F3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在规定时间内将文件发至指定邮箱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597108341@qq.com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。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邮件名称为“供应商名称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+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重庆市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潼南区疾病预防控制中心疫苗冷链车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采购需求调查资料”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。</w:t>
      </w:r>
    </w:p>
    <w:p w:rsidR="001B1D6C" w:rsidRDefault="003A58F3">
      <w:pPr>
        <w:spacing w:line="600" w:lineRule="exact"/>
        <w:ind w:firstLineChars="200" w:firstLine="640"/>
        <w:rPr>
          <w:rFonts w:ascii="Times New Roman" w:eastAsia="方正黑体_GBK" w:hAnsi="Times New Roman" w:cs="方正仿宋_GBK"/>
          <w:color w:val="000000"/>
          <w:sz w:val="32"/>
          <w:szCs w:val="32"/>
        </w:rPr>
      </w:pPr>
      <w:r>
        <w:rPr>
          <w:rFonts w:ascii="Times New Roman" w:eastAsia="方正黑体_GBK" w:hAnsi="Times New Roman" w:cs="方正仿宋_GBK" w:hint="eastAsia"/>
          <w:color w:val="000000"/>
          <w:sz w:val="32"/>
          <w:szCs w:val="32"/>
        </w:rPr>
        <w:t>四、其他说明</w:t>
      </w:r>
    </w:p>
    <w:p w:rsidR="001B1D6C" w:rsidRDefault="003A58F3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请各供应商根据自身实际情况填写，切勿填写虚假信息。</w:t>
      </w:r>
    </w:p>
    <w:p w:rsidR="001B1D6C" w:rsidRDefault="003A58F3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本次调查是采购工作的一部分，具体采购项目情况以相关采购公告和采购文件为准。资料收集仅用于采购前参考，采购人是否采纳均不影响供应商（生产商或经销商）参与本项目后续采购活动，对供应商所提出的意见建议均不作书面回复。</w:t>
      </w:r>
    </w:p>
    <w:p w:rsidR="001B1D6C" w:rsidRDefault="003A58F3">
      <w:pPr>
        <w:spacing w:line="600" w:lineRule="exact"/>
        <w:ind w:firstLineChars="200" w:firstLine="640"/>
        <w:rPr>
          <w:rFonts w:ascii="Times New Roman" w:eastAsia="方正黑体_GBK" w:hAnsi="Times New Roman" w:cs="方正仿宋_GBK"/>
          <w:color w:val="000000"/>
          <w:sz w:val="32"/>
          <w:szCs w:val="32"/>
        </w:rPr>
      </w:pPr>
      <w:r>
        <w:rPr>
          <w:rFonts w:ascii="Times New Roman" w:eastAsia="方正黑体_GBK" w:hAnsi="Times New Roman" w:cs="方正仿宋_GBK" w:hint="eastAsia"/>
          <w:color w:val="000000"/>
          <w:sz w:val="32"/>
          <w:szCs w:val="32"/>
        </w:rPr>
        <w:t>五、联系人：蒋老师</w:t>
      </w:r>
    </w:p>
    <w:p w:rsidR="001B1D6C" w:rsidRDefault="003A58F3">
      <w:pPr>
        <w:spacing w:line="600" w:lineRule="exact"/>
        <w:ind w:firstLineChars="400" w:firstLine="1280"/>
        <w:rPr>
          <w:rFonts w:ascii="Times New Roman" w:eastAsia="方正黑体_GBK" w:hAnsi="Times New Roman" w:cs="方正仿宋_GBK"/>
          <w:color w:val="000000"/>
          <w:sz w:val="32"/>
          <w:szCs w:val="32"/>
        </w:rPr>
      </w:pPr>
      <w:r>
        <w:rPr>
          <w:rFonts w:ascii="Times New Roman" w:eastAsia="方正黑体_GBK" w:hAnsi="Times New Roman" w:cs="方正仿宋_GBK" w:hint="eastAsia"/>
          <w:color w:val="000000"/>
          <w:sz w:val="32"/>
          <w:szCs w:val="32"/>
        </w:rPr>
        <w:t>电话：</w:t>
      </w:r>
      <w:r>
        <w:rPr>
          <w:rFonts w:ascii="Times New Roman" w:eastAsia="方正黑体_GBK" w:hAnsi="Times New Roman" w:cs="方正仿宋_GBK" w:hint="eastAsia"/>
          <w:color w:val="000000"/>
          <w:sz w:val="32"/>
          <w:szCs w:val="32"/>
        </w:rPr>
        <w:t xml:space="preserve">18996280962                  </w:t>
      </w:r>
    </w:p>
    <w:p w:rsidR="001B1D6C" w:rsidRDefault="001B1D6C">
      <w:pPr>
        <w:spacing w:line="600" w:lineRule="exact"/>
        <w:ind w:leftChars="1672" w:left="4471" w:hangingChars="300" w:hanging="96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</w:p>
    <w:p w:rsidR="001B1D6C" w:rsidRDefault="001B1D6C">
      <w:pPr>
        <w:spacing w:line="600" w:lineRule="exact"/>
        <w:ind w:leftChars="1672" w:left="4471" w:hangingChars="300" w:hanging="96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</w:p>
    <w:p w:rsidR="001B1D6C" w:rsidRDefault="003A58F3">
      <w:pPr>
        <w:spacing w:line="600" w:lineRule="exact"/>
        <w:ind w:leftChars="1672" w:left="4471" w:hangingChars="300" w:hanging="96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重庆市潼南区疾病预防控制中心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 xml:space="preserve">                       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2025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年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11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月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13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日</w:t>
      </w:r>
    </w:p>
    <w:p w:rsidR="001B1D6C" w:rsidRDefault="001B1D6C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</w:p>
    <w:p w:rsidR="001B1D6C" w:rsidRDefault="001B1D6C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</w:p>
    <w:p w:rsidR="001B1D6C" w:rsidRDefault="001B1D6C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</w:p>
    <w:sectPr w:rsidR="001B1D6C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58F3" w:rsidRDefault="003A58F3">
      <w:r>
        <w:separator/>
      </w:r>
    </w:p>
  </w:endnote>
  <w:endnote w:type="continuationSeparator" w:id="0">
    <w:p w:rsidR="003A58F3" w:rsidRDefault="003A5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1D6C" w:rsidRDefault="003A58F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9700"/>
              <wp:effectExtent l="0" t="0" r="0" b="0"/>
              <wp:wrapNone/>
              <wp:docPr id="1" name="文本框 1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B1D6C" w:rsidRDefault="003A58F3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8C02E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 3" o:spid="_x0000_s1026" type="#_x0000_t202" style="position:absolute;margin-left:0;margin-top:0;width:4.55pt;height:11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" filled="f" stroked="f" strokeweight=".5pt">
              <v:textbox style="mso-fit-shape-to-text:t" inset="0,0,0,0">
                <w:txbxContent>
                  <w:p w:rsidR="001B1D6C" w:rsidRDefault="003A58F3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8C02E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58F3" w:rsidRDefault="003A58F3">
      <w:r>
        <w:separator/>
      </w:r>
    </w:p>
  </w:footnote>
  <w:footnote w:type="continuationSeparator" w:id="0">
    <w:p w:rsidR="003A58F3" w:rsidRDefault="003A58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zNjVkYWJhZTJkMzQ1NjUyM2VjODQ0NjQ0ZWQxNjYifQ=="/>
  </w:docVars>
  <w:rsids>
    <w:rsidRoot w:val="005207F1"/>
    <w:rsid w:val="00010BA7"/>
    <w:rsid w:val="00023DFC"/>
    <w:rsid w:val="0002652A"/>
    <w:rsid w:val="00045983"/>
    <w:rsid w:val="00063CB9"/>
    <w:rsid w:val="00086B85"/>
    <w:rsid w:val="000A0966"/>
    <w:rsid w:val="000A2120"/>
    <w:rsid w:val="000C7AE2"/>
    <w:rsid w:val="000D0D12"/>
    <w:rsid w:val="000D34AA"/>
    <w:rsid w:val="00103A83"/>
    <w:rsid w:val="001475D2"/>
    <w:rsid w:val="001B1D6C"/>
    <w:rsid w:val="001B700D"/>
    <w:rsid w:val="002069D8"/>
    <w:rsid w:val="0021057F"/>
    <w:rsid w:val="00220AA1"/>
    <w:rsid w:val="00224CF2"/>
    <w:rsid w:val="002350D8"/>
    <w:rsid w:val="0023520C"/>
    <w:rsid w:val="002511C1"/>
    <w:rsid w:val="00274D11"/>
    <w:rsid w:val="00275200"/>
    <w:rsid w:val="00280E1F"/>
    <w:rsid w:val="00281A00"/>
    <w:rsid w:val="002C0B28"/>
    <w:rsid w:val="002C58AE"/>
    <w:rsid w:val="002C7CB7"/>
    <w:rsid w:val="002E4250"/>
    <w:rsid w:val="002E6696"/>
    <w:rsid w:val="0034243D"/>
    <w:rsid w:val="003453FC"/>
    <w:rsid w:val="00373E82"/>
    <w:rsid w:val="00382531"/>
    <w:rsid w:val="003A496C"/>
    <w:rsid w:val="003A58F3"/>
    <w:rsid w:val="003C19AA"/>
    <w:rsid w:val="003D04BB"/>
    <w:rsid w:val="003D6569"/>
    <w:rsid w:val="00433A04"/>
    <w:rsid w:val="00443505"/>
    <w:rsid w:val="004551B1"/>
    <w:rsid w:val="0046232C"/>
    <w:rsid w:val="00466F21"/>
    <w:rsid w:val="00497A38"/>
    <w:rsid w:val="004E2F43"/>
    <w:rsid w:val="005108C3"/>
    <w:rsid w:val="005207F1"/>
    <w:rsid w:val="00521E77"/>
    <w:rsid w:val="0054553B"/>
    <w:rsid w:val="005A0477"/>
    <w:rsid w:val="005C1E32"/>
    <w:rsid w:val="005F5659"/>
    <w:rsid w:val="00603ABE"/>
    <w:rsid w:val="006046F1"/>
    <w:rsid w:val="00613B58"/>
    <w:rsid w:val="006300DD"/>
    <w:rsid w:val="00661738"/>
    <w:rsid w:val="0066793E"/>
    <w:rsid w:val="00674FB3"/>
    <w:rsid w:val="0067761D"/>
    <w:rsid w:val="006A0060"/>
    <w:rsid w:val="006F556F"/>
    <w:rsid w:val="00787843"/>
    <w:rsid w:val="007A7879"/>
    <w:rsid w:val="007C4682"/>
    <w:rsid w:val="007D7D9E"/>
    <w:rsid w:val="007F3600"/>
    <w:rsid w:val="007F5D61"/>
    <w:rsid w:val="007F7403"/>
    <w:rsid w:val="00854A84"/>
    <w:rsid w:val="008730E5"/>
    <w:rsid w:val="00876B89"/>
    <w:rsid w:val="0089293F"/>
    <w:rsid w:val="008B7558"/>
    <w:rsid w:val="008C02ED"/>
    <w:rsid w:val="008E02C2"/>
    <w:rsid w:val="008F3380"/>
    <w:rsid w:val="00902C3B"/>
    <w:rsid w:val="00925F44"/>
    <w:rsid w:val="00977B63"/>
    <w:rsid w:val="009843DC"/>
    <w:rsid w:val="009A3EAC"/>
    <w:rsid w:val="009B1EEA"/>
    <w:rsid w:val="009B252B"/>
    <w:rsid w:val="009B3EB7"/>
    <w:rsid w:val="009F5AF4"/>
    <w:rsid w:val="00A00774"/>
    <w:rsid w:val="00A37C33"/>
    <w:rsid w:val="00AD36D8"/>
    <w:rsid w:val="00B019C7"/>
    <w:rsid w:val="00B0218F"/>
    <w:rsid w:val="00B34DC5"/>
    <w:rsid w:val="00B61326"/>
    <w:rsid w:val="00B77215"/>
    <w:rsid w:val="00BC0D62"/>
    <w:rsid w:val="00BC2A3C"/>
    <w:rsid w:val="00BF6406"/>
    <w:rsid w:val="00C10422"/>
    <w:rsid w:val="00C12140"/>
    <w:rsid w:val="00C926AC"/>
    <w:rsid w:val="00D31C8A"/>
    <w:rsid w:val="00D31C99"/>
    <w:rsid w:val="00D7737A"/>
    <w:rsid w:val="00D931D1"/>
    <w:rsid w:val="00DA2087"/>
    <w:rsid w:val="00DA7297"/>
    <w:rsid w:val="00DB6A7C"/>
    <w:rsid w:val="00DC3BB1"/>
    <w:rsid w:val="00DC6495"/>
    <w:rsid w:val="00DF784A"/>
    <w:rsid w:val="00E27301"/>
    <w:rsid w:val="00E2735F"/>
    <w:rsid w:val="00E51809"/>
    <w:rsid w:val="00EC2BA2"/>
    <w:rsid w:val="00EF0508"/>
    <w:rsid w:val="00EF3B0D"/>
    <w:rsid w:val="00F1337C"/>
    <w:rsid w:val="00F31DC6"/>
    <w:rsid w:val="00F325C0"/>
    <w:rsid w:val="00F45BBC"/>
    <w:rsid w:val="00F610A2"/>
    <w:rsid w:val="00F6482E"/>
    <w:rsid w:val="00F72BA8"/>
    <w:rsid w:val="00F7408B"/>
    <w:rsid w:val="00F9047E"/>
    <w:rsid w:val="00F91144"/>
    <w:rsid w:val="00F94CC9"/>
    <w:rsid w:val="00FB58E8"/>
    <w:rsid w:val="00FE68C5"/>
    <w:rsid w:val="00FE6D99"/>
    <w:rsid w:val="00FF10F8"/>
    <w:rsid w:val="01BE1D03"/>
    <w:rsid w:val="075F7476"/>
    <w:rsid w:val="0898408A"/>
    <w:rsid w:val="0A466C1D"/>
    <w:rsid w:val="0DEA7B89"/>
    <w:rsid w:val="11E512BA"/>
    <w:rsid w:val="11F946DF"/>
    <w:rsid w:val="12805EC0"/>
    <w:rsid w:val="12A06AE6"/>
    <w:rsid w:val="17F47FA8"/>
    <w:rsid w:val="1B6F279C"/>
    <w:rsid w:val="21B74341"/>
    <w:rsid w:val="23864C45"/>
    <w:rsid w:val="27532FC9"/>
    <w:rsid w:val="28621407"/>
    <w:rsid w:val="286628B6"/>
    <w:rsid w:val="2A153643"/>
    <w:rsid w:val="2E3F0974"/>
    <w:rsid w:val="2FE16BAE"/>
    <w:rsid w:val="30861CE6"/>
    <w:rsid w:val="31BD39AF"/>
    <w:rsid w:val="33C614DF"/>
    <w:rsid w:val="34582180"/>
    <w:rsid w:val="386F7969"/>
    <w:rsid w:val="3A7E55CF"/>
    <w:rsid w:val="41351CD0"/>
    <w:rsid w:val="491B1C28"/>
    <w:rsid w:val="49B47C7D"/>
    <w:rsid w:val="4A277FB0"/>
    <w:rsid w:val="4AC85993"/>
    <w:rsid w:val="505226DD"/>
    <w:rsid w:val="529855B8"/>
    <w:rsid w:val="540A5A25"/>
    <w:rsid w:val="551869C7"/>
    <w:rsid w:val="55867E1F"/>
    <w:rsid w:val="575B76B8"/>
    <w:rsid w:val="5764444F"/>
    <w:rsid w:val="5C772EB1"/>
    <w:rsid w:val="5D0C42DE"/>
    <w:rsid w:val="62DB5924"/>
    <w:rsid w:val="65D11755"/>
    <w:rsid w:val="691B7494"/>
    <w:rsid w:val="69E97BEE"/>
    <w:rsid w:val="6C9E6868"/>
    <w:rsid w:val="6EEB1155"/>
    <w:rsid w:val="77534C3D"/>
    <w:rsid w:val="7A96762C"/>
    <w:rsid w:val="7F480F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First Indent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basedOn w:val="a"/>
    <w:next w:val="a"/>
    <w:autoRedefine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ody Text First Indent"/>
    <w:basedOn w:val="a"/>
    <w:qFormat/>
    <w:pPr>
      <w:ind w:firstLineChars="100" w:firstLine="420"/>
    </w:pPr>
  </w:style>
  <w:style w:type="character" w:styleId="a6">
    <w:name w:val="Hyperlink"/>
    <w:basedOn w:val="a0"/>
    <w:autoRedefine/>
    <w:qFormat/>
    <w:rPr>
      <w:color w:val="0000FF"/>
      <w:u w:val="single"/>
    </w:rPr>
  </w:style>
  <w:style w:type="paragraph" w:styleId="a7">
    <w:name w:val="List Paragraph"/>
    <w:basedOn w:val="a"/>
    <w:autoRedefine/>
    <w:qFormat/>
    <w:pPr>
      <w:ind w:firstLineChars="200" w:firstLine="2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First Indent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basedOn w:val="a"/>
    <w:next w:val="a"/>
    <w:autoRedefine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ody Text First Indent"/>
    <w:basedOn w:val="a"/>
    <w:qFormat/>
    <w:pPr>
      <w:ind w:firstLineChars="100" w:firstLine="420"/>
    </w:pPr>
  </w:style>
  <w:style w:type="character" w:styleId="a6">
    <w:name w:val="Hyperlink"/>
    <w:basedOn w:val="a0"/>
    <w:autoRedefine/>
    <w:qFormat/>
    <w:rPr>
      <w:color w:val="0000FF"/>
      <w:u w:val="single"/>
    </w:rPr>
  </w:style>
  <w:style w:type="paragraph" w:styleId="a7">
    <w:name w:val="List Paragraph"/>
    <w:basedOn w:val="a"/>
    <w:autoRedefine/>
    <w:qFormat/>
    <w:pPr>
      <w:ind w:firstLineChars="200" w:firstLine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114</Words>
  <Characters>653</Characters>
  <Application>Microsoft Office Word</Application>
  <DocSecurity>0</DocSecurity>
  <Lines>5</Lines>
  <Paragraphs>1</Paragraphs>
  <ScaleCrop>false</ScaleCrop>
  <Company>Microsoft</Company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潼南县</cp:lastModifiedBy>
  <cp:revision>110</cp:revision>
  <cp:lastPrinted>2025-11-13T08:00:00Z</cp:lastPrinted>
  <dcterms:created xsi:type="dcterms:W3CDTF">2020-09-09T10:07:00Z</dcterms:created>
  <dcterms:modified xsi:type="dcterms:W3CDTF">2025-11-14T06:54:00Z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SaveFontToCloudKey">
    <vt:lpwstr>398854312_cloud</vt:lpwstr>
  </property>
  <property fmtid="{D5CDD505-2E9C-101B-9397-08002B2CF9AE}" pid="4" name="ICV">
    <vt:lpwstr>0BFF5EBDA1584380A173387DA0189D92_13</vt:lpwstr>
  </property>
  <property fmtid="{D5CDD505-2E9C-101B-9397-08002B2CF9AE}" pid="5" name="KSOTemplateDocerSaveRecord">
    <vt:lpwstr>eyJoZGlkIjoiMzgwOTI4MDlkYWRhNjAwZmIzZDI5YWZjYjAwMzkzYzUiLCJ1c2VySWQiOiIxNjMxMzIyNDg3In0=</vt:lpwstr>
  </property>
</Properties>
</file>