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8F452">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方正小标宋_GBK" w:hAnsi="方正小标宋_GBK" w:eastAsia="方正小标宋_GBK" w:cs="方正小标宋_GBK"/>
          <w:b/>
          <w:bCs/>
          <w:color w:val="auto"/>
          <w:sz w:val="36"/>
          <w:szCs w:val="36"/>
          <w:lang w:val="en-US" w:eastAsia="zh-CN"/>
        </w:rPr>
      </w:pPr>
      <w:r>
        <w:rPr>
          <w:rFonts w:hint="eastAsia" w:ascii="方正小标宋_GBK" w:hAnsi="方正小标宋_GBK" w:eastAsia="方正小标宋_GBK" w:cs="方正小标宋_GBK"/>
          <w:b/>
          <w:bCs/>
          <w:color w:val="auto"/>
          <w:sz w:val="36"/>
          <w:szCs w:val="36"/>
          <w:lang w:val="en-US" w:eastAsia="zh-CN"/>
        </w:rPr>
        <w:t>重庆大学附属仁济医院（</w:t>
      </w:r>
      <w:r>
        <w:rPr>
          <w:rFonts w:hint="eastAsia" w:ascii="方正小标宋_GBK" w:hAnsi="方正小标宋_GBK" w:eastAsia="方正小标宋_GBK" w:cs="方正小标宋_GBK"/>
          <w:b/>
          <w:bCs/>
          <w:color w:val="auto"/>
          <w:sz w:val="36"/>
          <w:szCs w:val="36"/>
        </w:rPr>
        <w:t>重庆市第五人民医院</w:t>
      </w:r>
      <w:r>
        <w:rPr>
          <w:rFonts w:hint="eastAsia" w:ascii="方正小标宋_GBK" w:hAnsi="方正小标宋_GBK" w:eastAsia="方正小标宋_GBK" w:cs="方正小标宋_GBK"/>
          <w:b/>
          <w:bCs/>
          <w:color w:val="auto"/>
          <w:sz w:val="36"/>
          <w:szCs w:val="36"/>
          <w:lang w:val="en-US" w:eastAsia="zh-CN"/>
        </w:rPr>
        <w:t>）</w:t>
      </w:r>
    </w:p>
    <w:p w14:paraId="1C456F7A">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方正小标宋_GBK" w:cs="Times New Roman"/>
          <w:b w:val="0"/>
          <w:bCs w:val="0"/>
          <w:color w:val="auto"/>
          <w:sz w:val="36"/>
          <w:szCs w:val="36"/>
        </w:rPr>
      </w:pPr>
      <w:r>
        <w:rPr>
          <w:rFonts w:hint="eastAsia" w:ascii="方正小标宋_GBK" w:hAnsi="方正小标宋_GBK" w:eastAsia="方正小标宋_GBK" w:cs="方正小标宋_GBK"/>
          <w:b/>
          <w:bCs/>
          <w:color w:val="auto"/>
          <w:sz w:val="36"/>
          <w:szCs w:val="36"/>
        </w:rPr>
        <w:t>电动手术床等医疗设备需求调查公告</w:t>
      </w:r>
    </w:p>
    <w:p w14:paraId="511F49FC">
      <w:pPr>
        <w:pStyle w:val="12"/>
        <w:spacing w:line="480" w:lineRule="exact"/>
        <w:ind w:firstLine="480" w:firstLineChars="20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我院拟于近期采购</w:t>
      </w:r>
      <w:r>
        <w:rPr>
          <w:rFonts w:hint="eastAsia" w:ascii="Times New Roman" w:hAnsi="Times New Roman" w:cs="Times New Roman"/>
          <w:b w:val="0"/>
          <w:bCs w:val="0"/>
          <w:color w:val="auto"/>
          <w:sz w:val="24"/>
          <w:szCs w:val="24"/>
          <w:lang w:eastAsia="zh-CN"/>
        </w:rPr>
        <w:t>电动手术床等医疗设备</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所收集资料用于采购前参考。</w:t>
      </w:r>
    </w:p>
    <w:p w14:paraId="520BA92F">
      <w:pPr>
        <w:numPr>
          <w:ilvl w:val="0"/>
          <w:numId w:val="0"/>
        </w:numPr>
        <w:spacing w:line="480" w:lineRule="exac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一、项目名称</w:t>
      </w:r>
    </w:p>
    <w:p w14:paraId="630A6CC9">
      <w:pPr>
        <w:spacing w:line="480" w:lineRule="exact"/>
        <w:ind w:firstLine="480" w:firstLineChars="200"/>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cs="Times New Roman"/>
          <w:b w:val="0"/>
          <w:bCs w:val="0"/>
          <w:color w:val="auto"/>
          <w:sz w:val="24"/>
          <w:szCs w:val="24"/>
          <w:lang w:eastAsia="zh-CN"/>
        </w:rPr>
        <w:t>电动手术床等医疗设备</w:t>
      </w:r>
    </w:p>
    <w:p w14:paraId="517D368E">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二、需求调查基本情况</w:t>
      </w:r>
    </w:p>
    <w:p w14:paraId="35245CA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（一）需求调查方式：咨询（项目推介）。</w:t>
      </w:r>
    </w:p>
    <w:p w14:paraId="5485ED5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（二）需求调查对象：</w:t>
      </w:r>
      <w:bookmarkStart w:id="0" w:name="_Hlk114039197"/>
      <w:r>
        <w:rPr>
          <w:rFonts w:hint="default" w:ascii="Times New Roman" w:hAnsi="Times New Roman" w:eastAsia="宋体" w:cs="Times New Roman"/>
          <w:color w:val="auto"/>
          <w:sz w:val="24"/>
          <w:szCs w:val="24"/>
        </w:rPr>
        <w:t>符合条件的潜在供应商</w:t>
      </w:r>
      <w:bookmarkEnd w:id="0"/>
      <w:r>
        <w:rPr>
          <w:rFonts w:hint="default" w:ascii="Times New Roman" w:hAnsi="Times New Roman" w:eastAsia="宋体" w:cs="Times New Roman"/>
          <w:color w:val="auto"/>
          <w:sz w:val="24"/>
          <w:szCs w:val="24"/>
        </w:rPr>
        <w:t>。</w:t>
      </w:r>
    </w:p>
    <w:p w14:paraId="3EAA6D57">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三、项目需求概况</w:t>
      </w:r>
    </w:p>
    <w:p w14:paraId="0E3E8A84">
      <w:pPr>
        <w:spacing w:line="480" w:lineRule="exact"/>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（一）项目概况：</w:t>
      </w:r>
      <w:r>
        <w:rPr>
          <w:rFonts w:hint="eastAsia" w:ascii="Times New Roman" w:hAnsi="Times New Roman" w:cs="Times New Roman"/>
          <w:color w:val="auto"/>
          <w:sz w:val="24"/>
          <w:szCs w:val="24"/>
          <w:lang w:val="en-US" w:eastAsia="zh-CN"/>
        </w:rPr>
        <w:t>业务发展需要，购置电动手术床等医疗设备。</w:t>
      </w:r>
    </w:p>
    <w:p w14:paraId="0871EAA0">
      <w:pPr>
        <w:numPr>
          <w:ilvl w:val="0"/>
          <w:numId w:val="0"/>
        </w:numPr>
        <w:spacing w:line="480" w:lineRule="exact"/>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w:t>
      </w:r>
      <w:r>
        <w:rPr>
          <w:rFonts w:hint="default" w:ascii="Times New Roman" w:hAnsi="Times New Roman" w:eastAsia="宋体" w:cs="Times New Roman"/>
          <w:color w:val="auto"/>
          <w:sz w:val="24"/>
          <w:szCs w:val="24"/>
        </w:rPr>
        <w:t>项目</w:t>
      </w:r>
      <w:r>
        <w:rPr>
          <w:rFonts w:hint="eastAsia" w:ascii="Times New Roman" w:hAnsi="Times New Roman" w:cs="Times New Roman"/>
          <w:color w:val="auto"/>
          <w:sz w:val="24"/>
          <w:szCs w:val="24"/>
          <w:lang w:val="en-US" w:eastAsia="zh-CN"/>
        </w:rPr>
        <w:t>预</w:t>
      </w:r>
      <w:r>
        <w:rPr>
          <w:rFonts w:hint="default" w:ascii="Times New Roman" w:hAnsi="Times New Roman" w:eastAsia="宋体" w:cs="Times New Roman"/>
          <w:color w:val="auto"/>
          <w:sz w:val="24"/>
          <w:szCs w:val="24"/>
        </w:rPr>
        <w:t>（概）算：</w:t>
      </w:r>
      <w:r>
        <w:rPr>
          <w:rFonts w:hint="eastAsia" w:ascii="宋体" w:hAnsi="宋体" w:cs="宋体"/>
          <w:b w:val="0"/>
          <w:bCs/>
          <w:color w:val="auto"/>
          <w:sz w:val="24"/>
          <w:szCs w:val="24"/>
          <w:lang w:val="en-US" w:eastAsia="zh-CN"/>
        </w:rPr>
        <w:t>6</w:t>
      </w:r>
      <w:r>
        <w:rPr>
          <w:rFonts w:hint="eastAsia" w:ascii="宋体" w:hAnsi="宋体" w:eastAsia="宋体" w:cs="宋体"/>
          <w:b w:val="0"/>
          <w:bCs/>
          <w:color w:val="auto"/>
          <w:sz w:val="24"/>
          <w:szCs w:val="24"/>
          <w:lang w:val="en-US" w:eastAsia="zh-CN"/>
        </w:rPr>
        <w:t>万元。</w:t>
      </w:r>
    </w:p>
    <w:p w14:paraId="45280AA9">
      <w:pPr>
        <w:numPr>
          <w:ilvl w:val="0"/>
          <w:numId w:val="0"/>
        </w:numPr>
        <w:spacing w:line="48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采购标的汇总表</w:t>
      </w:r>
    </w:p>
    <w:tbl>
      <w:tblPr>
        <w:tblStyle w:val="15"/>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670"/>
        <w:gridCol w:w="1066"/>
        <w:gridCol w:w="990"/>
        <w:gridCol w:w="1245"/>
        <w:gridCol w:w="1350"/>
        <w:gridCol w:w="1083"/>
      </w:tblGrid>
      <w:tr w14:paraId="728B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51" w:type="dxa"/>
            <w:noWrap w:val="0"/>
            <w:vAlign w:val="center"/>
          </w:tcPr>
          <w:p w14:paraId="57050EAC">
            <w:pPr>
              <w:spacing w:line="320" w:lineRule="exact"/>
              <w:jc w:val="center"/>
              <w:rPr>
                <w:rFonts w:hint="default" w:ascii="Times New Roman" w:hAnsi="Times New Roman" w:eastAsia="宋体" w:cs="Times New Roman"/>
                <w:b/>
                <w:color w:val="auto"/>
                <w:sz w:val="24"/>
                <w:lang w:val="en-US" w:eastAsia="zh-CN"/>
              </w:rPr>
            </w:pPr>
            <w:r>
              <w:rPr>
                <w:rFonts w:hint="eastAsia" w:ascii="Times New Roman" w:hAnsi="Times New Roman" w:cs="Times New Roman"/>
                <w:b/>
                <w:color w:val="auto"/>
                <w:sz w:val="24"/>
                <w:lang w:val="en-US" w:eastAsia="zh-CN"/>
              </w:rPr>
              <w:t>序号</w:t>
            </w:r>
          </w:p>
        </w:tc>
        <w:tc>
          <w:tcPr>
            <w:tcW w:w="2670" w:type="dxa"/>
            <w:noWrap w:val="0"/>
            <w:vAlign w:val="center"/>
          </w:tcPr>
          <w:p w14:paraId="565564A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标的</w:t>
            </w:r>
          </w:p>
          <w:p w14:paraId="561B0CE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名称</w:t>
            </w:r>
          </w:p>
        </w:tc>
        <w:tc>
          <w:tcPr>
            <w:tcW w:w="1066" w:type="dxa"/>
            <w:noWrap w:val="0"/>
            <w:vAlign w:val="center"/>
          </w:tcPr>
          <w:p w14:paraId="2933B15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计量</w:t>
            </w:r>
          </w:p>
          <w:p w14:paraId="4E126D0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w:t>
            </w:r>
          </w:p>
        </w:tc>
        <w:tc>
          <w:tcPr>
            <w:tcW w:w="990" w:type="dxa"/>
            <w:noWrap w:val="0"/>
            <w:vAlign w:val="center"/>
          </w:tcPr>
          <w:p w14:paraId="530D76C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数量</w:t>
            </w:r>
          </w:p>
        </w:tc>
        <w:tc>
          <w:tcPr>
            <w:tcW w:w="1245" w:type="dxa"/>
            <w:noWrap w:val="0"/>
            <w:vAlign w:val="center"/>
          </w:tcPr>
          <w:p w14:paraId="1C78464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单价</w:t>
            </w:r>
          </w:p>
          <w:p w14:paraId="624F474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350" w:type="dxa"/>
            <w:noWrap w:val="0"/>
            <w:vAlign w:val="center"/>
          </w:tcPr>
          <w:p w14:paraId="28EFF29F">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总价</w:t>
            </w:r>
          </w:p>
          <w:p w14:paraId="2F4DD0C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083" w:type="dxa"/>
            <w:noWrap w:val="0"/>
            <w:vAlign w:val="center"/>
          </w:tcPr>
          <w:p w14:paraId="74DA84B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备注</w:t>
            </w:r>
          </w:p>
        </w:tc>
      </w:tr>
      <w:tr w14:paraId="6F00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4A7BFF5">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2670" w:type="dxa"/>
            <w:noWrap w:val="0"/>
            <w:vAlign w:val="center"/>
          </w:tcPr>
          <w:p w14:paraId="4B17F0A0">
            <w:pPr>
              <w:adjustRightInd w:val="0"/>
              <w:snapToGrid w:val="0"/>
              <w:spacing w:line="320" w:lineRule="exact"/>
              <w:jc w:val="center"/>
              <w:rPr>
                <w:rFonts w:hint="default" w:eastAsia="宋体"/>
                <w:color w:val="auto"/>
                <w:sz w:val="24"/>
                <w:lang w:val="en-US" w:eastAsia="zh-CN"/>
              </w:rPr>
            </w:pPr>
            <w:r>
              <w:rPr>
                <w:rFonts w:hint="eastAsia"/>
                <w:color w:val="auto"/>
                <w:sz w:val="24"/>
                <w:lang w:val="en-US" w:eastAsia="zh-CN"/>
              </w:rPr>
              <w:t>手术无影灯</w:t>
            </w:r>
          </w:p>
        </w:tc>
        <w:tc>
          <w:tcPr>
            <w:tcW w:w="1066" w:type="dxa"/>
            <w:noWrap w:val="0"/>
            <w:vAlign w:val="center"/>
          </w:tcPr>
          <w:p w14:paraId="3401DAA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3D73286A">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7CF6D33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w:t>
            </w:r>
          </w:p>
        </w:tc>
        <w:tc>
          <w:tcPr>
            <w:tcW w:w="1350" w:type="dxa"/>
            <w:noWrap w:val="0"/>
            <w:vAlign w:val="center"/>
          </w:tcPr>
          <w:p w14:paraId="32CCCC0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1083" w:type="dxa"/>
            <w:noWrap w:val="0"/>
            <w:vAlign w:val="center"/>
          </w:tcPr>
          <w:p w14:paraId="02786CB1">
            <w:pPr>
              <w:adjustRightInd w:val="0"/>
              <w:snapToGrid w:val="0"/>
              <w:spacing w:line="320" w:lineRule="exact"/>
              <w:rPr>
                <w:rFonts w:hint="default" w:ascii="Times New Roman" w:hAnsi="Times New Roman" w:cs="Times New Roman"/>
                <w:color w:val="auto"/>
                <w:sz w:val="24"/>
              </w:rPr>
            </w:pPr>
          </w:p>
        </w:tc>
      </w:tr>
      <w:tr w14:paraId="669BC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89FD31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2670" w:type="dxa"/>
            <w:noWrap w:val="0"/>
            <w:vAlign w:val="center"/>
          </w:tcPr>
          <w:p w14:paraId="3BE109CD">
            <w:pPr>
              <w:adjustRightInd w:val="0"/>
              <w:snapToGrid w:val="0"/>
              <w:spacing w:line="320" w:lineRule="exact"/>
              <w:jc w:val="center"/>
              <w:rPr>
                <w:rFonts w:hint="default" w:eastAsia="宋体"/>
                <w:color w:val="auto"/>
                <w:sz w:val="24"/>
                <w:lang w:val="en-US" w:eastAsia="zh-CN"/>
              </w:rPr>
            </w:pPr>
            <w:r>
              <w:rPr>
                <w:rFonts w:hint="default" w:eastAsia="宋体"/>
                <w:color w:val="auto"/>
                <w:sz w:val="24"/>
                <w:lang w:val="en-US" w:eastAsia="zh-CN"/>
              </w:rPr>
              <w:t>电动手术床</w:t>
            </w:r>
          </w:p>
        </w:tc>
        <w:tc>
          <w:tcPr>
            <w:tcW w:w="1066" w:type="dxa"/>
            <w:noWrap w:val="0"/>
            <w:vAlign w:val="center"/>
          </w:tcPr>
          <w:p w14:paraId="37DEDFB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2D1B614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267A1F2E">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1.5</w:t>
            </w:r>
          </w:p>
        </w:tc>
        <w:tc>
          <w:tcPr>
            <w:tcW w:w="1350" w:type="dxa"/>
            <w:noWrap w:val="0"/>
            <w:vAlign w:val="center"/>
          </w:tcPr>
          <w:p w14:paraId="6A906596">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3</w:t>
            </w:r>
          </w:p>
        </w:tc>
        <w:tc>
          <w:tcPr>
            <w:tcW w:w="1083" w:type="dxa"/>
            <w:noWrap w:val="0"/>
            <w:vAlign w:val="center"/>
          </w:tcPr>
          <w:p w14:paraId="6B39186C">
            <w:pPr>
              <w:adjustRightInd w:val="0"/>
              <w:snapToGrid w:val="0"/>
              <w:spacing w:line="320" w:lineRule="exact"/>
              <w:rPr>
                <w:rFonts w:hint="default" w:ascii="Times New Roman" w:hAnsi="Times New Roman" w:cs="Times New Roman"/>
                <w:color w:val="auto"/>
                <w:sz w:val="24"/>
              </w:rPr>
            </w:pPr>
          </w:p>
        </w:tc>
      </w:tr>
      <w:tr w14:paraId="28D9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1F06360D">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3</w:t>
            </w:r>
          </w:p>
        </w:tc>
        <w:tc>
          <w:tcPr>
            <w:tcW w:w="2670" w:type="dxa"/>
            <w:noWrap w:val="0"/>
            <w:vAlign w:val="center"/>
          </w:tcPr>
          <w:p w14:paraId="3D8B6C50">
            <w:pPr>
              <w:adjustRightInd w:val="0"/>
              <w:snapToGrid w:val="0"/>
              <w:spacing w:line="320" w:lineRule="exact"/>
              <w:jc w:val="center"/>
              <w:rPr>
                <w:rFonts w:hint="eastAsia"/>
                <w:color w:val="auto"/>
                <w:sz w:val="24"/>
              </w:rPr>
            </w:pPr>
            <w:r>
              <w:rPr>
                <w:rFonts w:hint="eastAsia"/>
                <w:color w:val="auto"/>
                <w:sz w:val="24"/>
              </w:rPr>
              <w:t>等离子空气消毒机</w:t>
            </w:r>
          </w:p>
        </w:tc>
        <w:tc>
          <w:tcPr>
            <w:tcW w:w="1066" w:type="dxa"/>
            <w:noWrap w:val="0"/>
            <w:vAlign w:val="center"/>
          </w:tcPr>
          <w:p w14:paraId="19189814">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044D024F">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75C34AD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0.3</w:t>
            </w:r>
          </w:p>
        </w:tc>
        <w:tc>
          <w:tcPr>
            <w:tcW w:w="1350" w:type="dxa"/>
            <w:noWrap w:val="0"/>
            <w:vAlign w:val="center"/>
          </w:tcPr>
          <w:p w14:paraId="71FEB97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0.6</w:t>
            </w:r>
          </w:p>
        </w:tc>
        <w:tc>
          <w:tcPr>
            <w:tcW w:w="1083" w:type="dxa"/>
            <w:noWrap w:val="0"/>
            <w:vAlign w:val="center"/>
          </w:tcPr>
          <w:p w14:paraId="7605AB95">
            <w:pPr>
              <w:adjustRightInd w:val="0"/>
              <w:snapToGrid w:val="0"/>
              <w:spacing w:line="320" w:lineRule="exact"/>
              <w:rPr>
                <w:rFonts w:hint="default" w:ascii="Times New Roman" w:hAnsi="Times New Roman" w:cs="Times New Roman"/>
                <w:color w:val="auto"/>
                <w:sz w:val="24"/>
              </w:rPr>
            </w:pPr>
          </w:p>
        </w:tc>
      </w:tr>
      <w:tr w14:paraId="2A2D5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4A74DEAF">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4</w:t>
            </w:r>
          </w:p>
        </w:tc>
        <w:tc>
          <w:tcPr>
            <w:tcW w:w="2670" w:type="dxa"/>
            <w:noWrap w:val="0"/>
            <w:vAlign w:val="center"/>
          </w:tcPr>
          <w:p w14:paraId="1E196625">
            <w:pPr>
              <w:adjustRightInd w:val="0"/>
              <w:snapToGrid w:val="0"/>
              <w:spacing w:line="320" w:lineRule="exact"/>
              <w:jc w:val="center"/>
              <w:rPr>
                <w:rFonts w:hint="eastAsia"/>
                <w:color w:val="auto"/>
                <w:sz w:val="24"/>
              </w:rPr>
            </w:pPr>
            <w:r>
              <w:rPr>
                <w:rFonts w:hint="eastAsia"/>
                <w:color w:val="auto"/>
                <w:sz w:val="24"/>
              </w:rPr>
              <w:t>紫外线消毒车</w:t>
            </w:r>
          </w:p>
        </w:tc>
        <w:tc>
          <w:tcPr>
            <w:tcW w:w="1066" w:type="dxa"/>
            <w:noWrap w:val="0"/>
            <w:vAlign w:val="center"/>
          </w:tcPr>
          <w:p w14:paraId="152ECD8E">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15737EB8">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48EE0A9D">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0.05</w:t>
            </w:r>
          </w:p>
        </w:tc>
        <w:tc>
          <w:tcPr>
            <w:tcW w:w="1350" w:type="dxa"/>
            <w:noWrap w:val="0"/>
            <w:vAlign w:val="center"/>
          </w:tcPr>
          <w:p w14:paraId="68176146">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0.1</w:t>
            </w:r>
          </w:p>
        </w:tc>
        <w:tc>
          <w:tcPr>
            <w:tcW w:w="1083" w:type="dxa"/>
            <w:noWrap w:val="0"/>
            <w:vAlign w:val="center"/>
          </w:tcPr>
          <w:p w14:paraId="30AAE22C">
            <w:pPr>
              <w:adjustRightInd w:val="0"/>
              <w:snapToGrid w:val="0"/>
              <w:spacing w:line="320" w:lineRule="exact"/>
              <w:rPr>
                <w:rFonts w:hint="default" w:ascii="Times New Roman" w:hAnsi="Times New Roman" w:cs="Times New Roman"/>
                <w:color w:val="auto"/>
                <w:sz w:val="24"/>
              </w:rPr>
            </w:pPr>
          </w:p>
        </w:tc>
      </w:tr>
      <w:tr w14:paraId="159E6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651" w:type="dxa"/>
            <w:noWrap w:val="0"/>
            <w:vAlign w:val="center"/>
          </w:tcPr>
          <w:p w14:paraId="5ADF0AA2">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5</w:t>
            </w:r>
          </w:p>
        </w:tc>
        <w:tc>
          <w:tcPr>
            <w:tcW w:w="2670" w:type="dxa"/>
            <w:noWrap w:val="0"/>
            <w:vAlign w:val="center"/>
          </w:tcPr>
          <w:p w14:paraId="62B67CE0">
            <w:pPr>
              <w:adjustRightInd w:val="0"/>
              <w:snapToGrid w:val="0"/>
              <w:spacing w:line="320" w:lineRule="exact"/>
              <w:jc w:val="center"/>
              <w:rPr>
                <w:rFonts w:hint="eastAsia"/>
                <w:color w:val="auto"/>
                <w:sz w:val="24"/>
              </w:rPr>
            </w:pPr>
            <w:r>
              <w:rPr>
                <w:rFonts w:hint="eastAsia"/>
                <w:color w:val="auto"/>
                <w:sz w:val="24"/>
              </w:rPr>
              <w:t>不锈钢双层器械车</w:t>
            </w:r>
          </w:p>
        </w:tc>
        <w:tc>
          <w:tcPr>
            <w:tcW w:w="1066" w:type="dxa"/>
            <w:noWrap w:val="0"/>
            <w:vAlign w:val="center"/>
          </w:tcPr>
          <w:p w14:paraId="21C52EE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6918966E">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348C6E9B">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0.1</w:t>
            </w:r>
          </w:p>
        </w:tc>
        <w:tc>
          <w:tcPr>
            <w:tcW w:w="1350" w:type="dxa"/>
            <w:noWrap w:val="0"/>
            <w:vAlign w:val="center"/>
          </w:tcPr>
          <w:p w14:paraId="5FCB63C2">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0.2</w:t>
            </w:r>
          </w:p>
        </w:tc>
        <w:tc>
          <w:tcPr>
            <w:tcW w:w="1083" w:type="dxa"/>
            <w:noWrap w:val="0"/>
            <w:vAlign w:val="center"/>
          </w:tcPr>
          <w:p w14:paraId="38894A6D">
            <w:pPr>
              <w:adjustRightInd w:val="0"/>
              <w:snapToGrid w:val="0"/>
              <w:spacing w:line="320" w:lineRule="exact"/>
              <w:rPr>
                <w:rFonts w:hint="default" w:ascii="Times New Roman" w:hAnsi="Times New Roman" w:cs="Times New Roman"/>
                <w:color w:val="auto"/>
                <w:sz w:val="24"/>
              </w:rPr>
            </w:pPr>
          </w:p>
        </w:tc>
      </w:tr>
      <w:tr w14:paraId="442E5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02452079">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6</w:t>
            </w:r>
          </w:p>
        </w:tc>
        <w:tc>
          <w:tcPr>
            <w:tcW w:w="2670" w:type="dxa"/>
            <w:noWrap w:val="0"/>
            <w:vAlign w:val="center"/>
          </w:tcPr>
          <w:p w14:paraId="00E3FE66">
            <w:pPr>
              <w:adjustRightInd w:val="0"/>
              <w:snapToGrid w:val="0"/>
              <w:spacing w:line="320" w:lineRule="exact"/>
              <w:jc w:val="center"/>
              <w:rPr>
                <w:rFonts w:hint="eastAsia"/>
                <w:color w:val="auto"/>
                <w:sz w:val="24"/>
              </w:rPr>
            </w:pPr>
            <w:r>
              <w:rPr>
                <w:rFonts w:hint="eastAsia"/>
                <w:color w:val="auto"/>
                <w:sz w:val="24"/>
              </w:rPr>
              <w:t>可移动式圆凳</w:t>
            </w:r>
          </w:p>
        </w:tc>
        <w:tc>
          <w:tcPr>
            <w:tcW w:w="1066" w:type="dxa"/>
            <w:noWrap w:val="0"/>
            <w:vAlign w:val="center"/>
          </w:tcPr>
          <w:p w14:paraId="1CC0493D">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2B611AD8">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6802753A">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0.05</w:t>
            </w:r>
          </w:p>
        </w:tc>
        <w:tc>
          <w:tcPr>
            <w:tcW w:w="1350" w:type="dxa"/>
            <w:noWrap w:val="0"/>
            <w:vAlign w:val="center"/>
          </w:tcPr>
          <w:p w14:paraId="351BE382">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0.1</w:t>
            </w:r>
          </w:p>
        </w:tc>
        <w:tc>
          <w:tcPr>
            <w:tcW w:w="1083" w:type="dxa"/>
            <w:noWrap w:val="0"/>
            <w:vAlign w:val="center"/>
          </w:tcPr>
          <w:p w14:paraId="1A95C096">
            <w:pPr>
              <w:adjustRightInd w:val="0"/>
              <w:snapToGrid w:val="0"/>
              <w:spacing w:line="320" w:lineRule="exact"/>
              <w:rPr>
                <w:rFonts w:hint="default" w:ascii="Times New Roman" w:hAnsi="Times New Roman" w:cs="Times New Roman"/>
                <w:color w:val="auto"/>
                <w:sz w:val="24"/>
              </w:rPr>
            </w:pPr>
          </w:p>
        </w:tc>
      </w:tr>
      <w:tr w14:paraId="30BD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55" w:type="dxa"/>
            <w:gridSpan w:val="7"/>
            <w:noWrap w:val="0"/>
            <w:vAlign w:val="center"/>
          </w:tcPr>
          <w:p w14:paraId="27DC4D93">
            <w:pPr>
              <w:adjustRightInd w:val="0"/>
              <w:snapToGrid w:val="0"/>
              <w:spacing w:line="320" w:lineRule="exact"/>
              <w:jc w:val="left"/>
              <w:rPr>
                <w:rFonts w:hint="default" w:ascii="Times New Roman" w:hAnsi="Times New Roman" w:cs="Times New Roman"/>
                <w:color w:val="auto"/>
                <w:sz w:val="24"/>
              </w:rPr>
            </w:pPr>
            <w:r>
              <w:rPr>
                <w:rFonts w:hint="default" w:ascii="Times New Roman" w:hAnsi="Times New Roman" w:cs="Times New Roman"/>
                <w:color w:val="auto"/>
                <w:sz w:val="24"/>
              </w:rPr>
              <w:t>合计：大写：</w:t>
            </w:r>
            <w:r>
              <w:rPr>
                <w:rFonts w:hint="eastAsia" w:ascii="Times New Roman" w:hAnsi="Times New Roman" w:cs="Times New Roman"/>
                <w:color w:val="auto"/>
                <w:sz w:val="24"/>
                <w:lang w:val="en-US" w:eastAsia="zh-CN"/>
              </w:rPr>
              <w:t>陆万元整</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60000.00</w:t>
            </w:r>
            <w:r>
              <w:rPr>
                <w:rFonts w:hint="default" w:ascii="Times New Roman" w:hAnsi="Times New Roman" w:cs="Times New Roman"/>
                <w:color w:val="auto"/>
                <w:sz w:val="24"/>
              </w:rPr>
              <w:t>元）</w:t>
            </w:r>
          </w:p>
        </w:tc>
      </w:tr>
    </w:tbl>
    <w:p w14:paraId="69C9F5A4">
      <w:pPr>
        <w:numPr>
          <w:ilvl w:val="0"/>
          <w:numId w:val="0"/>
        </w:numPr>
        <w:spacing w:line="480" w:lineRule="exact"/>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四、基本技术规格需求</w:t>
      </w:r>
    </w:p>
    <w:p w14:paraId="7746060F">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（一）手术无影灯基本技术需求</w:t>
      </w:r>
    </w:p>
    <w:p w14:paraId="11B5A06C">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1.产品通过：ISO9001:2015质量体系认证，ISO13485:2016质量体系认证；ISO14001:2015环境管理体系认证；欧盟CE认证，ISO45001:2018职业健康安全管理体系认证（需提供相关证明）；</w:t>
      </w:r>
    </w:p>
    <w:p w14:paraId="5524FF37">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2.具备一体化设计的超薄灯头，符合层流要求； </w:t>
      </w:r>
    </w:p>
    <w:p w14:paraId="4B482454">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3.采用暖白色的LED光源，灯泡寿命：≥60000小时。具备≥8个独立光源组。</w:t>
      </w:r>
    </w:p>
    <w:p w14:paraId="4ACFD955">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4.使用年限≥8年</w:t>
      </w:r>
    </w:p>
    <w:p w14:paraId="5984DBEA">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（二）电动手术床基本技术需求</w:t>
      </w:r>
    </w:p>
    <w:p w14:paraId="416AF14B">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zh-CN" w:eastAsia="zh-CN"/>
        </w:rPr>
      </w:pPr>
      <w:r>
        <w:rPr>
          <w:rFonts w:hint="eastAsia"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lang w:val="zh-CN" w:eastAsia="zh-CN"/>
        </w:rPr>
        <w:t>.床面升降、前后倾、左右倾、背板活动由电动控制；头板、腿板为手动控制；</w:t>
      </w:r>
    </w:p>
    <w:p w14:paraId="6613D5AB">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zh-CN" w:eastAsia="zh-CN"/>
        </w:rPr>
      </w:pPr>
      <w:r>
        <w:rPr>
          <w:rFonts w:hint="eastAsia" w:ascii="Times New Roman" w:hAnsi="Times New Roman" w:cs="Times New Roman"/>
          <w:color w:val="auto"/>
          <w:sz w:val="24"/>
          <w:szCs w:val="24"/>
          <w:lang w:val="zh-CN" w:eastAsia="zh-CN"/>
        </w:rPr>
        <w:t>2.手术床整体床身、护罩及配件均采用SUS#304 不锈合金钢制成；</w:t>
      </w:r>
    </w:p>
    <w:p w14:paraId="1CA37D4E">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zh-CN" w:eastAsia="zh-CN"/>
        </w:rPr>
      </w:pPr>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lang w:val="zh-CN" w:eastAsia="zh-CN"/>
        </w:rPr>
        <w:t>五段床身设计，长2000±50mm，前倾≥19°，腿板下折</w:t>
      </w:r>
      <w:r>
        <w:rPr>
          <w:rFonts w:hint="eastAsia" w:ascii="Times New Roman" w:hAnsi="Times New Roman" w:cs="Times New Roman"/>
          <w:color w:val="auto"/>
          <w:sz w:val="24"/>
          <w:szCs w:val="24"/>
          <w:lang w:val="zh-CN" w:eastAsia="zh-CN"/>
        </w:rPr>
        <w:tab/>
      </w:r>
      <w:r>
        <w:rPr>
          <w:rFonts w:hint="eastAsia" w:ascii="Times New Roman" w:hAnsi="Times New Roman" w:cs="Times New Roman"/>
          <w:color w:val="auto"/>
          <w:sz w:val="24"/>
          <w:szCs w:val="24"/>
          <w:lang w:val="zh-CN" w:eastAsia="zh-CN"/>
        </w:rPr>
        <w:t>≥90°；宽500±20mm，后倾≥19°，腿板外展≥90°；床面最高</w:t>
      </w:r>
      <w:r>
        <w:rPr>
          <w:rFonts w:hint="eastAsia" w:ascii="Times New Roman" w:hAnsi="Times New Roman" w:cs="Times New Roman"/>
          <w:color w:val="auto"/>
          <w:sz w:val="24"/>
          <w:szCs w:val="24"/>
          <w:lang w:val="zh-CN" w:eastAsia="zh-CN"/>
        </w:rPr>
        <w:tab/>
      </w:r>
      <w:r>
        <w:rPr>
          <w:rFonts w:hint="eastAsia" w:ascii="Times New Roman" w:hAnsi="Times New Roman" w:cs="Times New Roman"/>
          <w:color w:val="auto"/>
          <w:sz w:val="24"/>
          <w:szCs w:val="24"/>
          <w:lang w:val="zh-CN" w:eastAsia="zh-CN"/>
        </w:rPr>
        <w:t>880±10mm，头板上折≥65°，腰板上升</w:t>
      </w:r>
      <w:r>
        <w:rPr>
          <w:rFonts w:hint="eastAsia" w:ascii="Times New Roman" w:hAnsi="Times New Roman" w:cs="Times New Roman"/>
          <w:color w:val="auto"/>
          <w:sz w:val="24"/>
          <w:szCs w:val="24"/>
          <w:lang w:val="zh-CN" w:eastAsia="zh-CN"/>
        </w:rPr>
        <w:tab/>
      </w:r>
      <w:r>
        <w:rPr>
          <w:rFonts w:hint="eastAsia" w:ascii="Times New Roman" w:hAnsi="Times New Roman" w:cs="Times New Roman"/>
          <w:color w:val="auto"/>
          <w:sz w:val="24"/>
          <w:szCs w:val="24"/>
          <w:lang w:val="zh-CN" w:eastAsia="zh-CN"/>
        </w:rPr>
        <w:t>120±10mm；台面最低630±10mm，头板下折≥90°。</w:t>
      </w:r>
    </w:p>
    <w:p w14:paraId="45358AF9">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zh-CN" w:eastAsia="zh-CN"/>
        </w:rPr>
      </w:pPr>
      <w:r>
        <w:rPr>
          <w:rFonts w:hint="eastAsia" w:ascii="Times New Roman" w:hAnsi="Times New Roman" w:cs="Times New Roman"/>
          <w:color w:val="auto"/>
          <w:sz w:val="24"/>
          <w:szCs w:val="24"/>
          <w:lang w:val="en-US" w:eastAsia="zh-CN"/>
        </w:rPr>
        <w:t>4.产品配置清单</w:t>
      </w:r>
    </w:p>
    <w:p w14:paraId="35C2B3CB">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主体（含电机、床垫）1套</w:t>
      </w:r>
    </w:p>
    <w:p w14:paraId="7ED0DBE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臂托</w:t>
      </w:r>
      <w:r>
        <w:rPr>
          <w:rFonts w:hint="eastAsia" w:ascii="Times New Roman" w:hAnsi="Times New Roman" w:cs="Times New Roman"/>
          <w:color w:val="auto"/>
          <w:sz w:val="24"/>
          <w:szCs w:val="24"/>
          <w:lang w:val="en-US" w:eastAsia="zh-CN"/>
        </w:rPr>
        <w:tab/>
      </w:r>
      <w:r>
        <w:rPr>
          <w:rFonts w:hint="eastAsia" w:ascii="Times New Roman" w:hAnsi="Times New Roman" w:cs="Times New Roman"/>
          <w:color w:val="auto"/>
          <w:sz w:val="24"/>
          <w:szCs w:val="24"/>
          <w:lang w:val="en-US" w:eastAsia="zh-CN"/>
        </w:rPr>
        <w:t>2份</w:t>
      </w:r>
    </w:p>
    <w:p w14:paraId="43CD8CFF">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肩卡</w:t>
      </w:r>
      <w:r>
        <w:rPr>
          <w:rFonts w:hint="eastAsia" w:ascii="Times New Roman" w:hAnsi="Times New Roman" w:cs="Times New Roman"/>
          <w:color w:val="auto"/>
          <w:sz w:val="24"/>
          <w:szCs w:val="24"/>
          <w:lang w:val="en-US" w:eastAsia="zh-CN"/>
        </w:rPr>
        <w:tab/>
      </w:r>
      <w:r>
        <w:rPr>
          <w:rFonts w:hint="eastAsia" w:ascii="Times New Roman" w:hAnsi="Times New Roman" w:cs="Times New Roman"/>
          <w:color w:val="auto"/>
          <w:sz w:val="24"/>
          <w:szCs w:val="24"/>
          <w:lang w:val="en-US" w:eastAsia="zh-CN"/>
        </w:rPr>
        <w:t>2个</w:t>
      </w:r>
    </w:p>
    <w:p w14:paraId="5AEF92CA">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腰卡</w:t>
      </w:r>
      <w:r>
        <w:rPr>
          <w:rFonts w:hint="eastAsia" w:ascii="Times New Roman" w:hAnsi="Times New Roman" w:cs="Times New Roman"/>
          <w:color w:val="auto"/>
          <w:sz w:val="24"/>
          <w:szCs w:val="24"/>
          <w:lang w:val="en-US" w:eastAsia="zh-CN"/>
        </w:rPr>
        <w:tab/>
      </w:r>
      <w:r>
        <w:rPr>
          <w:rFonts w:hint="eastAsia" w:ascii="Times New Roman" w:hAnsi="Times New Roman" w:cs="Times New Roman"/>
          <w:color w:val="auto"/>
          <w:sz w:val="24"/>
          <w:szCs w:val="24"/>
          <w:lang w:val="en-US" w:eastAsia="zh-CN"/>
        </w:rPr>
        <w:t>2个</w:t>
      </w:r>
    </w:p>
    <w:p w14:paraId="3FEDDAA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腿托</w:t>
      </w:r>
      <w:r>
        <w:rPr>
          <w:rFonts w:hint="eastAsia" w:ascii="Times New Roman" w:hAnsi="Times New Roman" w:cs="Times New Roman"/>
          <w:color w:val="auto"/>
          <w:sz w:val="24"/>
          <w:szCs w:val="24"/>
          <w:lang w:val="en-US" w:eastAsia="zh-CN"/>
        </w:rPr>
        <w:tab/>
      </w:r>
      <w:r>
        <w:rPr>
          <w:rFonts w:hint="eastAsia" w:ascii="Times New Roman" w:hAnsi="Times New Roman" w:cs="Times New Roman"/>
          <w:color w:val="auto"/>
          <w:sz w:val="24"/>
          <w:szCs w:val="24"/>
          <w:lang w:val="en-US" w:eastAsia="zh-CN"/>
        </w:rPr>
        <w:t>2个</w:t>
      </w:r>
    </w:p>
    <w:p w14:paraId="1494CDE2">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手控器</w:t>
      </w:r>
      <w:r>
        <w:rPr>
          <w:rFonts w:hint="eastAsia" w:ascii="Times New Roman" w:hAnsi="Times New Roman" w:cs="Times New Roman"/>
          <w:color w:val="auto"/>
          <w:sz w:val="24"/>
          <w:szCs w:val="24"/>
          <w:lang w:val="en-US" w:eastAsia="zh-CN"/>
        </w:rPr>
        <w:tab/>
      </w:r>
      <w:r>
        <w:rPr>
          <w:rFonts w:hint="eastAsia" w:ascii="Times New Roman" w:hAnsi="Times New Roman" w:cs="Times New Roman"/>
          <w:color w:val="auto"/>
          <w:sz w:val="24"/>
          <w:szCs w:val="24"/>
          <w:lang w:val="en-US" w:eastAsia="zh-CN"/>
        </w:rPr>
        <w:t>1个</w:t>
      </w:r>
    </w:p>
    <w:p w14:paraId="22467188">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麻醉架</w:t>
      </w:r>
      <w:r>
        <w:rPr>
          <w:rFonts w:hint="eastAsia" w:ascii="Times New Roman" w:hAnsi="Times New Roman" w:cs="Times New Roman"/>
          <w:color w:val="auto"/>
          <w:sz w:val="24"/>
          <w:szCs w:val="24"/>
          <w:lang w:val="en-US" w:eastAsia="zh-CN"/>
        </w:rPr>
        <w:tab/>
      </w:r>
      <w:r>
        <w:rPr>
          <w:rFonts w:hint="eastAsia" w:ascii="Times New Roman" w:hAnsi="Times New Roman" w:cs="Times New Roman"/>
          <w:color w:val="auto"/>
          <w:sz w:val="24"/>
          <w:szCs w:val="24"/>
          <w:lang w:val="en-US" w:eastAsia="zh-CN"/>
        </w:rPr>
        <w:t>1个</w:t>
      </w:r>
    </w:p>
    <w:p w14:paraId="0E3BEDDF">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脚踏刹车</w:t>
      </w:r>
      <w:r>
        <w:rPr>
          <w:rFonts w:hint="eastAsia" w:ascii="Times New Roman" w:hAnsi="Times New Roman" w:cs="Times New Roman"/>
          <w:color w:val="auto"/>
          <w:sz w:val="24"/>
          <w:szCs w:val="24"/>
          <w:lang w:val="en-US" w:eastAsia="zh-CN"/>
        </w:rPr>
        <w:tab/>
      </w:r>
      <w:r>
        <w:rPr>
          <w:rFonts w:hint="eastAsia" w:ascii="Times New Roman" w:hAnsi="Times New Roman" w:cs="Times New Roman"/>
          <w:color w:val="auto"/>
          <w:sz w:val="24"/>
          <w:szCs w:val="24"/>
          <w:lang w:val="en-US" w:eastAsia="zh-CN"/>
        </w:rPr>
        <w:t>1个</w:t>
      </w:r>
    </w:p>
    <w:p w14:paraId="0017ACC9">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5.使用年限≥8年</w:t>
      </w:r>
    </w:p>
    <w:p w14:paraId="1FF4D2A2">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（三）等离子空气消毒机基本技术需求</w:t>
      </w:r>
    </w:p>
    <w:p w14:paraId="68904BCB">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1.消毒空间:≥100m3；额定循环风量：≥1000 m3/h；</w:t>
      </w:r>
    </w:p>
    <w:p w14:paraId="73CDE6C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2.等离子体密度：2.16×1018m-3~7.74×1018m-3；等离子发生器使用寿命≥40000h,（需提供第三方检测报告）3.对空气中自然菌的杀灭率≥92%，对空气中致病菌的杀灭率≥99.99%；（需提供第三方检测报告）</w:t>
      </w:r>
    </w:p>
    <w:p w14:paraId="142B228F">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4.消毒时可实现人机共存；</w:t>
      </w:r>
    </w:p>
    <w:p w14:paraId="13427170">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 使用年限≥5年；</w:t>
      </w:r>
    </w:p>
    <w:p w14:paraId="70282C4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6.平板壁挂式主机。</w:t>
      </w:r>
    </w:p>
    <w:p w14:paraId="2F8D6DB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（四）紫外线消毒车基本技术需求</w:t>
      </w:r>
    </w:p>
    <w:p w14:paraId="78293642">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lang w:val="en-US" w:eastAsia="zh-CN"/>
        </w:rPr>
        <w:t>1.辐照强度:≥107μw/cm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s="Times New Roman"/>
          <w:color w:val="auto"/>
          <w:sz w:val="24"/>
          <w:szCs w:val="24"/>
          <w:vertAlign w:val="baseline"/>
          <w:lang w:val="en-US" w:eastAsia="zh-CN"/>
        </w:rPr>
        <w:t>；</w:t>
      </w:r>
    </w:p>
    <w:p w14:paraId="14DCDBD4">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2.灯臂长度：≥915mm；</w:t>
      </w:r>
    </w:p>
    <w:p w14:paraId="6DB60987">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3.消毒车的紫外线杀菌灯管可在10秒钟内完全启动并保持点燃；</w:t>
      </w:r>
    </w:p>
    <w:p w14:paraId="71C0E196">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4.使用年限≥7年。</w:t>
      </w:r>
    </w:p>
    <w:p w14:paraId="0B8AA38F">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（五）不锈钢双层器械车基本技术需求</w:t>
      </w:r>
    </w:p>
    <w:p w14:paraId="2A9C7F8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1.站管采用304不锈钢管材；面板采用304不锈钢拉丝板；</w:t>
      </w:r>
    </w:p>
    <w:p w14:paraId="375B378D">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2.车为两层, 三面不锈钢实芯围栏，两层台面下均有支撑管加固；</w:t>
      </w:r>
    </w:p>
    <w:p w14:paraId="2E8FC368">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3.产品规格尺寸、外观可根据客户要求定制。</w:t>
      </w:r>
    </w:p>
    <w:p w14:paraId="0C186AE2">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（六）可移动式圆凳基本技术需求</w:t>
      </w:r>
    </w:p>
    <w:p w14:paraId="5F8A1D67">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1.尺寸：底部直径≥47cm、高度48-63cm上下可调；</w:t>
      </w:r>
    </w:p>
    <w:p w14:paraId="7AA62DDC">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2.坐面直径≥33cm。背靠高≥24cm，背靠宽≥32cm；</w:t>
      </w:r>
    </w:p>
    <w:p w14:paraId="6989629B">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3.支撑采用加厚钢制金属，静音万向轮。</w:t>
      </w:r>
    </w:p>
    <w:p w14:paraId="6F14C07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200"/>
        <w:jc w:val="both"/>
        <w:textAlignment w:val="auto"/>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Style w:val="18"/>
          <w:rFonts w:hint="eastAsia" w:ascii="宋体" w:hAnsi="宋体" w:cs="微软雅黑"/>
          <w:color w:val="auto"/>
          <w:lang w:val="en-US" w:eastAsia="zh-CN"/>
        </w:rPr>
        <w:t>注：各参与需求调查的供应商需对推荐产品提供完整技术规格及配置清单（此项必须提供）。</w:t>
      </w:r>
    </w:p>
    <w:p w14:paraId="71AD4276">
      <w:pPr>
        <w:numPr>
          <w:ilvl w:val="0"/>
          <w:numId w:val="0"/>
        </w:numPr>
        <w:spacing w:line="480" w:lineRule="exact"/>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五、商务要求</w:t>
      </w:r>
    </w:p>
    <w:p w14:paraId="670FD23D">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default" w:ascii="Times New Roman" w:hAnsi="宋体" w:eastAsia="宋体" w:cs="微软雅黑"/>
          <w:b w:val="0"/>
          <w:color w:val="auto"/>
          <w:sz w:val="24"/>
          <w:szCs w:val="24"/>
          <w:lang w:val="en-US" w:eastAsia="zh-CN"/>
        </w:rPr>
      </w:pPr>
      <w:r>
        <w:rPr>
          <w:rStyle w:val="18"/>
          <w:rFonts w:hint="eastAsia" w:ascii="Times New Roman" w:hAnsi="宋体" w:cs="微软雅黑"/>
          <w:b w:val="0"/>
          <w:color w:val="000000" w:themeColor="text1"/>
          <w:sz w:val="24"/>
          <w:szCs w:val="24"/>
          <w14:textFill>
            <w14:solidFill>
              <w14:schemeClr w14:val="tx1"/>
            </w14:solidFill>
          </w14:textFill>
        </w:rPr>
        <w:t>（一）</w:t>
      </w:r>
      <w:r>
        <w:rPr>
          <w:rStyle w:val="18"/>
          <w:rFonts w:hint="eastAsia" w:ascii="Times New Roman" w:hAnsi="宋体" w:cs="微软雅黑"/>
          <w:b w:val="0"/>
          <w:color w:val="auto"/>
          <w:sz w:val="24"/>
          <w:szCs w:val="24"/>
        </w:rPr>
        <w:t>质保要求：</w:t>
      </w:r>
      <w:r>
        <w:rPr>
          <w:rStyle w:val="18"/>
          <w:rFonts w:hint="eastAsia" w:ascii="Times New Roman" w:hAnsi="宋体" w:cs="微软雅黑"/>
          <w:b w:val="0"/>
          <w:color w:val="auto"/>
          <w:sz w:val="24"/>
          <w:szCs w:val="24"/>
          <w:lang w:val="en-US" w:eastAsia="zh-CN"/>
        </w:rPr>
        <w:t>以上设备质保均</w:t>
      </w:r>
      <w:r>
        <w:rPr>
          <w:rFonts w:hint="eastAsia" w:ascii="Times New Roman" w:hAnsi="Times New Roman" w:cs="Times New Roman"/>
          <w:color w:val="auto"/>
          <w:sz w:val="24"/>
          <w:szCs w:val="24"/>
          <w:lang w:val="en-US" w:eastAsia="zh-CN"/>
        </w:rPr>
        <w:t>≥</w:t>
      </w:r>
      <w:r>
        <w:rPr>
          <w:rFonts w:hint="eastAsia" w:ascii="Times New Roman" w:cs="Times New Roman"/>
          <w:color w:val="auto"/>
          <w:sz w:val="24"/>
          <w:szCs w:val="24"/>
          <w:lang w:val="en-US" w:eastAsia="zh-CN"/>
        </w:rPr>
        <w:t>叁年。</w:t>
      </w:r>
    </w:p>
    <w:p w14:paraId="675C32C7">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000000" w:themeColor="text1"/>
          <w:sz w:val="24"/>
          <w:szCs w:val="24"/>
          <w14:textFill>
            <w14:solidFill>
              <w14:schemeClr w14:val="tx1"/>
            </w14:solidFill>
          </w14:textFill>
        </w:rPr>
      </w:pPr>
      <w:r>
        <w:rPr>
          <w:rStyle w:val="18"/>
          <w:rFonts w:hint="eastAsia" w:ascii="Times New Roman" w:hAnsi="宋体" w:cs="微软雅黑"/>
          <w:b w:val="0"/>
          <w:color w:val="auto"/>
          <w:sz w:val="24"/>
          <w:szCs w:val="24"/>
        </w:rPr>
        <w:t>（二）报价要求报出能够为我院提供的</w:t>
      </w:r>
      <w:r>
        <w:rPr>
          <w:rStyle w:val="18"/>
          <w:rFonts w:hint="eastAsia" w:ascii="Times New Roman" w:hAnsi="宋体" w:cs="微软雅黑"/>
          <w:b w:val="0"/>
          <w:color w:val="000000" w:themeColor="text1"/>
          <w:sz w:val="24"/>
          <w:szCs w:val="24"/>
          <w14:textFill>
            <w14:solidFill>
              <w14:schemeClr w14:val="tx1"/>
            </w14:solidFill>
          </w14:textFill>
        </w:rPr>
        <w:t>最优惠价格，报价包含：可能涉及的运行维护、升级更新、备品备件、耗材等后续采购费及各种应纳的税费等完成本项目的所有费用。</w:t>
      </w:r>
    </w:p>
    <w:p w14:paraId="44A1D11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w:t>
      </w:r>
      <w:r>
        <w:rPr>
          <w:rStyle w:val="18"/>
          <w:rFonts w:hint="eastAsia" w:hAnsi="宋体" w:cs="微软雅黑"/>
          <w:b w:val="0"/>
          <w:color w:val="auto"/>
          <w:kern w:val="2"/>
          <w:sz w:val="24"/>
          <w:szCs w:val="24"/>
          <w:lang w:val="en-US" w:eastAsia="zh-CN" w:bidi="ar-SA"/>
        </w:rPr>
        <w:t>三</w:t>
      </w:r>
      <w:r>
        <w:rPr>
          <w:rStyle w:val="18"/>
          <w:rFonts w:hint="eastAsia" w:ascii="Times New Roman" w:hAnsi="宋体" w:eastAsia="宋体" w:cs="微软雅黑"/>
          <w:b w:val="0"/>
          <w:color w:val="auto"/>
          <w:kern w:val="2"/>
          <w:sz w:val="24"/>
          <w:szCs w:val="24"/>
          <w:lang w:val="en-US" w:eastAsia="zh-CN" w:bidi="ar-SA"/>
        </w:rPr>
        <w:t>）业绩</w:t>
      </w:r>
    </w:p>
    <w:p w14:paraId="6156C5C1">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提供近两年内同类项目历史成交信息（不少于3份，包括合同、发票等）。</w:t>
      </w:r>
    </w:p>
    <w:p w14:paraId="389C39A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default"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注：此项必须提供。</w:t>
      </w:r>
    </w:p>
    <w:p w14:paraId="01B867F9">
      <w:pPr>
        <w:widowControl/>
        <w:spacing w:before="0" w:beforeAutospacing="0" w:after="0" w:afterAutospacing="0" w:line="370" w:lineRule="exact"/>
        <w:jc w:val="both"/>
        <w:rPr>
          <w:rFonts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Times New Roman" w:hAnsi="Times New Roman" w:cs="Times New Roman"/>
          <w:b/>
          <w:bCs w:val="0"/>
          <w:color w:val="000000" w:themeColor="text1"/>
          <w:sz w:val="24"/>
          <w:szCs w:val="24"/>
          <w:lang w:val="en-US" w:eastAsia="zh-CN"/>
          <w14:textFill>
            <w14:solidFill>
              <w14:schemeClr w14:val="tx1"/>
            </w14:solidFill>
          </w14:textFill>
        </w:rPr>
        <w:t>六</w:t>
      </w:r>
      <w:r>
        <w:rPr>
          <w:rStyle w:val="18"/>
          <w:rFonts w:hint="eastAsia" w:ascii="宋体" w:hAnsi="宋体" w:eastAsia="宋体" w:cs="宋体"/>
          <w:bCs/>
          <w:color w:val="000000" w:themeColor="text1"/>
          <w:kern w:val="0"/>
          <w:sz w:val="24"/>
          <w:szCs w:val="24"/>
          <w:lang w:val="en-US" w:eastAsia="zh-CN" w:bidi="ar-SA"/>
          <w14:textFill>
            <w14:solidFill>
              <w14:schemeClr w14:val="tx1"/>
            </w14:solidFill>
          </w14:textFill>
        </w:rPr>
        <w:t>、推介书要求</w:t>
      </w:r>
    </w:p>
    <w:p w14:paraId="1A618C19">
      <w:pPr>
        <w:widowControl/>
        <w:spacing w:line="370" w:lineRule="exact"/>
        <w:ind w:firstLine="572" w:firstLineChars="200"/>
        <w:rPr>
          <w:rFonts w:hint="eastAsia"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 xml:space="preserve">各供应商须严格按照下述要求编制项目推介书，标注推介书完整目录和页码，加盖报名单位公章，将项目推介书扫描件、PPT（如有）在“行采家”平台（https://www.gec123.com）需求调查板块上传，各潜在供应商不得违规参加需求调查，否则直接退出本项目采购活动，并视情节轻重，纳入供应商诚信管理处理。   </w:t>
      </w:r>
    </w:p>
    <w:p w14:paraId="63E2B83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 xml:space="preserve"> 推荐书编制要求：</w:t>
      </w:r>
    </w:p>
    <w:p w14:paraId="6B37DFE0">
      <w:pPr>
        <w:widowControl/>
        <w:spacing w:line="370" w:lineRule="exac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（一）推介书封面应包含：供应商名称、联系人及电话、邮箱；</w:t>
      </w:r>
    </w:p>
    <w:p w14:paraId="27BE2FCF">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（二）供应商营业执照</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医疗器械经营许可证或备案凭证</w:t>
      </w:r>
      <w:r>
        <w:rPr>
          <w:rFonts w:hint="eastAsia" w:ascii="宋体" w:hAnsi="宋体" w:eastAsia="宋体" w:cs="宋体"/>
          <w:color w:val="000000" w:themeColor="text1"/>
          <w:spacing w:val="23"/>
          <w:kern w:val="0"/>
          <w:sz w:val="24"/>
          <w:lang w:bidi="ar"/>
          <w14:textFill>
            <w14:solidFill>
              <w14:schemeClr w14:val="tx1"/>
            </w14:solidFill>
          </w14:textFill>
        </w:rPr>
        <w:t>；</w:t>
      </w:r>
    </w:p>
    <w:p w14:paraId="4E4BA5A3">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（三）</w:t>
      </w:r>
      <w:r>
        <w:rPr>
          <w:rFonts w:hint="eastAsia" w:ascii="宋体" w:hAnsi="宋体" w:eastAsia="宋体" w:cs="宋体"/>
          <w:color w:val="000000" w:themeColor="text1"/>
          <w:spacing w:val="23"/>
          <w:kern w:val="0"/>
          <w:sz w:val="24"/>
          <w:lang w:val="en-US" w:eastAsia="zh-CN" w:bidi="ar"/>
          <w14:textFill>
            <w14:solidFill>
              <w14:schemeClr w14:val="tx1"/>
            </w14:solidFill>
          </w14:textFill>
        </w:rPr>
        <w:t>制造商</w:t>
      </w:r>
      <w:r>
        <w:rPr>
          <w:rFonts w:hint="eastAsia" w:ascii="宋体" w:hAnsi="宋体" w:eastAsia="宋体" w:cs="宋体"/>
          <w:color w:val="000000" w:themeColor="text1"/>
          <w:spacing w:val="23"/>
          <w:kern w:val="0"/>
          <w:sz w:val="24"/>
          <w:lang w:bidi="ar"/>
          <w14:textFill>
            <w14:solidFill>
              <w14:schemeClr w14:val="tx1"/>
            </w14:solidFill>
          </w14:textFill>
        </w:rPr>
        <w:t>企业规模（中型、小型、微型、非中小企业）</w:t>
      </w:r>
    </w:p>
    <w:p w14:paraId="7E881F34">
      <w:pPr>
        <w:widowControl/>
        <w:spacing w:line="370" w:lineRule="exact"/>
        <w:ind w:firstLine="572" w:firstLineChars="200"/>
        <w:rPr>
          <w:rFonts w:hint="eastAsia"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val="en-US" w:eastAsia="zh-CN" w:bidi="ar"/>
          <w14:textFill>
            <w14:solidFill>
              <w14:schemeClr w14:val="tx1"/>
            </w14:solidFill>
          </w14:textFill>
        </w:rPr>
        <w:t>注：</w:t>
      </w:r>
      <w:r>
        <w:rPr>
          <w:rFonts w:hint="eastAsia" w:ascii="宋体" w:hAnsi="宋体" w:eastAsia="宋体" w:cs="宋体"/>
          <w:color w:val="000000" w:themeColor="text1"/>
          <w:spacing w:val="23"/>
          <w:kern w:val="0"/>
          <w:sz w:val="24"/>
          <w:lang w:bidi="ar"/>
          <w14:textFill>
            <w14:solidFill>
              <w14:schemeClr w14:val="tx1"/>
            </w14:solidFill>
          </w14:textFill>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0013FF">
      <w:pPr>
        <w:widowControl/>
        <w:spacing w:line="370" w:lineRule="exact"/>
        <w:rPr>
          <w:rFonts w:hint="default"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生产厂家医疗器械生产许可证或生产备案凭证（加盖厂家公章）</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五</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1647EBE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p>
    <w:tbl>
      <w:tblPr>
        <w:tblStyle w:val="15"/>
        <w:tblW w:w="49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461"/>
        <w:gridCol w:w="1380"/>
        <w:gridCol w:w="1425"/>
        <w:gridCol w:w="1635"/>
        <w:gridCol w:w="1590"/>
        <w:gridCol w:w="1323"/>
      </w:tblGrid>
      <w:tr w14:paraId="53D76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exact"/>
          <w:jc w:val="center"/>
        </w:trPr>
        <w:tc>
          <w:tcPr>
            <w:tcW w:w="458" w:type="pct"/>
            <w:vAlign w:val="center"/>
          </w:tcPr>
          <w:p w14:paraId="019AE803">
            <w:pPr>
              <w:spacing w:line="36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752" w:type="pct"/>
            <w:vAlign w:val="center"/>
          </w:tcPr>
          <w:p w14:paraId="10D41008">
            <w:pPr>
              <w:spacing w:line="36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p>
          <w:p w14:paraId="5CE7FD5E">
            <w:pPr>
              <w:spacing w:line="360" w:lineRule="auto"/>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产品</w:t>
            </w:r>
          </w:p>
          <w:p w14:paraId="73D70D77">
            <w:pPr>
              <w:spacing w:line="360" w:lineRule="auto"/>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 xml:space="preserve"> </w:t>
            </w:r>
          </w:p>
          <w:p w14:paraId="507BB9C8">
            <w:pPr>
              <w:spacing w:line="36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备注</w:t>
            </w:r>
          </w:p>
        </w:tc>
        <w:tc>
          <w:tcPr>
            <w:tcW w:w="711" w:type="pct"/>
            <w:vAlign w:val="center"/>
          </w:tcPr>
          <w:p w14:paraId="38502738">
            <w:pPr>
              <w:spacing w:line="24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单</w:t>
            </w:r>
            <w:r>
              <w:rPr>
                <w:rFonts w:hint="eastAsia" w:ascii="宋体" w:hAnsi="宋体" w:eastAsia="宋体" w:cs="宋体"/>
                <w:b/>
                <w:color w:val="000000" w:themeColor="text1"/>
                <w:sz w:val="24"/>
                <w:szCs w:val="24"/>
                <w14:textFill>
                  <w14:solidFill>
                    <w14:schemeClr w14:val="tx1"/>
                  </w14:solidFill>
                </w14:textFill>
              </w:rPr>
              <w:t>价（元）</w:t>
            </w:r>
          </w:p>
        </w:tc>
        <w:tc>
          <w:tcPr>
            <w:tcW w:w="734" w:type="pct"/>
            <w:vAlign w:val="center"/>
          </w:tcPr>
          <w:p w14:paraId="1C0FCF5B">
            <w:pPr>
              <w:spacing w:line="24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数量</w:t>
            </w:r>
          </w:p>
        </w:tc>
        <w:tc>
          <w:tcPr>
            <w:tcW w:w="842" w:type="pct"/>
            <w:vAlign w:val="center"/>
          </w:tcPr>
          <w:p w14:paraId="19BA9E19">
            <w:pPr>
              <w:spacing w:line="24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总价（元）</w:t>
            </w:r>
          </w:p>
        </w:tc>
        <w:tc>
          <w:tcPr>
            <w:tcW w:w="819" w:type="pct"/>
            <w:vAlign w:val="center"/>
          </w:tcPr>
          <w:p w14:paraId="4E35A26C">
            <w:pPr>
              <w:spacing w:line="240" w:lineRule="auto"/>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品牌、型号</w:t>
            </w:r>
          </w:p>
        </w:tc>
        <w:tc>
          <w:tcPr>
            <w:tcW w:w="681" w:type="pct"/>
            <w:vAlign w:val="center"/>
          </w:tcPr>
          <w:p w14:paraId="6FD0F38A">
            <w:pPr>
              <w:spacing w:line="240" w:lineRule="auto"/>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制造商</w:t>
            </w:r>
          </w:p>
        </w:tc>
      </w:tr>
      <w:tr w14:paraId="11592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458" w:type="pct"/>
            <w:vAlign w:val="center"/>
          </w:tcPr>
          <w:p w14:paraId="47458018">
            <w:pPr>
              <w:spacing w:line="360" w:lineRule="auto"/>
              <w:jc w:val="center"/>
              <w:outlineLvl w:val="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752" w:type="pct"/>
            <w:vAlign w:val="center"/>
          </w:tcPr>
          <w:p w14:paraId="6C1BB6D3">
            <w:pPr>
              <w:adjustRightInd w:val="0"/>
              <w:snapToGrid w:val="0"/>
              <w:spacing w:line="360" w:lineRule="auto"/>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14:paraId="1F842DE0">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14:paraId="180E3DD3">
            <w:pPr>
              <w:adjustRightInd w:val="0"/>
              <w:snapToGrid w:val="0"/>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 xml:space="preserve"> </w:t>
            </w:r>
          </w:p>
        </w:tc>
        <w:tc>
          <w:tcPr>
            <w:tcW w:w="711" w:type="pct"/>
            <w:vAlign w:val="center"/>
          </w:tcPr>
          <w:p w14:paraId="17AE363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4F45FCA">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tc>
        <w:tc>
          <w:tcPr>
            <w:tcW w:w="842" w:type="pct"/>
            <w:vAlign w:val="center"/>
          </w:tcPr>
          <w:p w14:paraId="39612AC1">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648077DA">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3651D00E">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5EF69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458" w:type="pct"/>
            <w:vAlign w:val="center"/>
          </w:tcPr>
          <w:p w14:paraId="793A2E21">
            <w:pPr>
              <w:spacing w:line="360" w:lineRule="auto"/>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752" w:type="pct"/>
            <w:vAlign w:val="center"/>
          </w:tcPr>
          <w:p w14:paraId="5DBD2CC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62A1F9A">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1A4361A3">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2CBAD67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45F4C63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178C02DF">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60BD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458" w:type="pct"/>
            <w:vAlign w:val="center"/>
          </w:tcPr>
          <w:p w14:paraId="3370F5DD">
            <w:pPr>
              <w:spacing w:line="360" w:lineRule="auto"/>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752" w:type="pct"/>
            <w:vAlign w:val="center"/>
          </w:tcPr>
          <w:p w14:paraId="0B927D74">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625975E0">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4E637748">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5302ECED">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76D0A22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63B83080">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0E44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458" w:type="pct"/>
            <w:vAlign w:val="center"/>
          </w:tcPr>
          <w:p w14:paraId="618DE999">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752" w:type="pct"/>
            <w:vAlign w:val="center"/>
          </w:tcPr>
          <w:p w14:paraId="6A3CC8A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4C5F1DF">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7791437E">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3C825D03">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4199BF0C">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409565BB">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4A8D0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7" w:hRule="exact"/>
          <w:jc w:val="center"/>
        </w:trPr>
        <w:tc>
          <w:tcPr>
            <w:tcW w:w="458" w:type="pct"/>
            <w:vAlign w:val="center"/>
          </w:tcPr>
          <w:p w14:paraId="10C8864B">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p>
        </w:tc>
        <w:tc>
          <w:tcPr>
            <w:tcW w:w="752" w:type="pct"/>
            <w:vAlign w:val="center"/>
          </w:tcPr>
          <w:p w14:paraId="39F41D40">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5E3C0F4">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E2CFDBB">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4A60F22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559E2444">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47A70DCE">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7A05F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5000" w:type="pct"/>
            <w:gridSpan w:val="7"/>
            <w:vAlign w:val="center"/>
          </w:tcPr>
          <w:p w14:paraId="3253CA35">
            <w:pPr>
              <w:tabs>
                <w:tab w:val="left" w:pos="2773"/>
              </w:tabs>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合计</w:t>
            </w:r>
            <w:r>
              <w:rPr>
                <w:rFonts w:hint="eastAsia" w:ascii="宋体" w:hAnsi="宋体" w:eastAsia="宋体" w:cs="宋体"/>
                <w:color w:val="000000" w:themeColor="text1"/>
                <w:kern w:val="0"/>
                <w:sz w:val="24"/>
                <w:szCs w:val="24"/>
                <w14:textFill>
                  <w14:solidFill>
                    <w14:schemeClr w14:val="tx1"/>
                  </w14:solidFill>
                </w14:textFill>
              </w:rPr>
              <w:tab/>
            </w:r>
          </w:p>
          <w:p w14:paraId="15E4A3FD">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 xml:space="preserve"> </w:t>
            </w:r>
          </w:p>
        </w:tc>
      </w:tr>
    </w:tbl>
    <w:p w14:paraId="1941B3EF">
      <w:pPr>
        <w:widowControl/>
        <w:spacing w:line="370" w:lineRule="exact"/>
        <w:ind w:firstLine="570"/>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eastAsia="宋体" w:cs="宋体"/>
          <w:b/>
          <w:bCs/>
          <w:color w:val="000000" w:themeColor="text1"/>
          <w:sz w:val="24"/>
          <w:lang w:val="en-US" w:eastAsia="zh-CN"/>
          <w14:textFill>
            <w14:solidFill>
              <w14:schemeClr w14:val="tx1"/>
            </w14:solidFill>
          </w14:textFill>
        </w:rPr>
        <w:t>注：按采购人拟采购产品种类及数量进行报价</w:t>
      </w:r>
      <w:r>
        <w:rPr>
          <w:rFonts w:hint="eastAsia" w:ascii="宋体" w:hAnsi="宋体" w:cs="宋体"/>
          <w:b/>
          <w:bCs/>
          <w:color w:val="000000" w:themeColor="text1"/>
          <w:sz w:val="24"/>
          <w:lang w:val="en-US" w:eastAsia="zh-CN"/>
          <w14:textFill>
            <w14:solidFill>
              <w14:schemeClr w14:val="tx1"/>
            </w14:solidFill>
          </w14:textFill>
        </w:rPr>
        <w:t>。</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六</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1C0EDAE7">
      <w:pPr>
        <w:spacing w:line="370" w:lineRule="exact"/>
        <w:ind w:firstLine="480" w:firstLineChars="200"/>
        <w:rPr>
          <w:rStyle w:val="18"/>
          <w:rFonts w:hint="eastAsia" w:ascii="宋体" w:hAnsi="宋体" w:eastAsia="宋体" w:cs="宋体"/>
          <w:b w:val="0"/>
          <w:bCs w:val="0"/>
          <w:color w:val="auto"/>
          <w:sz w:val="24"/>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四</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w:t>
      </w:r>
      <w:r>
        <w:rPr>
          <w:rStyle w:val="18"/>
          <w:rFonts w:hint="eastAsia" w:ascii="宋体" w:hAnsi="宋体" w:cs="宋体"/>
          <w:b w:val="0"/>
          <w:bCs w:val="0"/>
          <w:color w:val="auto"/>
          <w:sz w:val="24"/>
          <w:lang w:val="en-US" w:eastAsia="zh-CN"/>
        </w:rPr>
        <w:t>同时</w:t>
      </w:r>
      <w:r>
        <w:rPr>
          <w:rStyle w:val="18"/>
          <w:rFonts w:hint="eastAsia" w:ascii="宋体" w:hAnsi="宋体" w:eastAsia="宋体" w:cs="宋体"/>
          <w:b w:val="0"/>
          <w:bCs w:val="0"/>
          <w:color w:val="auto"/>
          <w:sz w:val="24"/>
        </w:rPr>
        <w:t>各参与需求调查的供应商需对推荐产品提供完整技术规格及配置清单。</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（七）商务需求响应表: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55DC80AE">
      <w:pPr>
        <w:spacing w:beforeLines="0" w:afterLines="0" w:line="370" w:lineRule="exact"/>
        <w:ind w:firstLine="720" w:firstLineChars="300"/>
        <w:rPr>
          <w:rStyle w:val="18"/>
          <w:rFonts w:hint="default" w:ascii="宋体" w:hAnsi="宋体" w:cs="宋体"/>
          <w:b w:val="0"/>
          <w:color w:val="000000" w:themeColor="text1"/>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“五、商务要求”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1FFF82B5">
      <w:pPr>
        <w:widowControl/>
        <w:spacing w:line="370" w:lineRule="exact"/>
        <w:ind w:firstLine="574" w:firstLineChars="200"/>
        <w:rPr>
          <w:rFonts w:hint="default" w:ascii="宋体" w:hAnsi="宋体" w:eastAsia="宋体" w:cs="宋体"/>
          <w:b/>
          <w:bCs/>
          <w:color w:val="000000" w:themeColor="text1"/>
          <w:spacing w:val="23"/>
          <w:kern w:val="0"/>
          <w:sz w:val="24"/>
          <w:lang w:val="en-US" w:eastAsia="zh-CN" w:bidi="ar"/>
          <w14:textFill>
            <w14:solidFill>
              <w14:schemeClr w14:val="tx1"/>
            </w14:solidFill>
          </w14:textFill>
        </w:rPr>
      </w:pPr>
      <w:r>
        <w:rPr>
          <w:rFonts w:hint="eastAsia" w:ascii="宋体" w:hAnsi="宋体" w:cs="宋体"/>
          <w:b/>
          <w:bCs/>
          <w:color w:val="000000" w:themeColor="text1"/>
          <w:spacing w:val="23"/>
          <w:kern w:val="0"/>
          <w:sz w:val="24"/>
          <w:lang w:eastAsia="zh-CN" w:bidi="ar"/>
          <w14:textFill>
            <w14:solidFill>
              <w14:schemeClr w14:val="tx1"/>
            </w14:solidFill>
          </w14:textFill>
        </w:rPr>
        <w:t>（</w:t>
      </w:r>
      <w:r>
        <w:rPr>
          <w:rFonts w:hint="eastAsia" w:ascii="宋体" w:hAnsi="宋体" w:cs="宋体"/>
          <w:b/>
          <w:bCs/>
          <w:color w:val="000000" w:themeColor="text1"/>
          <w:spacing w:val="23"/>
          <w:kern w:val="0"/>
          <w:sz w:val="24"/>
          <w:lang w:val="en-US" w:eastAsia="zh-CN" w:bidi="ar"/>
          <w14:textFill>
            <w14:solidFill>
              <w14:schemeClr w14:val="tx1"/>
            </w14:solidFill>
          </w14:textFill>
        </w:rPr>
        <w:t>八</w:t>
      </w:r>
      <w:r>
        <w:rPr>
          <w:rFonts w:hint="eastAsia" w:ascii="宋体" w:hAnsi="宋体" w:cs="宋体"/>
          <w:b/>
          <w:bCs/>
          <w:color w:val="000000" w:themeColor="text1"/>
          <w:spacing w:val="23"/>
          <w:kern w:val="0"/>
          <w:sz w:val="24"/>
          <w:lang w:eastAsia="zh-CN" w:bidi="ar"/>
          <w14:textFill>
            <w14:solidFill>
              <w14:schemeClr w14:val="tx1"/>
            </w14:solidFill>
          </w14:textFill>
        </w:rPr>
        <w:t>）</w:t>
      </w:r>
      <w:r>
        <w:rPr>
          <w:rFonts w:hint="eastAsia" w:ascii="宋体" w:hAnsi="宋体" w:cs="宋体"/>
          <w:b/>
          <w:bCs/>
          <w:color w:val="000000" w:themeColor="text1"/>
          <w:spacing w:val="23"/>
          <w:kern w:val="0"/>
          <w:sz w:val="24"/>
          <w:lang w:val="en-US" w:eastAsia="zh-CN" w:bidi="ar"/>
          <w14:textFill>
            <w14:solidFill>
              <w14:schemeClr w14:val="tx1"/>
            </w14:solidFill>
          </w14:textFill>
        </w:rPr>
        <w:t>推荐产品完整技术规格及配置清单（必须提供）。</w:t>
      </w:r>
    </w:p>
    <w:p w14:paraId="340496A8">
      <w:pPr>
        <w:spacing w:line="370" w:lineRule="exact"/>
        <w:ind w:firstLine="574" w:firstLineChars="200"/>
        <w:rPr>
          <w:rFonts w:hint="eastAsia" w:ascii="宋体" w:hAnsi="宋体" w:cs="宋体"/>
          <w:b/>
          <w:bCs/>
          <w:color w:val="000000" w:themeColor="text1"/>
          <w:spacing w:val="23"/>
          <w:kern w:val="0"/>
          <w:sz w:val="24"/>
          <w:lang w:val="en-US" w:eastAsia="zh-CN"/>
          <w14:textFill>
            <w14:solidFill>
              <w14:schemeClr w14:val="tx1"/>
            </w14:solidFill>
          </w14:textFill>
        </w:rPr>
      </w:pPr>
      <w:r>
        <w:rPr>
          <w:rFonts w:hint="eastAsia" w:ascii="宋体" w:hAnsi="宋体" w:cs="宋体"/>
          <w:b/>
          <w:bCs/>
          <w:color w:val="000000" w:themeColor="text1"/>
          <w:spacing w:val="23"/>
          <w:kern w:val="0"/>
          <w:sz w:val="24"/>
          <w:lang w:val="en-US" w:eastAsia="zh-CN"/>
          <w14:textFill>
            <w14:solidFill>
              <w14:schemeClr w14:val="tx1"/>
            </w14:solidFill>
          </w14:textFill>
        </w:rPr>
        <w:t>（九）产品白皮书、宣传彩页（加盖厂家鲜章），线下推荐会提供原件。</w:t>
      </w:r>
    </w:p>
    <w:p w14:paraId="03711ACA">
      <w:pPr>
        <w:spacing w:line="370" w:lineRule="exact"/>
        <w:ind w:firstLine="574" w:firstLineChars="200"/>
        <w:rPr>
          <w:rFonts w:hint="default" w:ascii="宋体" w:hAnsi="宋体" w:eastAsia="宋体" w:cs="宋体"/>
          <w:color w:val="000000" w:themeColor="text1"/>
          <w:spacing w:val="23"/>
          <w:kern w:val="0"/>
          <w:sz w:val="24"/>
          <w:lang w:val="en-US" w:eastAsia="zh-CN"/>
          <w14:textFill>
            <w14:solidFill>
              <w14:schemeClr w14:val="tx1"/>
            </w14:solidFill>
          </w14:textFill>
        </w:rPr>
      </w:pPr>
      <w:r>
        <w:rPr>
          <w:rFonts w:hint="eastAsia" w:ascii="宋体" w:hAnsi="宋体" w:cs="宋体"/>
          <w:b/>
          <w:bCs/>
          <w:color w:val="000000" w:themeColor="text1"/>
          <w:spacing w:val="23"/>
          <w:kern w:val="0"/>
          <w:sz w:val="24"/>
          <w:lang w:val="en-US" w:eastAsia="zh-CN"/>
          <w14:textFill>
            <w14:solidFill>
              <w14:schemeClr w14:val="tx1"/>
            </w14:solidFill>
          </w14:textFill>
        </w:rPr>
        <w:t>(十）</w:t>
      </w:r>
      <w:r>
        <w:rPr>
          <w:rFonts w:hint="eastAsia" w:ascii="宋体" w:hAnsi="宋体" w:cs="宋体"/>
          <w:color w:val="000000" w:themeColor="text1"/>
          <w:spacing w:val="23"/>
          <w:kern w:val="0"/>
          <w:sz w:val="24"/>
          <w:lang w:val="en-US" w:eastAsia="zh-CN"/>
          <w14:textFill>
            <w14:solidFill>
              <w14:schemeClr w14:val="tx1"/>
            </w14:solidFill>
          </w14:textFill>
        </w:rPr>
        <w:t>质保期、质保期内服务措施，质保期外服务措施，建议付款方式等。</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六</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9</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26</w:t>
      </w:r>
      <w:bookmarkStart w:id="2" w:name="_GoBack"/>
      <w:bookmarkEnd w:id="2"/>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9</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30</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17</w:t>
      </w:r>
      <w:r>
        <w:rPr>
          <w:rFonts w:hint="eastAsia" w:ascii="宋体" w:hAnsi="宋体" w:eastAsia="宋体" w:cs="宋体"/>
          <w:color w:val="000000" w:themeColor="text1"/>
          <w:spacing w:val="23"/>
          <w:sz w:val="24"/>
          <w14:textFill>
            <w14:solidFill>
              <w14:schemeClr w14:val="tx1"/>
            </w14:solidFill>
          </w14:textFill>
        </w:rPr>
        <w:t>:00</w:t>
      </w:r>
    </w:p>
    <w:p w14:paraId="73EC84E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029D1A3A">
      <w:pPr>
        <w:spacing w:line="370" w:lineRule="exact"/>
        <w:jc w:val="left"/>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 xml:space="preserve">    （五）线下推荐会时间及地点另行电话通知。</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六</w:t>
      </w:r>
      <w:r>
        <w:rPr>
          <w:rFonts w:hint="eastAsia" w:ascii="宋体" w:hAnsi="宋体" w:eastAsia="宋体" w:cs="宋体"/>
          <w:color w:val="000000" w:themeColor="text1"/>
          <w:spacing w:val="23"/>
          <w:sz w:val="24"/>
          <w14:textFill>
            <w14:solidFill>
              <w14:schemeClr w14:val="tx1"/>
            </w14:solidFill>
          </w14:textFill>
        </w:rPr>
        <w:t>）联系方式：</w:t>
      </w:r>
    </w:p>
    <w:p w14:paraId="3635C629">
      <w:pPr>
        <w:spacing w:line="370" w:lineRule="exact"/>
        <w:ind w:firstLine="858" w:firstLineChars="300"/>
        <w:jc w:val="left"/>
        <w:rPr>
          <w:rFonts w:ascii="宋体" w:hAnsi="宋体" w:eastAsia="宋体" w:cs="宋体"/>
          <w:color w:val="000000" w:themeColor="text1"/>
          <w:spacing w:val="23"/>
          <w:sz w:val="24"/>
          <w:highlight w:val="yellow"/>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赵</w:t>
      </w:r>
      <w:r>
        <w:rPr>
          <w:rFonts w:hint="eastAsia" w:ascii="宋体" w:hAnsi="宋体" w:eastAsia="宋体" w:cs="宋体"/>
          <w:color w:val="000000" w:themeColor="text1"/>
          <w:spacing w:val="23"/>
          <w:sz w:val="24"/>
          <w14:textFill>
            <w14:solidFill>
              <w14:schemeClr w14:val="tx1"/>
            </w14:solidFill>
          </w14:textFill>
        </w:rPr>
        <w:t>老师     联系电话：023-6289670</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胡</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31461A55">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监督电话：023-62896103（纪委办公室）</w:t>
      </w:r>
    </w:p>
    <w:p w14:paraId="664B1604">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1F458EB6">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40B4EB08">
      <w:pPr>
        <w:spacing w:after="120" w:line="370" w:lineRule="exact"/>
        <w:ind w:firstLine="858" w:firstLineChars="300"/>
        <w:rPr>
          <w:rFonts w:hint="eastAsia" w:ascii="宋体" w:hAnsi="宋体" w:eastAsia="宋体" w:cs="宋体"/>
          <w:spacing w:val="23"/>
          <w:sz w:val="24"/>
        </w:rPr>
      </w:pPr>
    </w:p>
    <w:p w14:paraId="14980042">
      <w:pPr>
        <w:spacing w:after="120" w:line="370" w:lineRule="exact"/>
        <w:ind w:firstLine="858" w:firstLineChars="300"/>
        <w:jc w:val="center"/>
        <w:rPr>
          <w:rFonts w:ascii="宋体" w:hAnsi="宋体" w:eastAsia="宋体" w:cs="宋体"/>
          <w:bCs/>
          <w:spacing w:val="23"/>
          <w:sz w:val="24"/>
        </w:rPr>
      </w:pPr>
      <w:r>
        <w:rPr>
          <w:rFonts w:hint="eastAsia" w:ascii="宋体" w:hAnsi="宋体" w:eastAsia="宋体" w:cs="宋体"/>
          <w:bCs/>
          <w:spacing w:val="23"/>
          <w:sz w:val="24"/>
        </w:rPr>
        <w:t xml:space="preserve">                               重庆市第五人民医院</w:t>
      </w:r>
    </w:p>
    <w:p w14:paraId="7F61FBBD">
      <w:pPr>
        <w:spacing w:after="120" w:line="370" w:lineRule="exact"/>
        <w:ind w:right="263" w:firstLine="858" w:firstLineChars="300"/>
        <w:jc w:val="center"/>
        <w:rPr>
          <w:rFonts w:hint="default" w:ascii="Times New Roman" w:hAnsi="Times New Roman" w:eastAsia="宋体" w:cs="Times New Roman"/>
          <w:spacing w:val="23"/>
          <w:sz w:val="24"/>
          <w:szCs w:val="24"/>
          <w:lang w:val="en-US"/>
        </w:rPr>
      </w:pPr>
      <w:r>
        <w:rPr>
          <w:rFonts w:hint="eastAsia" w:ascii="宋体" w:hAnsi="宋体" w:eastAsia="宋体" w:cs="宋体"/>
          <w:bCs/>
          <w:spacing w:val="23"/>
          <w:sz w:val="24"/>
        </w:rPr>
        <w:t xml:space="preserve">                                 202</w:t>
      </w:r>
      <w:r>
        <w:rPr>
          <w:rFonts w:hint="eastAsia" w:ascii="宋体" w:hAnsi="宋体" w:cs="宋体"/>
          <w:bCs/>
          <w:spacing w:val="23"/>
          <w:sz w:val="24"/>
          <w:lang w:val="en-US" w:eastAsia="zh-CN"/>
        </w:rPr>
        <w:t>5</w:t>
      </w:r>
      <w:r>
        <w:rPr>
          <w:rFonts w:hint="eastAsia" w:ascii="宋体" w:hAnsi="宋体" w:eastAsia="宋体" w:cs="宋体"/>
          <w:bCs/>
          <w:spacing w:val="23"/>
          <w:sz w:val="24"/>
        </w:rPr>
        <w:t>年</w:t>
      </w:r>
      <w:r>
        <w:rPr>
          <w:rFonts w:hint="eastAsia" w:ascii="宋体" w:hAnsi="宋体" w:cs="宋体"/>
          <w:bCs/>
          <w:spacing w:val="23"/>
          <w:sz w:val="24"/>
          <w:lang w:val="en-US" w:eastAsia="zh-CN"/>
        </w:rPr>
        <w:t>9</w:t>
      </w:r>
      <w:r>
        <w:rPr>
          <w:rFonts w:hint="eastAsia" w:ascii="宋体" w:hAnsi="宋体" w:eastAsia="宋体" w:cs="宋体"/>
          <w:bCs/>
          <w:spacing w:val="23"/>
          <w:sz w:val="24"/>
        </w:rPr>
        <w:t>月</w:t>
      </w:r>
      <w:r>
        <w:rPr>
          <w:rFonts w:hint="eastAsia" w:ascii="宋体" w:hAnsi="宋体" w:cs="宋体"/>
          <w:bCs/>
          <w:spacing w:val="23"/>
          <w:sz w:val="24"/>
          <w:lang w:val="en-US" w:eastAsia="zh-CN"/>
        </w:rPr>
        <w:t>25日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2A46F55"/>
    <w:rsid w:val="03B82117"/>
    <w:rsid w:val="03EF5F19"/>
    <w:rsid w:val="04A26E27"/>
    <w:rsid w:val="04FB33E3"/>
    <w:rsid w:val="05377B18"/>
    <w:rsid w:val="05AA41A6"/>
    <w:rsid w:val="06634FFF"/>
    <w:rsid w:val="06E824F7"/>
    <w:rsid w:val="0719154A"/>
    <w:rsid w:val="081F6DB2"/>
    <w:rsid w:val="085530EF"/>
    <w:rsid w:val="099C2DD2"/>
    <w:rsid w:val="09B96DEB"/>
    <w:rsid w:val="09F15B92"/>
    <w:rsid w:val="0A344626"/>
    <w:rsid w:val="0AD128ED"/>
    <w:rsid w:val="0C3C74AF"/>
    <w:rsid w:val="0D2D73F1"/>
    <w:rsid w:val="0D5D20E6"/>
    <w:rsid w:val="0D767E6A"/>
    <w:rsid w:val="0EDB5DE9"/>
    <w:rsid w:val="0FA222F2"/>
    <w:rsid w:val="104E6F81"/>
    <w:rsid w:val="10971116"/>
    <w:rsid w:val="119E46F0"/>
    <w:rsid w:val="12353631"/>
    <w:rsid w:val="13C714D0"/>
    <w:rsid w:val="13C85080"/>
    <w:rsid w:val="14816E61"/>
    <w:rsid w:val="14A85F1C"/>
    <w:rsid w:val="152662C1"/>
    <w:rsid w:val="15BC67B5"/>
    <w:rsid w:val="17786095"/>
    <w:rsid w:val="17FDF48F"/>
    <w:rsid w:val="18676DD5"/>
    <w:rsid w:val="18AE37F5"/>
    <w:rsid w:val="19A06EB0"/>
    <w:rsid w:val="19A277FE"/>
    <w:rsid w:val="19EC5625"/>
    <w:rsid w:val="1A9766A4"/>
    <w:rsid w:val="1AC92C13"/>
    <w:rsid w:val="1B0659E2"/>
    <w:rsid w:val="1B2C3616"/>
    <w:rsid w:val="1B6E0E0C"/>
    <w:rsid w:val="1B97415E"/>
    <w:rsid w:val="1C151A75"/>
    <w:rsid w:val="1C580E1F"/>
    <w:rsid w:val="1C717AD9"/>
    <w:rsid w:val="1CD87390"/>
    <w:rsid w:val="1CE22FF2"/>
    <w:rsid w:val="1CFB6C54"/>
    <w:rsid w:val="1DA006F8"/>
    <w:rsid w:val="1E017E69"/>
    <w:rsid w:val="1E217A80"/>
    <w:rsid w:val="1E29229C"/>
    <w:rsid w:val="1EE77A61"/>
    <w:rsid w:val="1EF44211"/>
    <w:rsid w:val="1F47475D"/>
    <w:rsid w:val="1F5C13F9"/>
    <w:rsid w:val="1F930A9A"/>
    <w:rsid w:val="1FBC7210"/>
    <w:rsid w:val="201104B7"/>
    <w:rsid w:val="201E28B8"/>
    <w:rsid w:val="20D10281"/>
    <w:rsid w:val="216B2BCB"/>
    <w:rsid w:val="22D12B6E"/>
    <w:rsid w:val="238907B8"/>
    <w:rsid w:val="23B334EF"/>
    <w:rsid w:val="241333C0"/>
    <w:rsid w:val="24AD30E1"/>
    <w:rsid w:val="25037C29"/>
    <w:rsid w:val="258B6B0B"/>
    <w:rsid w:val="25B84650"/>
    <w:rsid w:val="26550716"/>
    <w:rsid w:val="27AB1443"/>
    <w:rsid w:val="2819095A"/>
    <w:rsid w:val="282A2D36"/>
    <w:rsid w:val="28A549A8"/>
    <w:rsid w:val="28FC2A84"/>
    <w:rsid w:val="295B6339"/>
    <w:rsid w:val="2ABA0471"/>
    <w:rsid w:val="2AE77E45"/>
    <w:rsid w:val="2B434A66"/>
    <w:rsid w:val="2BC701C9"/>
    <w:rsid w:val="2BFC252D"/>
    <w:rsid w:val="2DD653C6"/>
    <w:rsid w:val="2E281528"/>
    <w:rsid w:val="2E350C2B"/>
    <w:rsid w:val="2E514269"/>
    <w:rsid w:val="2EC718DF"/>
    <w:rsid w:val="2FF76BA0"/>
    <w:rsid w:val="30D56852"/>
    <w:rsid w:val="310060D5"/>
    <w:rsid w:val="3139413A"/>
    <w:rsid w:val="315716D8"/>
    <w:rsid w:val="31640A04"/>
    <w:rsid w:val="31980D96"/>
    <w:rsid w:val="320D7B8B"/>
    <w:rsid w:val="324B7948"/>
    <w:rsid w:val="32D1646E"/>
    <w:rsid w:val="33677D24"/>
    <w:rsid w:val="33AE00EC"/>
    <w:rsid w:val="33BA4571"/>
    <w:rsid w:val="34330164"/>
    <w:rsid w:val="343F6E5F"/>
    <w:rsid w:val="34517140"/>
    <w:rsid w:val="3518416F"/>
    <w:rsid w:val="35F9691B"/>
    <w:rsid w:val="366074F7"/>
    <w:rsid w:val="36DF0500"/>
    <w:rsid w:val="37405047"/>
    <w:rsid w:val="37AF0839"/>
    <w:rsid w:val="37B14865"/>
    <w:rsid w:val="3A2F40F5"/>
    <w:rsid w:val="3A446A24"/>
    <w:rsid w:val="3A891C8F"/>
    <w:rsid w:val="3B0C0AD5"/>
    <w:rsid w:val="3B543B8A"/>
    <w:rsid w:val="3BDB1B11"/>
    <w:rsid w:val="3CBB4EB5"/>
    <w:rsid w:val="3D647C81"/>
    <w:rsid w:val="3DA522C1"/>
    <w:rsid w:val="3DE64C5E"/>
    <w:rsid w:val="3E4630DF"/>
    <w:rsid w:val="3ED276C5"/>
    <w:rsid w:val="3F204B9F"/>
    <w:rsid w:val="3FD633C9"/>
    <w:rsid w:val="416702A3"/>
    <w:rsid w:val="41D4397D"/>
    <w:rsid w:val="428B30DD"/>
    <w:rsid w:val="43000262"/>
    <w:rsid w:val="4552494A"/>
    <w:rsid w:val="45672F7B"/>
    <w:rsid w:val="466D7E95"/>
    <w:rsid w:val="46806325"/>
    <w:rsid w:val="47D7186A"/>
    <w:rsid w:val="48A84580"/>
    <w:rsid w:val="48DD58AD"/>
    <w:rsid w:val="4920556D"/>
    <w:rsid w:val="4A45370A"/>
    <w:rsid w:val="4AA77871"/>
    <w:rsid w:val="4BB32B3E"/>
    <w:rsid w:val="4C4C6525"/>
    <w:rsid w:val="4C830395"/>
    <w:rsid w:val="4CB2104D"/>
    <w:rsid w:val="4CDBD836"/>
    <w:rsid w:val="4E1B79C7"/>
    <w:rsid w:val="4EE16304"/>
    <w:rsid w:val="4EFB7043"/>
    <w:rsid w:val="4F0617A2"/>
    <w:rsid w:val="4F3753C1"/>
    <w:rsid w:val="4F6438A7"/>
    <w:rsid w:val="4FB82BD0"/>
    <w:rsid w:val="5011793C"/>
    <w:rsid w:val="50280D96"/>
    <w:rsid w:val="505432B9"/>
    <w:rsid w:val="516C7F1D"/>
    <w:rsid w:val="532A2681"/>
    <w:rsid w:val="532D4F08"/>
    <w:rsid w:val="536E0863"/>
    <w:rsid w:val="537D2167"/>
    <w:rsid w:val="54293BE3"/>
    <w:rsid w:val="543B4B25"/>
    <w:rsid w:val="5473776B"/>
    <w:rsid w:val="548D78E9"/>
    <w:rsid w:val="554240AE"/>
    <w:rsid w:val="5640190F"/>
    <w:rsid w:val="567C497F"/>
    <w:rsid w:val="56A26130"/>
    <w:rsid w:val="57FE1127"/>
    <w:rsid w:val="58157DC2"/>
    <w:rsid w:val="586B1440"/>
    <w:rsid w:val="58EE5B20"/>
    <w:rsid w:val="59703DE0"/>
    <w:rsid w:val="5A0E3465"/>
    <w:rsid w:val="5A262C05"/>
    <w:rsid w:val="5A5D41B8"/>
    <w:rsid w:val="5C003602"/>
    <w:rsid w:val="5C1861F9"/>
    <w:rsid w:val="5DB73672"/>
    <w:rsid w:val="5F101CC4"/>
    <w:rsid w:val="5F7F0ABD"/>
    <w:rsid w:val="5F963A2E"/>
    <w:rsid w:val="600F4D9E"/>
    <w:rsid w:val="60F87F0C"/>
    <w:rsid w:val="61447B7B"/>
    <w:rsid w:val="61885716"/>
    <w:rsid w:val="619F0883"/>
    <w:rsid w:val="622A3AE1"/>
    <w:rsid w:val="624C28AA"/>
    <w:rsid w:val="62BC749F"/>
    <w:rsid w:val="633A25F5"/>
    <w:rsid w:val="633C6931"/>
    <w:rsid w:val="642B437C"/>
    <w:rsid w:val="64460A20"/>
    <w:rsid w:val="64520109"/>
    <w:rsid w:val="65CD41F4"/>
    <w:rsid w:val="66030EE1"/>
    <w:rsid w:val="660D08A6"/>
    <w:rsid w:val="6729654F"/>
    <w:rsid w:val="68B12628"/>
    <w:rsid w:val="698C3688"/>
    <w:rsid w:val="698E1207"/>
    <w:rsid w:val="69C93642"/>
    <w:rsid w:val="6BB3481A"/>
    <w:rsid w:val="6C535DD2"/>
    <w:rsid w:val="6D2D3681"/>
    <w:rsid w:val="6D6A700F"/>
    <w:rsid w:val="6DD227A4"/>
    <w:rsid w:val="6E4744DE"/>
    <w:rsid w:val="6E53498E"/>
    <w:rsid w:val="6E5A3A45"/>
    <w:rsid w:val="6EFE3273"/>
    <w:rsid w:val="6F2A116E"/>
    <w:rsid w:val="6F715E6C"/>
    <w:rsid w:val="70170DF2"/>
    <w:rsid w:val="707C34E0"/>
    <w:rsid w:val="708C021B"/>
    <w:rsid w:val="70D171F6"/>
    <w:rsid w:val="70D3762A"/>
    <w:rsid w:val="70E62CA2"/>
    <w:rsid w:val="70E747E4"/>
    <w:rsid w:val="710918EC"/>
    <w:rsid w:val="71FB47D5"/>
    <w:rsid w:val="72072820"/>
    <w:rsid w:val="734A283F"/>
    <w:rsid w:val="734B7B3B"/>
    <w:rsid w:val="739410AD"/>
    <w:rsid w:val="73A54DE1"/>
    <w:rsid w:val="73E15FEC"/>
    <w:rsid w:val="73E616C6"/>
    <w:rsid w:val="73EC70EF"/>
    <w:rsid w:val="747A57EE"/>
    <w:rsid w:val="748603A1"/>
    <w:rsid w:val="74DA5B41"/>
    <w:rsid w:val="76351892"/>
    <w:rsid w:val="765776CF"/>
    <w:rsid w:val="77410A62"/>
    <w:rsid w:val="774E334F"/>
    <w:rsid w:val="77876D29"/>
    <w:rsid w:val="77A34383"/>
    <w:rsid w:val="77D72FE9"/>
    <w:rsid w:val="77FFB43B"/>
    <w:rsid w:val="782B0837"/>
    <w:rsid w:val="78C82E16"/>
    <w:rsid w:val="78E17561"/>
    <w:rsid w:val="79331834"/>
    <w:rsid w:val="795D662A"/>
    <w:rsid w:val="7A9A4A39"/>
    <w:rsid w:val="7B276F1B"/>
    <w:rsid w:val="7BFA360A"/>
    <w:rsid w:val="7BFFACDA"/>
    <w:rsid w:val="7C120A2D"/>
    <w:rsid w:val="7D713595"/>
    <w:rsid w:val="7D760AC1"/>
    <w:rsid w:val="7D8819DC"/>
    <w:rsid w:val="7E352CAF"/>
    <w:rsid w:val="7E646573"/>
    <w:rsid w:val="7E910548"/>
    <w:rsid w:val="7F3673F5"/>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next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2166</Words>
  <Characters>2534</Characters>
  <Lines>61</Lines>
  <Paragraphs>17</Paragraphs>
  <TotalTime>7</TotalTime>
  <ScaleCrop>false</ScaleCrop>
  <LinksUpToDate>false</LinksUpToDate>
  <CharactersWithSpaces>2644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Administrator</cp:lastModifiedBy>
  <cp:lastPrinted>2023-12-18T04:44:00Z</cp:lastPrinted>
  <dcterms:modified xsi:type="dcterms:W3CDTF">2025-09-26T05:12:23Z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866454FCC4B941CABFF77FFA49AADB04_13</vt:lpwstr>
  </property>
  <property fmtid="{D5CDD505-2E9C-101B-9397-08002B2CF9AE}" pid="4" name="commondata">
    <vt:lpwstr>eyJoZGlkIjoiZTdlMDJlZjBlZDFlOThlMTFhNWFlMGFhM2RhNDAwOWIifQ==</vt:lpwstr>
  </property>
  <property fmtid="{D5CDD505-2E9C-101B-9397-08002B2CF9AE}" pid="5" name="KSOTemplateDocerSaveRecord">
    <vt:lpwstr>eyJoZGlkIjoiMjRjYjU5NTAzMWNiYWNjNmM0MGJkYmE3MzI0ODM4MDMiLCJ1c2VySWQiOiIxNjMwODQ1NjE1In0=</vt:lpwstr>
  </property>
</Properties>
</file>