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F7897F">
      <w:pPr>
        <w:outlineLvl w:val="9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注：</w:t>
      </w:r>
    </w:p>
    <w:p w14:paraId="5AF27C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  <w:t>1、请各供应商仔细阅读《采购需求调查公告》，并根据自身实际情况填写，请根据参数推荐最优产品。所填写资料将为采购人提供决策参考，切勿填写虚假信息。</w:t>
      </w:r>
    </w:p>
    <w:p w14:paraId="52C03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  <w:t>2、本文件共4部分，所有内容均需填写。</w:t>
      </w:r>
    </w:p>
    <w:p w14:paraId="2D1B92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  <w:t>3、反馈资料为一份word版和一份盖章扫描版。</w:t>
      </w:r>
    </w:p>
    <w:p w14:paraId="4962DF80">
      <w:pPr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  <w:t xml:space="preserve"> 4、联系人：刘孟春（联系电话：19936135084）</w:t>
      </w:r>
      <w:r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  <w:br w:type="page"/>
      </w:r>
    </w:p>
    <w:p w14:paraId="79041A47">
      <w:pPr>
        <w:pStyle w:val="3"/>
        <w:numPr>
          <w:ilvl w:val="0"/>
          <w:numId w:val="1"/>
        </w:numPr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供应商基本信息表</w:t>
      </w:r>
    </w:p>
    <w:tbl>
      <w:tblPr>
        <w:tblStyle w:val="8"/>
        <w:tblW w:w="96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5"/>
        <w:gridCol w:w="2535"/>
        <w:gridCol w:w="2152"/>
        <w:gridCol w:w="2486"/>
      </w:tblGrid>
      <w:tr w14:paraId="5EE959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6216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经销商名称（盖章）</w:t>
            </w:r>
          </w:p>
        </w:tc>
        <w:tc>
          <w:tcPr>
            <w:tcW w:w="717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AA90D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56377E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9205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制造商名称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1C77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FC09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制造商企业规模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331E4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（大/中/小/微）型企业</w:t>
            </w:r>
          </w:p>
        </w:tc>
      </w:tr>
      <w:tr w14:paraId="33E8DD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EADB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设备名称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（注册证名称）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36D8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98F8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设备品牌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F28FE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82B19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9CBD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注册证号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6232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68D8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设备型号</w:t>
            </w:r>
          </w:p>
        </w:tc>
        <w:tc>
          <w:tcPr>
            <w:tcW w:w="24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F94D1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82535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0EBE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所投产品属于几类医疗器械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D32F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260E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产地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27C9E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3ACC09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AFC3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所投产品是否属于节能产品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5ADC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00BE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所投产品是否属于环境标志产品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A2A25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076C1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6028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8E19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DF83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CC9DC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7414B8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9023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联系地址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27B4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D884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邮   箱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922E0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67ED3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DD5713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本次承诺报价（单价）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790D96">
            <w:pPr>
              <w:widowControl/>
              <w:adjustRightInd w:val="0"/>
              <w:snapToGrid w:val="0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 （万元）</w:t>
            </w:r>
          </w:p>
          <w:p w14:paraId="29B8A2DA">
            <w:pPr>
              <w:widowControl/>
              <w:adjustRightInd w:val="0"/>
              <w:snapToGrid w:val="0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 （万元）</w:t>
            </w:r>
          </w:p>
        </w:tc>
      </w:tr>
      <w:tr w14:paraId="7B3DFC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6EF3EE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本次承诺报价（总价）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C76205">
            <w:pPr>
              <w:widowControl/>
              <w:adjustRightInd w:val="0"/>
              <w:snapToGrid w:val="0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 （万元）</w:t>
            </w:r>
          </w:p>
        </w:tc>
      </w:tr>
      <w:tr w14:paraId="18387A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A6C645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出保报价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单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价）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247C6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 xml:space="preserve"> （万元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/年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 w14:paraId="10A530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259DF5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承诺交付期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B24A6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 xml:space="preserve">                     （月）</w:t>
            </w:r>
          </w:p>
        </w:tc>
      </w:tr>
      <w:tr w14:paraId="6A1A19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E59CEE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承诺质保期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6A9B82">
            <w:pPr>
              <w:widowControl/>
              <w:adjustRightInd w:val="0"/>
              <w:snapToGrid w:val="0"/>
              <w:ind w:firstLine="2640" w:firstLineChars="110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（年）</w:t>
            </w:r>
          </w:p>
        </w:tc>
      </w:tr>
      <w:tr w14:paraId="12BD44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DCE9CF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质保巡检次数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807A7C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 xml:space="preserve">                     （次/年）</w:t>
            </w:r>
          </w:p>
        </w:tc>
      </w:tr>
      <w:tr w14:paraId="51C7D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5E0DAE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同型号设备在渝装机数量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FE4143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14:paraId="57D15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9FB0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同型号设备历史成交情况（列举3个）</w:t>
            </w:r>
          </w:p>
        </w:tc>
        <w:tc>
          <w:tcPr>
            <w:tcW w:w="71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A7302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中标时间：   采购人：   中标金额：   质保期：</w:t>
            </w:r>
          </w:p>
          <w:p w14:paraId="0E3F54FE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中标时间：   采购人：   中标金额：   质保期：</w:t>
            </w:r>
          </w:p>
          <w:p w14:paraId="62480DA6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中标时间：   采购人：   中标金额：   质保期：</w:t>
            </w:r>
          </w:p>
        </w:tc>
      </w:tr>
      <w:tr w14:paraId="146815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4FA7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调研材料真实性声明（格式自拟）</w:t>
            </w:r>
          </w:p>
        </w:tc>
        <w:tc>
          <w:tcPr>
            <w:tcW w:w="71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BEFE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203B8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8304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其他需要注明的事项以及对此次采购的意见与建议</w:t>
            </w:r>
          </w:p>
        </w:tc>
        <w:tc>
          <w:tcPr>
            <w:tcW w:w="71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A09E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 w14:paraId="476BC010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注：每种设备单独填写本表</w:t>
      </w:r>
    </w:p>
    <w:p w14:paraId="69E96910">
      <w:pPr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br w:type="page"/>
      </w:r>
    </w:p>
    <w:p w14:paraId="09BC96C3"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设备明细表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2239"/>
        <w:gridCol w:w="1419"/>
        <w:gridCol w:w="1420"/>
        <w:gridCol w:w="1420"/>
        <w:gridCol w:w="1420"/>
      </w:tblGrid>
      <w:tr w14:paraId="66F91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 w14:paraId="0417B018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239" w:type="dxa"/>
          </w:tcPr>
          <w:p w14:paraId="554B3697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419" w:type="dxa"/>
          </w:tcPr>
          <w:p w14:paraId="29F4A68D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420" w:type="dxa"/>
          </w:tcPr>
          <w:p w14:paraId="66306C0E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限价</w:t>
            </w:r>
          </w:p>
        </w:tc>
        <w:tc>
          <w:tcPr>
            <w:tcW w:w="1420" w:type="dxa"/>
          </w:tcPr>
          <w:p w14:paraId="1B29311D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报价</w:t>
            </w:r>
            <w:bookmarkStart w:id="0" w:name="_GoBack"/>
            <w:bookmarkEnd w:id="0"/>
          </w:p>
        </w:tc>
        <w:tc>
          <w:tcPr>
            <w:tcW w:w="1420" w:type="dxa"/>
          </w:tcPr>
          <w:p w14:paraId="6A4AFB6A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783BB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 w14:paraId="112C6437">
            <w:pPr>
              <w:spacing w:line="360" w:lineRule="auto"/>
              <w:jc w:val="center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1</w:t>
            </w:r>
          </w:p>
        </w:tc>
        <w:tc>
          <w:tcPr>
            <w:tcW w:w="2239" w:type="dxa"/>
          </w:tcPr>
          <w:p w14:paraId="279F6865">
            <w:pPr>
              <w:spacing w:line="360" w:lineRule="auto"/>
              <w:jc w:val="center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尿液分析仪</w:t>
            </w:r>
          </w:p>
        </w:tc>
        <w:tc>
          <w:tcPr>
            <w:tcW w:w="1419" w:type="dxa"/>
          </w:tcPr>
          <w:p w14:paraId="4C92B96A">
            <w:pPr>
              <w:spacing w:line="360" w:lineRule="auto"/>
              <w:jc w:val="center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1套</w:t>
            </w:r>
          </w:p>
        </w:tc>
        <w:tc>
          <w:tcPr>
            <w:tcW w:w="1420" w:type="dxa"/>
          </w:tcPr>
          <w:p w14:paraId="72A0EA24">
            <w:pPr>
              <w:spacing w:line="360" w:lineRule="auto"/>
              <w:jc w:val="center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5万元</w:t>
            </w:r>
          </w:p>
        </w:tc>
        <w:tc>
          <w:tcPr>
            <w:tcW w:w="1420" w:type="dxa"/>
          </w:tcPr>
          <w:p w14:paraId="3202CC28">
            <w:pPr>
              <w:spacing w:line="360" w:lineRule="auto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</w:p>
        </w:tc>
        <w:tc>
          <w:tcPr>
            <w:tcW w:w="1420" w:type="dxa"/>
          </w:tcPr>
          <w:p w14:paraId="0079B0D3">
            <w:pPr>
              <w:spacing w:line="360" w:lineRule="auto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</w:p>
        </w:tc>
      </w:tr>
      <w:tr w14:paraId="29F47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00" w:type="dxa"/>
          </w:tcPr>
          <w:p w14:paraId="0D9B47D2">
            <w:pPr>
              <w:spacing w:line="360" w:lineRule="auto"/>
              <w:jc w:val="center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2</w:t>
            </w:r>
          </w:p>
        </w:tc>
        <w:tc>
          <w:tcPr>
            <w:tcW w:w="2239" w:type="dxa"/>
          </w:tcPr>
          <w:p w14:paraId="6111016C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全自动五分类血液细胞分析仪</w:t>
            </w:r>
          </w:p>
          <w:p w14:paraId="3EF037AE">
            <w:pPr>
              <w:spacing w:line="360" w:lineRule="auto"/>
              <w:jc w:val="center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</w:p>
        </w:tc>
        <w:tc>
          <w:tcPr>
            <w:tcW w:w="1419" w:type="dxa"/>
          </w:tcPr>
          <w:p w14:paraId="20607D6F">
            <w:pPr>
              <w:spacing w:line="360" w:lineRule="auto"/>
              <w:jc w:val="center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1套</w:t>
            </w:r>
          </w:p>
        </w:tc>
        <w:tc>
          <w:tcPr>
            <w:tcW w:w="1420" w:type="dxa"/>
          </w:tcPr>
          <w:p w14:paraId="00857349">
            <w:pPr>
              <w:spacing w:line="360" w:lineRule="auto"/>
              <w:jc w:val="center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0.5万元</w:t>
            </w:r>
          </w:p>
        </w:tc>
        <w:tc>
          <w:tcPr>
            <w:tcW w:w="1420" w:type="dxa"/>
          </w:tcPr>
          <w:p w14:paraId="4499FE1D">
            <w:pPr>
              <w:spacing w:line="360" w:lineRule="auto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</w:p>
        </w:tc>
        <w:tc>
          <w:tcPr>
            <w:tcW w:w="1420" w:type="dxa"/>
          </w:tcPr>
          <w:p w14:paraId="5ED62847">
            <w:pPr>
              <w:spacing w:line="360" w:lineRule="auto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</w:p>
        </w:tc>
      </w:tr>
    </w:tbl>
    <w:p w14:paraId="180B1F9E"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lang w:val="en-US" w:eastAsia="zh-CN"/>
        </w:rPr>
      </w:pPr>
    </w:p>
    <w:p w14:paraId="5D13B556">
      <w:pPr>
        <w:pStyle w:val="3"/>
        <w:numPr>
          <w:ilvl w:val="0"/>
          <w:numId w:val="1"/>
        </w:numPr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技术条款差异表</w:t>
      </w:r>
    </w:p>
    <w:p w14:paraId="1F663B14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注：</w:t>
      </w:r>
    </w:p>
    <w:p w14:paraId="6604ECE6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1.下表即为对本产品所列条款进行比较和响应。</w:t>
      </w:r>
    </w:p>
    <w:p w14:paraId="57ECD309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2.下表可扩展，相关技术支撑材料应在“（3）详细技术资料”中列出。</w:t>
      </w:r>
    </w:p>
    <w:p w14:paraId="1C3BB321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3.参数应答栏中请填写自身具体的技术参数，不得照搬参数需求。</w:t>
      </w:r>
    </w:p>
    <w:p w14:paraId="45333387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4.偏离情况请填写“无偏离”、“正偏离”或“负偏离”，据实填写。</w:t>
      </w:r>
    </w:p>
    <w:tbl>
      <w:tblPr>
        <w:tblStyle w:val="9"/>
        <w:tblpPr w:leftFromText="180" w:rightFromText="180" w:vertAnchor="text" w:horzAnchor="page" w:tblpX="1162" w:tblpY="529"/>
        <w:tblOverlap w:val="never"/>
        <w:tblW w:w="574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5"/>
        <w:gridCol w:w="4526"/>
        <w:gridCol w:w="1561"/>
        <w:gridCol w:w="1334"/>
        <w:gridCol w:w="933"/>
      </w:tblGrid>
      <w:tr w14:paraId="38989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35" w:type="dxa"/>
            <w:shd w:val="clear" w:color="auto" w:fill="auto"/>
            <w:vAlign w:val="center"/>
          </w:tcPr>
          <w:p w14:paraId="1D72D4F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4526" w:type="dxa"/>
            <w:shd w:val="clear" w:color="auto" w:fill="auto"/>
            <w:vAlign w:val="center"/>
          </w:tcPr>
          <w:p w14:paraId="322B844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参数需求</w:t>
            </w:r>
          </w:p>
        </w:tc>
        <w:tc>
          <w:tcPr>
            <w:tcW w:w="1561" w:type="dxa"/>
            <w:shd w:val="clear" w:color="auto" w:fill="auto"/>
            <w:vAlign w:val="center"/>
          </w:tcPr>
          <w:p w14:paraId="0635782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参数应答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F5773D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偏离情况</w:t>
            </w:r>
          </w:p>
        </w:tc>
        <w:tc>
          <w:tcPr>
            <w:tcW w:w="933" w:type="dxa"/>
            <w:shd w:val="clear" w:color="auto" w:fill="auto"/>
            <w:vAlign w:val="center"/>
          </w:tcPr>
          <w:p w14:paraId="05283DE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t>备注</w:t>
            </w:r>
          </w:p>
        </w:tc>
      </w:tr>
      <w:tr w14:paraId="626C0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1435" w:type="dxa"/>
            <w:shd w:val="clear" w:color="auto" w:fill="auto"/>
            <w:vAlign w:val="center"/>
          </w:tcPr>
          <w:p w14:paraId="1F08029D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全自动五分类血液细胞分析仪</w:t>
            </w:r>
          </w:p>
          <w:p w14:paraId="30C41CE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526" w:type="dxa"/>
            <w:shd w:val="clear" w:color="auto" w:fill="auto"/>
            <w:vAlign w:val="center"/>
          </w:tcPr>
          <w:p w14:paraId="71127898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1.检测原理：半导体激光、流式细胞技术结合恒温细胞化学染色实现五分类，阻抗法测定红细胞和血小板，环保无氰试剂测定血红蛋白，乳胶增强免疫散射比浊法检测CRP；具有独立的嗜碱性粒细胞通道；</w:t>
            </w:r>
          </w:p>
          <w:p w14:paraId="7101DB16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2.研究参数：≥12项，包括中性粒细胞和淋巴细胞比值、血小板和淋巴细胞比值、大红细胞、小红细胞、异常淋巴细胞、有核红细胞等</w:t>
            </w:r>
          </w:p>
          <w:p w14:paraId="2EAEB177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3.检测参数：≥28项可报告参数； ≥3个直方图； ≥3个二维散点图； ≥1个三维散点图；</w:t>
            </w:r>
          </w:p>
          <w:p w14:paraId="2FC4CBEB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4.进样方式：全自动进样，单管封闭进样；急诊位有单管封闭进样仓，有效降低生物污染风险</w:t>
            </w:r>
          </w:p>
          <w:p w14:paraId="79AC62C7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5.进样器容量：40个；支持可随时添加样本；</w:t>
            </w:r>
          </w:p>
          <w:p w14:paraId="2BFE69E6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6.进样模式：≥3种，包含但不限于独立的静脉全血、末梢全血、预稀释血检测模式</w:t>
            </w:r>
          </w:p>
          <w:p w14:paraId="4D547CB0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7.检测模式：具有CBC、CBC+DIFF、CBC+DIFF+CRP、CBC+CRP、CRP等5种及以上全血检测模式</w:t>
            </w:r>
          </w:p>
          <w:p w14:paraId="4BAB0496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8.样本用量：五分类+CRP模式≤40μl，CRP模式≤20μl</w:t>
            </w:r>
          </w:p>
          <w:p w14:paraId="1E428C00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9.检测速度：全血模式、末梢全血模式:60个样本/小时</w:t>
            </w:r>
          </w:p>
          <w:p w14:paraId="3270DA7B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10.预稀释模式：自动定量打出稀释液，具备五分类+CRP功能</w:t>
            </w:r>
          </w:p>
          <w:p w14:paraId="49DE58AA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11.线性范围：WBC：0~400×109/L，PLT：0～5000×109/L，HGB：0-250g/L</w:t>
            </w:r>
          </w:p>
          <w:p w14:paraId="4DD8EECC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12.CRP线性范围：0.2~320mg/L</w:t>
            </w:r>
          </w:p>
          <w:p w14:paraId="7BEF9347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13.CRP试剂包装规格按人份数注册</w:t>
            </w:r>
          </w:p>
          <w:p w14:paraId="58BD548C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14.操作系统：全中文操作分析报告软件</w:t>
            </w:r>
          </w:p>
          <w:p w14:paraId="315299E1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15.排堵方式：正反冲洗，高压灼烧</w:t>
            </w:r>
          </w:p>
          <w:p w14:paraId="12BA5CA1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16.具有原厂配套的试剂、校准品、质控品</w:t>
            </w:r>
          </w:p>
          <w:p w14:paraId="6828899D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17.工作电压: (100V-240V～)允差±10%</w:t>
            </w:r>
          </w:p>
          <w:p w14:paraId="1739D3CA">
            <w:pPr>
              <w:spacing w:line="360" w:lineRule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18..联网功能:支持HL7协议（双向数据传输）</w:t>
            </w:r>
          </w:p>
        </w:tc>
        <w:tc>
          <w:tcPr>
            <w:tcW w:w="1561" w:type="dxa"/>
            <w:shd w:val="clear" w:color="auto" w:fill="auto"/>
            <w:vAlign w:val="center"/>
          </w:tcPr>
          <w:p w14:paraId="6534B18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 w14:paraId="5194812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32CCC8E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741CA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1435" w:type="dxa"/>
            <w:shd w:val="clear" w:color="auto" w:fill="auto"/>
            <w:vAlign w:val="center"/>
          </w:tcPr>
          <w:p w14:paraId="7D3D18CB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5EE59830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5D046D2E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78B4567B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040081AF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475A1344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6317E8F7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1E1038AB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3A3639CA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03C9CE3B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5D1062C8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677A670B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7A106BB8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66DF19DA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198C9675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</w:rPr>
              <w:t>全自动热脱附管配标仪</w:t>
            </w:r>
          </w:p>
        </w:tc>
        <w:tc>
          <w:tcPr>
            <w:tcW w:w="4526" w:type="dxa"/>
            <w:shd w:val="clear" w:color="auto" w:fill="auto"/>
            <w:vAlign w:val="center"/>
          </w:tcPr>
          <w:p w14:paraId="3351FC0D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1、测定原理：反射光电比色法</w:t>
            </w:r>
          </w:p>
          <w:p w14:paraId="59720E3D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2、光源系统：采用冷光源测定系统</w:t>
            </w:r>
          </w:p>
          <w:p w14:paraId="5961F0B0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 xml:space="preserve">3、测定速度：≥520条/h </w:t>
            </w:r>
          </w:p>
          <w:p w14:paraId="4ECAD489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★4、试纸项目选择：兼容14项、13项、11项、10项</w:t>
            </w:r>
          </w:p>
          <w:p w14:paraId="7C5FCD8F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★5、可测项目：白细胞、酮体、亚硝酸盐、尿胆原、胆红素、尿蛋白、葡萄糖、比重、隐血、pH、维生素C、肌酐、尿钙、微白蛋白</w:t>
            </w:r>
          </w:p>
          <w:p w14:paraId="247BE945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6、工作方式：可选择单条测试或连续测试</w:t>
            </w:r>
          </w:p>
          <w:p w14:paraId="18DC98F5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7、显示：≥5.7英寸触摸液晶显示屏</w:t>
            </w:r>
          </w:p>
          <w:p w14:paraId="63AF169A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8、仪器能准确感应尿试纸条的数量</w:t>
            </w:r>
          </w:p>
          <w:p w14:paraId="3EDC3CDA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9、自动卸条功能：能自动将测试过的试纸条卸到废料盒内</w:t>
            </w:r>
          </w:p>
          <w:p w14:paraId="1C750642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★10、重复性：分析仪反射率测试结果的变异系数≤1.0%</w:t>
            </w:r>
          </w:p>
          <w:p w14:paraId="56EA6FE9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11、稳定性：分析仪开机8h内，反射率测试结果的变异系数≤1.0%</w:t>
            </w:r>
          </w:p>
          <w:p w14:paraId="316FF2A4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★12、携带污染：检测除比重和PH外各测试项目最高浓度结果的阳性样本，随后检测阴性样本，阴性样本的结果不得出阳性</w:t>
            </w:r>
          </w:p>
          <w:p w14:paraId="25E33C26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13、打印：内置热敏打印机打印测试结果</w:t>
            </w:r>
          </w:p>
          <w:p w14:paraId="41DADDCC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14、故障识别功能：能自动识别打印机错误、测试项目不正确等故障</w:t>
            </w:r>
          </w:p>
          <w:p w14:paraId="3330135B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15、仪器能自动感应试纸条，将感应到得试纸条送入仪器内部</w:t>
            </w:r>
          </w:p>
          <w:p w14:paraId="420F91E3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16、条形码识别：可选配条形码扫描器识别条形码</w:t>
            </w:r>
          </w:p>
          <w:p w14:paraId="7DF4A27B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17、存储功能：≥9000个测量结果</w:t>
            </w:r>
          </w:p>
          <w:p w14:paraId="4ACE8B77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18、校准功能：仪器配有试纸条校准功能</w:t>
            </w:r>
          </w:p>
          <w:p w14:paraId="2BA31781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19、输出接口：仪器有串口，并口、USB端口</w:t>
            </w:r>
          </w:p>
          <w:p w14:paraId="0DE90E99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20、电源：可在100V—240V下工作</w:t>
            </w:r>
          </w:p>
        </w:tc>
        <w:tc>
          <w:tcPr>
            <w:tcW w:w="1561" w:type="dxa"/>
            <w:shd w:val="clear" w:color="auto" w:fill="auto"/>
            <w:vAlign w:val="center"/>
          </w:tcPr>
          <w:p w14:paraId="09F19DD4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lang w:val="en-US" w:eastAsia="zh-CN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 w14:paraId="019EFFDA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lang w:val="en-US" w:eastAsia="zh-CN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78289A9A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lang w:val="en-US" w:eastAsia="zh-CN"/>
              </w:rPr>
            </w:pPr>
          </w:p>
        </w:tc>
      </w:tr>
    </w:tbl>
    <w:p w14:paraId="27C87465">
      <w:pPr>
        <w:spacing w:line="360" w:lineRule="auto"/>
        <w:rPr>
          <w:rStyle w:val="23"/>
          <w:rFonts w:hint="eastAsia" w:ascii="方正仿宋_GBK" w:hAnsi="方正仿宋_GBK" w:eastAsia="方正仿宋_GBK" w:cs="方正仿宋_GBK"/>
          <w:lang w:val="en-US" w:eastAsia="zh-CN"/>
        </w:rPr>
      </w:pPr>
    </w:p>
    <w:p w14:paraId="39A8CDE8">
      <w:pPr>
        <w:spacing w:line="360" w:lineRule="auto"/>
        <w:rPr>
          <w:rStyle w:val="23"/>
          <w:rFonts w:hint="eastAsia" w:ascii="方正仿宋_GBK" w:hAnsi="方正仿宋_GBK" w:eastAsia="方正仿宋_GBK" w:cs="方正仿宋_GBK"/>
          <w:lang w:val="en-US" w:eastAsia="zh-CN"/>
        </w:rPr>
      </w:pPr>
      <w:r>
        <w:rPr>
          <w:rStyle w:val="23"/>
          <w:rFonts w:hint="eastAsia" w:ascii="方正仿宋_GBK" w:hAnsi="方正仿宋_GBK" w:eastAsia="方正仿宋_GBK" w:cs="方正仿宋_GBK"/>
          <w:lang w:val="en-US" w:eastAsia="zh-CN"/>
        </w:rPr>
        <w:t>供应商名称（盖章）：</w:t>
      </w:r>
    </w:p>
    <w:p w14:paraId="0B9807F6">
      <w:pPr>
        <w:spacing w:line="360" w:lineRule="auto"/>
        <w:jc w:val="right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 xml:space="preserve">                                        年   月   日</w:t>
      </w:r>
      <w:r>
        <w:rPr>
          <w:rFonts w:hint="eastAsia" w:ascii="仿宋" w:hAnsi="仿宋" w:eastAsia="仿宋" w:cs="仿宋"/>
          <w:b/>
          <w:bCs/>
          <w:lang w:val="en-US" w:eastAsia="zh-CN"/>
        </w:rPr>
        <w:br w:type="page"/>
      </w:r>
    </w:p>
    <w:p w14:paraId="1E84B1A7">
      <w:pPr>
        <w:pStyle w:val="3"/>
        <w:numPr>
          <w:ilvl w:val="0"/>
          <w:numId w:val="1"/>
        </w:numPr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详细技术资料（格式自拟）</w:t>
      </w:r>
    </w:p>
    <w:p w14:paraId="50E66CA9">
      <w:pP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</w:p>
    <w:p w14:paraId="5CF5B32C">
      <w:pP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br w:type="page"/>
      </w:r>
    </w:p>
    <w:p w14:paraId="7CD4DDF2">
      <w:pPr>
        <w:pStyle w:val="3"/>
        <w:numPr>
          <w:ilvl w:val="0"/>
          <w:numId w:val="1"/>
        </w:numP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营业执照、资质（包括《医疗器械注册证》关键页复印件、《医疗器械注册检验报告》关键页复印件、认证等）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41FDAC1-1ADF-4FAF-BBA3-CF729F880289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CF26CDF3-84B0-4F78-9E06-8B3AFCC1EC37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F42999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6458EC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6458EC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A9771C"/>
    <w:multiLevelType w:val="singleLevel"/>
    <w:tmpl w:val="5DA9771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E0ZjBkZWZmZjg3OGE3ODNkMTc4M2I2YWUxNDUzMTkifQ=="/>
  </w:docVars>
  <w:rsids>
    <w:rsidRoot w:val="253F3685"/>
    <w:rsid w:val="00135135"/>
    <w:rsid w:val="002E6413"/>
    <w:rsid w:val="004422A9"/>
    <w:rsid w:val="007729B9"/>
    <w:rsid w:val="008E33F5"/>
    <w:rsid w:val="009D5D24"/>
    <w:rsid w:val="00A64F16"/>
    <w:rsid w:val="00AE2698"/>
    <w:rsid w:val="00BA7CA7"/>
    <w:rsid w:val="00D9012D"/>
    <w:rsid w:val="00E23B02"/>
    <w:rsid w:val="01203FAE"/>
    <w:rsid w:val="01E7687A"/>
    <w:rsid w:val="01F1594A"/>
    <w:rsid w:val="02223D56"/>
    <w:rsid w:val="026305F6"/>
    <w:rsid w:val="02D0730E"/>
    <w:rsid w:val="031511C4"/>
    <w:rsid w:val="036F6B27"/>
    <w:rsid w:val="03B64756"/>
    <w:rsid w:val="03F92894"/>
    <w:rsid w:val="040D7C57"/>
    <w:rsid w:val="04F05A45"/>
    <w:rsid w:val="054D10EA"/>
    <w:rsid w:val="05A435D1"/>
    <w:rsid w:val="05AC22B4"/>
    <w:rsid w:val="05D67331"/>
    <w:rsid w:val="06021ED4"/>
    <w:rsid w:val="06AE3E0A"/>
    <w:rsid w:val="072D508B"/>
    <w:rsid w:val="07641E33"/>
    <w:rsid w:val="07807554"/>
    <w:rsid w:val="07E5385B"/>
    <w:rsid w:val="0905374B"/>
    <w:rsid w:val="0942243D"/>
    <w:rsid w:val="096018D7"/>
    <w:rsid w:val="0970278F"/>
    <w:rsid w:val="098B0380"/>
    <w:rsid w:val="09BB0D18"/>
    <w:rsid w:val="09BD1744"/>
    <w:rsid w:val="09C1335A"/>
    <w:rsid w:val="09D744AE"/>
    <w:rsid w:val="09F2218D"/>
    <w:rsid w:val="0A441473"/>
    <w:rsid w:val="0A9A1B2A"/>
    <w:rsid w:val="0B3145E6"/>
    <w:rsid w:val="0B460A68"/>
    <w:rsid w:val="0BB05F2E"/>
    <w:rsid w:val="0BCC24F2"/>
    <w:rsid w:val="0C035FAF"/>
    <w:rsid w:val="0C230DF6"/>
    <w:rsid w:val="0CCF0636"/>
    <w:rsid w:val="0CEC568C"/>
    <w:rsid w:val="0D466B4A"/>
    <w:rsid w:val="0E3D648A"/>
    <w:rsid w:val="0E763A4A"/>
    <w:rsid w:val="0ED44E54"/>
    <w:rsid w:val="0EE04D7C"/>
    <w:rsid w:val="0F7D5F98"/>
    <w:rsid w:val="0FFE36D5"/>
    <w:rsid w:val="107514F4"/>
    <w:rsid w:val="10E142A1"/>
    <w:rsid w:val="112278CE"/>
    <w:rsid w:val="11CF3091"/>
    <w:rsid w:val="11F04C52"/>
    <w:rsid w:val="1291725D"/>
    <w:rsid w:val="12C624DB"/>
    <w:rsid w:val="130A47A3"/>
    <w:rsid w:val="1333585B"/>
    <w:rsid w:val="14061877"/>
    <w:rsid w:val="146B50E8"/>
    <w:rsid w:val="14757D15"/>
    <w:rsid w:val="14763198"/>
    <w:rsid w:val="14DB226E"/>
    <w:rsid w:val="16493207"/>
    <w:rsid w:val="164E081E"/>
    <w:rsid w:val="166653EB"/>
    <w:rsid w:val="167E2289"/>
    <w:rsid w:val="16E82A20"/>
    <w:rsid w:val="172B05BA"/>
    <w:rsid w:val="17795D6E"/>
    <w:rsid w:val="1804388A"/>
    <w:rsid w:val="188744BB"/>
    <w:rsid w:val="18A07FBD"/>
    <w:rsid w:val="18F25DD8"/>
    <w:rsid w:val="190B4089"/>
    <w:rsid w:val="1919291E"/>
    <w:rsid w:val="19DB686C"/>
    <w:rsid w:val="19EE2A43"/>
    <w:rsid w:val="1A471E2A"/>
    <w:rsid w:val="1A5201A0"/>
    <w:rsid w:val="1A8C400A"/>
    <w:rsid w:val="1AAD6169"/>
    <w:rsid w:val="1AB803AE"/>
    <w:rsid w:val="1ADC6D40"/>
    <w:rsid w:val="1AF561E9"/>
    <w:rsid w:val="1AF851FC"/>
    <w:rsid w:val="1B414DF5"/>
    <w:rsid w:val="1B753A8E"/>
    <w:rsid w:val="1B943177"/>
    <w:rsid w:val="1BEA2BCC"/>
    <w:rsid w:val="1C0A168B"/>
    <w:rsid w:val="1C3865A6"/>
    <w:rsid w:val="1C5841A4"/>
    <w:rsid w:val="1C6C40F3"/>
    <w:rsid w:val="1C6E5776"/>
    <w:rsid w:val="1C8938DE"/>
    <w:rsid w:val="1D4B1F5B"/>
    <w:rsid w:val="1D507571"/>
    <w:rsid w:val="1DAF4A05"/>
    <w:rsid w:val="1DB23D88"/>
    <w:rsid w:val="1DE859FC"/>
    <w:rsid w:val="1E3173A3"/>
    <w:rsid w:val="1E360515"/>
    <w:rsid w:val="1E562965"/>
    <w:rsid w:val="1E731769"/>
    <w:rsid w:val="1F2F2F91"/>
    <w:rsid w:val="1F5B1D93"/>
    <w:rsid w:val="1F6F0CDC"/>
    <w:rsid w:val="1FF40688"/>
    <w:rsid w:val="20124FB2"/>
    <w:rsid w:val="20FC053B"/>
    <w:rsid w:val="21983295"/>
    <w:rsid w:val="22094F1D"/>
    <w:rsid w:val="221A3776"/>
    <w:rsid w:val="22737F8A"/>
    <w:rsid w:val="237D0994"/>
    <w:rsid w:val="23874C66"/>
    <w:rsid w:val="23E7405F"/>
    <w:rsid w:val="240C765B"/>
    <w:rsid w:val="24FF3D57"/>
    <w:rsid w:val="253F3685"/>
    <w:rsid w:val="2584600A"/>
    <w:rsid w:val="25B731A4"/>
    <w:rsid w:val="25D725DE"/>
    <w:rsid w:val="26DB68B4"/>
    <w:rsid w:val="26E34FB2"/>
    <w:rsid w:val="2774686E"/>
    <w:rsid w:val="282E04AF"/>
    <w:rsid w:val="285F68BA"/>
    <w:rsid w:val="28C240FD"/>
    <w:rsid w:val="29863DE0"/>
    <w:rsid w:val="29932CBF"/>
    <w:rsid w:val="2A254345"/>
    <w:rsid w:val="2A383867"/>
    <w:rsid w:val="2A465F84"/>
    <w:rsid w:val="2A6D1762"/>
    <w:rsid w:val="2ABA427C"/>
    <w:rsid w:val="2ACB6489"/>
    <w:rsid w:val="2B2654FC"/>
    <w:rsid w:val="2B7C4D0A"/>
    <w:rsid w:val="2BED665C"/>
    <w:rsid w:val="2C2559A8"/>
    <w:rsid w:val="2C2A71DF"/>
    <w:rsid w:val="2CDF4077"/>
    <w:rsid w:val="2CE55B07"/>
    <w:rsid w:val="2D1660E1"/>
    <w:rsid w:val="2DFA06EF"/>
    <w:rsid w:val="2EA6073F"/>
    <w:rsid w:val="2EDC6EB7"/>
    <w:rsid w:val="2EF901C6"/>
    <w:rsid w:val="2F2A7C22"/>
    <w:rsid w:val="2F3740ED"/>
    <w:rsid w:val="2F920F5B"/>
    <w:rsid w:val="2FA8323D"/>
    <w:rsid w:val="2FBE65BC"/>
    <w:rsid w:val="300648D1"/>
    <w:rsid w:val="30716B5C"/>
    <w:rsid w:val="308A509A"/>
    <w:rsid w:val="30C71C5F"/>
    <w:rsid w:val="31200461"/>
    <w:rsid w:val="31296CCF"/>
    <w:rsid w:val="314B0324"/>
    <w:rsid w:val="318D3C7E"/>
    <w:rsid w:val="31D125D7"/>
    <w:rsid w:val="31D238DF"/>
    <w:rsid w:val="32A3698B"/>
    <w:rsid w:val="32C54A77"/>
    <w:rsid w:val="32CE6B16"/>
    <w:rsid w:val="336E20A7"/>
    <w:rsid w:val="33A65CE5"/>
    <w:rsid w:val="33C77801"/>
    <w:rsid w:val="34024C6F"/>
    <w:rsid w:val="34C168B1"/>
    <w:rsid w:val="35A52AAF"/>
    <w:rsid w:val="363E006C"/>
    <w:rsid w:val="366D26F8"/>
    <w:rsid w:val="36781EAF"/>
    <w:rsid w:val="368220F2"/>
    <w:rsid w:val="3684230E"/>
    <w:rsid w:val="36A54032"/>
    <w:rsid w:val="36BB7B40"/>
    <w:rsid w:val="37976071"/>
    <w:rsid w:val="37CB3669"/>
    <w:rsid w:val="387108EC"/>
    <w:rsid w:val="38817D61"/>
    <w:rsid w:val="39236C23"/>
    <w:rsid w:val="39BD7B67"/>
    <w:rsid w:val="39E60BE9"/>
    <w:rsid w:val="39E70C2A"/>
    <w:rsid w:val="3A7E3E47"/>
    <w:rsid w:val="3B2F187C"/>
    <w:rsid w:val="3B8308D2"/>
    <w:rsid w:val="3B9D5C20"/>
    <w:rsid w:val="3C067395"/>
    <w:rsid w:val="3C1744FA"/>
    <w:rsid w:val="3C371BD0"/>
    <w:rsid w:val="3C805325"/>
    <w:rsid w:val="3C8D7A42"/>
    <w:rsid w:val="3D2F0AF9"/>
    <w:rsid w:val="3D993796"/>
    <w:rsid w:val="3D9D4BD7"/>
    <w:rsid w:val="3DA9388D"/>
    <w:rsid w:val="3E081F58"/>
    <w:rsid w:val="3E864026"/>
    <w:rsid w:val="3EC32162"/>
    <w:rsid w:val="3EE451D3"/>
    <w:rsid w:val="3F381EE7"/>
    <w:rsid w:val="3F3E5024"/>
    <w:rsid w:val="400118EA"/>
    <w:rsid w:val="404722B2"/>
    <w:rsid w:val="406125C6"/>
    <w:rsid w:val="4071606E"/>
    <w:rsid w:val="40C33A32"/>
    <w:rsid w:val="41291C65"/>
    <w:rsid w:val="416074D3"/>
    <w:rsid w:val="418D5DEE"/>
    <w:rsid w:val="422E5823"/>
    <w:rsid w:val="428F1DC3"/>
    <w:rsid w:val="42A653BA"/>
    <w:rsid w:val="42FD1F8B"/>
    <w:rsid w:val="432733FD"/>
    <w:rsid w:val="43476B9D"/>
    <w:rsid w:val="43A85A57"/>
    <w:rsid w:val="43D548C6"/>
    <w:rsid w:val="44354C47"/>
    <w:rsid w:val="44CB55AC"/>
    <w:rsid w:val="44DD0E3B"/>
    <w:rsid w:val="453273D9"/>
    <w:rsid w:val="45763769"/>
    <w:rsid w:val="4577303D"/>
    <w:rsid w:val="45823228"/>
    <w:rsid w:val="45BD6392"/>
    <w:rsid w:val="465014A9"/>
    <w:rsid w:val="466054CC"/>
    <w:rsid w:val="46B32C0B"/>
    <w:rsid w:val="46CD35B6"/>
    <w:rsid w:val="473F7B8B"/>
    <w:rsid w:val="47DA4C67"/>
    <w:rsid w:val="48482A6F"/>
    <w:rsid w:val="48E96000"/>
    <w:rsid w:val="48EB1D78"/>
    <w:rsid w:val="49196E16"/>
    <w:rsid w:val="4981448B"/>
    <w:rsid w:val="4A105947"/>
    <w:rsid w:val="4A563B69"/>
    <w:rsid w:val="4A704446"/>
    <w:rsid w:val="4A777FCB"/>
    <w:rsid w:val="4A880A92"/>
    <w:rsid w:val="4B0D38B0"/>
    <w:rsid w:val="4B2B5A43"/>
    <w:rsid w:val="4BB5666E"/>
    <w:rsid w:val="4C1E2465"/>
    <w:rsid w:val="4CD36D87"/>
    <w:rsid w:val="4DB90697"/>
    <w:rsid w:val="4DFC0A36"/>
    <w:rsid w:val="4E1B7665"/>
    <w:rsid w:val="4E375A60"/>
    <w:rsid w:val="4E956BA3"/>
    <w:rsid w:val="4EA053B3"/>
    <w:rsid w:val="4EA46F5C"/>
    <w:rsid w:val="4EC879CC"/>
    <w:rsid w:val="4F53352B"/>
    <w:rsid w:val="4F600945"/>
    <w:rsid w:val="4FC926E8"/>
    <w:rsid w:val="500730BD"/>
    <w:rsid w:val="502C224C"/>
    <w:rsid w:val="502D2C76"/>
    <w:rsid w:val="50687CFD"/>
    <w:rsid w:val="50964CC0"/>
    <w:rsid w:val="511F2F07"/>
    <w:rsid w:val="512A18AC"/>
    <w:rsid w:val="520C761B"/>
    <w:rsid w:val="52A42F98"/>
    <w:rsid w:val="52A82DA2"/>
    <w:rsid w:val="52D47A3D"/>
    <w:rsid w:val="54214D2C"/>
    <w:rsid w:val="543071D9"/>
    <w:rsid w:val="5431447C"/>
    <w:rsid w:val="545B62D3"/>
    <w:rsid w:val="547D79BE"/>
    <w:rsid w:val="54B41297"/>
    <w:rsid w:val="54F05251"/>
    <w:rsid w:val="553700F3"/>
    <w:rsid w:val="55743C5E"/>
    <w:rsid w:val="559B68D4"/>
    <w:rsid w:val="55AE6607"/>
    <w:rsid w:val="55BF0E69"/>
    <w:rsid w:val="55CE2806"/>
    <w:rsid w:val="56466840"/>
    <w:rsid w:val="565A37E0"/>
    <w:rsid w:val="57925AB5"/>
    <w:rsid w:val="579D2DD8"/>
    <w:rsid w:val="57AB2170"/>
    <w:rsid w:val="57CF249D"/>
    <w:rsid w:val="57EA58F1"/>
    <w:rsid w:val="5954428A"/>
    <w:rsid w:val="59835AD6"/>
    <w:rsid w:val="59875AED"/>
    <w:rsid w:val="59CF4D9E"/>
    <w:rsid w:val="59DD74BB"/>
    <w:rsid w:val="5A307F33"/>
    <w:rsid w:val="5A6A06C9"/>
    <w:rsid w:val="5A6E45B7"/>
    <w:rsid w:val="5ABF3065"/>
    <w:rsid w:val="5B05071F"/>
    <w:rsid w:val="5B0867BA"/>
    <w:rsid w:val="5B423D09"/>
    <w:rsid w:val="5C4E644E"/>
    <w:rsid w:val="5CA00D96"/>
    <w:rsid w:val="5CE13766"/>
    <w:rsid w:val="5CE62B2B"/>
    <w:rsid w:val="5DB24EBF"/>
    <w:rsid w:val="5DC82230"/>
    <w:rsid w:val="5E337FF2"/>
    <w:rsid w:val="5E483371"/>
    <w:rsid w:val="5E604B5F"/>
    <w:rsid w:val="5E6A29D9"/>
    <w:rsid w:val="5E891965"/>
    <w:rsid w:val="5EC0390F"/>
    <w:rsid w:val="5EE72B8A"/>
    <w:rsid w:val="5F2711D9"/>
    <w:rsid w:val="5F6179CE"/>
    <w:rsid w:val="5FDB1B85"/>
    <w:rsid w:val="5FE175D9"/>
    <w:rsid w:val="5FE61094"/>
    <w:rsid w:val="600F2ACE"/>
    <w:rsid w:val="606049A2"/>
    <w:rsid w:val="606A75CF"/>
    <w:rsid w:val="607B17DC"/>
    <w:rsid w:val="60EA0710"/>
    <w:rsid w:val="6158052F"/>
    <w:rsid w:val="615F4C5A"/>
    <w:rsid w:val="6286254C"/>
    <w:rsid w:val="62A41C20"/>
    <w:rsid w:val="62E20BA3"/>
    <w:rsid w:val="62FD0BCE"/>
    <w:rsid w:val="633640E0"/>
    <w:rsid w:val="63894210"/>
    <w:rsid w:val="63AC7EFE"/>
    <w:rsid w:val="64E831B8"/>
    <w:rsid w:val="64F25DE5"/>
    <w:rsid w:val="64FE29DC"/>
    <w:rsid w:val="650A312E"/>
    <w:rsid w:val="65110961"/>
    <w:rsid w:val="652A68B3"/>
    <w:rsid w:val="666176C6"/>
    <w:rsid w:val="66811B16"/>
    <w:rsid w:val="66C11F13"/>
    <w:rsid w:val="66DC6D4D"/>
    <w:rsid w:val="67A27F96"/>
    <w:rsid w:val="67FD6F7B"/>
    <w:rsid w:val="683F4F37"/>
    <w:rsid w:val="684B418A"/>
    <w:rsid w:val="68B60D3E"/>
    <w:rsid w:val="69205616"/>
    <w:rsid w:val="692E7D33"/>
    <w:rsid w:val="693E3CEF"/>
    <w:rsid w:val="69415A34"/>
    <w:rsid w:val="69670B4F"/>
    <w:rsid w:val="69747710"/>
    <w:rsid w:val="69A454E1"/>
    <w:rsid w:val="69CC12FA"/>
    <w:rsid w:val="6AEA1A38"/>
    <w:rsid w:val="6B030D4C"/>
    <w:rsid w:val="6B19056F"/>
    <w:rsid w:val="6B1C292B"/>
    <w:rsid w:val="6B781412"/>
    <w:rsid w:val="6BC24763"/>
    <w:rsid w:val="6BE977E3"/>
    <w:rsid w:val="6BFD532C"/>
    <w:rsid w:val="6C664248"/>
    <w:rsid w:val="6C7748D6"/>
    <w:rsid w:val="6C871509"/>
    <w:rsid w:val="6D691142"/>
    <w:rsid w:val="6D82064E"/>
    <w:rsid w:val="6E157397"/>
    <w:rsid w:val="6E7E4FF6"/>
    <w:rsid w:val="6EE75AF0"/>
    <w:rsid w:val="6F824533"/>
    <w:rsid w:val="6FEC0000"/>
    <w:rsid w:val="71233EF6"/>
    <w:rsid w:val="71494FDF"/>
    <w:rsid w:val="7157594D"/>
    <w:rsid w:val="71687ABE"/>
    <w:rsid w:val="71DA5FB1"/>
    <w:rsid w:val="729C5033"/>
    <w:rsid w:val="72F97CC9"/>
    <w:rsid w:val="731C4F7E"/>
    <w:rsid w:val="732F2ED1"/>
    <w:rsid w:val="7349576A"/>
    <w:rsid w:val="734B14E2"/>
    <w:rsid w:val="73577E87"/>
    <w:rsid w:val="73724853"/>
    <w:rsid w:val="73D72923"/>
    <w:rsid w:val="74516537"/>
    <w:rsid w:val="74786AE2"/>
    <w:rsid w:val="7480340D"/>
    <w:rsid w:val="74D86DA5"/>
    <w:rsid w:val="751C1388"/>
    <w:rsid w:val="75E62897"/>
    <w:rsid w:val="75F33E86"/>
    <w:rsid w:val="7625601A"/>
    <w:rsid w:val="76285610"/>
    <w:rsid w:val="765C54A6"/>
    <w:rsid w:val="769029F1"/>
    <w:rsid w:val="76B455F0"/>
    <w:rsid w:val="76EC030B"/>
    <w:rsid w:val="76FB4FCD"/>
    <w:rsid w:val="77075720"/>
    <w:rsid w:val="7718792D"/>
    <w:rsid w:val="77754D7F"/>
    <w:rsid w:val="78270C62"/>
    <w:rsid w:val="78E37358"/>
    <w:rsid w:val="79464C25"/>
    <w:rsid w:val="79607369"/>
    <w:rsid w:val="79955265"/>
    <w:rsid w:val="79DF4732"/>
    <w:rsid w:val="79F47103"/>
    <w:rsid w:val="7A262361"/>
    <w:rsid w:val="7A36796C"/>
    <w:rsid w:val="7A3C2E52"/>
    <w:rsid w:val="7B3030FD"/>
    <w:rsid w:val="7B4F1A74"/>
    <w:rsid w:val="7BF72207"/>
    <w:rsid w:val="7C3A2064"/>
    <w:rsid w:val="7C627648"/>
    <w:rsid w:val="7CD460A4"/>
    <w:rsid w:val="7D080444"/>
    <w:rsid w:val="7DB0182A"/>
    <w:rsid w:val="7E700FEA"/>
    <w:rsid w:val="7F791185"/>
    <w:rsid w:val="7FB0104A"/>
    <w:rsid w:val="7FB10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2"/>
    </w:pPr>
    <w:rPr>
      <w:b/>
      <w:sz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next w:val="4"/>
    <w:qFormat/>
    <w:uiPriority w:val="0"/>
    <w:rPr>
      <w:rFonts w:ascii="仿宋_GB2312" w:eastAsia="仿宋_GB2312"/>
      <w:kern w:val="2"/>
      <w:sz w:val="32"/>
    </w:rPr>
  </w:style>
  <w:style w:type="paragraph" w:customStyle="1" w:styleId="4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font31"/>
    <w:basedOn w:val="10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13">
    <w:name w:val="font51"/>
    <w:basedOn w:val="10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14">
    <w:name w:val="font71"/>
    <w:basedOn w:val="10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5">
    <w:name w:val="font81"/>
    <w:basedOn w:val="10"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16">
    <w:name w:val="font21"/>
    <w:basedOn w:val="10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17">
    <w:name w:val="font0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8">
    <w:name w:val="font1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9">
    <w:name w:val="font41"/>
    <w:basedOn w:val="10"/>
    <w:qFormat/>
    <w:uiPriority w:val="0"/>
    <w:rPr>
      <w:rFonts w:ascii="等线" w:hAnsi="等线" w:eastAsia="等线" w:cs="等线"/>
      <w:color w:val="000000"/>
      <w:sz w:val="24"/>
      <w:szCs w:val="24"/>
      <w:u w:val="none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paragraph" w:customStyle="1" w:styleId="21">
    <w:name w:val="_Style 3"/>
    <w:basedOn w:val="1"/>
    <w:autoRedefine/>
    <w:qFormat/>
    <w:uiPriority w:val="0"/>
    <w:pPr>
      <w:widowControl w:val="0"/>
      <w:ind w:firstLine="420" w:firstLineChars="200"/>
      <w:jc w:val="both"/>
    </w:pPr>
    <w:rPr>
      <w:kern w:val="2"/>
      <w:sz w:val="20"/>
      <w:szCs w:val="24"/>
    </w:r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  <w:style w:type="character" w:customStyle="1" w:styleId="23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3567</Words>
  <Characters>4045</Characters>
  <Lines>8</Lines>
  <Paragraphs>2</Paragraphs>
  <TotalTime>4</TotalTime>
  <ScaleCrop>false</ScaleCrop>
  <LinksUpToDate>false</LinksUpToDate>
  <CharactersWithSpaces>4504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2022-11-22T03:12:00Z</dcterms:created>
  <dc:creator>Administrator</dc:creator>
  <cp:lastModifiedBy>WPS_1655342578</cp:lastModifiedBy>
  <cp:lastPrinted>2025-09-02T07:07:00Z</cp:lastPrinted>
  <dcterms:modified xsi:type="dcterms:W3CDTF">2025-10-13T06:39:49Z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9F9B8372A8A34FD0A79FBD5F52671ADE_13</vt:lpwstr>
  </property>
  <property fmtid="{D5CDD505-2E9C-101B-9397-08002B2CF9AE}" pid="4" name="KSOTemplateDocerSaveRecord">
    <vt:lpwstr>eyJoZGlkIjoiYjkzZmI0YzkyMzk1NDA2ZDU4YTA4MjRhY2NlOTkyNzMiLCJ1c2VySWQiOiIxMzg0NTg4MTY3In0=</vt:lpwstr>
  </property>
</Properties>
</file>