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897F">
      <w:pPr>
        <w:outlineLvl w:val="9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注：</w:t>
      </w:r>
    </w:p>
    <w:p w14:paraId="5AF27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1、请各供应商仔细阅读《采购需求调查公告》，并根据自身实际情况填写，请根据参数推荐最优产品。所填写资料将为采购人提供决策参考，切勿填写虚假信息。</w:t>
      </w:r>
    </w:p>
    <w:p w14:paraId="52C0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2、本文件共4部分，所有内容均需填写。</w:t>
      </w:r>
    </w:p>
    <w:p w14:paraId="2D1B9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>3、反馈资料为一份word版和一份盖章扫描版。</w:t>
      </w:r>
    </w:p>
    <w:p w14:paraId="4962DF8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t xml:space="preserve"> 4、联系人：刘孟春（联系电话：19936135084）</w:t>
      </w:r>
      <w:r>
        <w:rPr>
          <w:rFonts w:hint="eastAsia" w:ascii="仿宋" w:hAnsi="仿宋" w:eastAsia="仿宋" w:cs="仿宋"/>
          <w:b/>
          <w:bCs/>
          <w:sz w:val="32"/>
          <w:szCs w:val="40"/>
          <w:highlight w:val="none"/>
          <w:lang w:val="en-US" w:eastAsia="zh-CN"/>
        </w:rPr>
        <w:br w:type="page"/>
      </w:r>
    </w:p>
    <w:p w14:paraId="79041A4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供应商基本信息表</w:t>
      </w:r>
    </w:p>
    <w:tbl>
      <w:tblPr>
        <w:tblStyle w:val="8"/>
        <w:tblW w:w="96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2535"/>
        <w:gridCol w:w="2152"/>
        <w:gridCol w:w="2486"/>
      </w:tblGrid>
      <w:tr w14:paraId="5EE95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216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经销商名称（盖章）</w:t>
            </w:r>
          </w:p>
        </w:tc>
        <w:tc>
          <w:tcPr>
            <w:tcW w:w="717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AA90D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56377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05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制造商名称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C77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C09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制造商企业规模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331E4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（大/中/小/微）型企业</w:t>
            </w:r>
          </w:p>
        </w:tc>
      </w:tr>
      <w:tr w14:paraId="33E8D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ADB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（注册证名称）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36D8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8F8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设备品牌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AF28FE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B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CBD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注册证号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6232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8D8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设备型号</w:t>
            </w:r>
          </w:p>
        </w:tc>
        <w:tc>
          <w:tcPr>
            <w:tcW w:w="24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F94D1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8253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0EBE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所投产品属于几类医疗器械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D32F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260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产地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27C9E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ACC0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AFC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所投产品是否属于节能产品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5ADC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0B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所投产品是否属于环境标志产品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A2A25A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76C1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6028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E19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F831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C9DC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7414B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023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27B4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D884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邮   箱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922E0E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67ED3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DD5713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本次承诺报价（单价）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790D96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  <w:p w14:paraId="29B8A2DA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7B3D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6EF3EEF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本次承诺报价（总价）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C76205">
            <w:pPr>
              <w:widowControl/>
              <w:adjustRightInd w:val="0"/>
              <w:snapToGrid w:val="0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   （万元）</w:t>
            </w:r>
          </w:p>
        </w:tc>
      </w:tr>
      <w:tr w14:paraId="18387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A6C645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出保报价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价）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247C6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（万元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/年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）</w:t>
            </w:r>
          </w:p>
        </w:tc>
      </w:tr>
      <w:tr w14:paraId="10A53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59DF5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承诺交付期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24A6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（月）</w:t>
            </w:r>
          </w:p>
        </w:tc>
      </w:tr>
      <w:tr w14:paraId="6A1A1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59CE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承诺质保期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76A9B82">
            <w:pPr>
              <w:widowControl/>
              <w:adjustRightInd w:val="0"/>
              <w:snapToGrid w:val="0"/>
              <w:ind w:firstLine="2640" w:firstLineChars="11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（年）</w:t>
            </w:r>
          </w:p>
        </w:tc>
      </w:tr>
      <w:tr w14:paraId="12BD4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DCE9CF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质保巡检次数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807A7C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（次/年）</w:t>
            </w:r>
          </w:p>
        </w:tc>
      </w:tr>
      <w:tr w14:paraId="51C7D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5E0DAE0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同型号设备在渝装机数量</w:t>
            </w:r>
          </w:p>
        </w:tc>
        <w:tc>
          <w:tcPr>
            <w:tcW w:w="717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FE4143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57D15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FB06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同型号设备历史成交情况（列举3个）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A7302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0E3F54FE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  <w:p w14:paraId="62480DA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中标时间：   采购人：   中标金额：   质保期：</w:t>
            </w:r>
          </w:p>
        </w:tc>
      </w:tr>
      <w:tr w14:paraId="14681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4FA7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调研材料真实性声明（格式自拟）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EFE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203B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5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304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其他需要注明的事项以及对此次采购的意见与建议</w:t>
            </w:r>
          </w:p>
        </w:tc>
        <w:tc>
          <w:tcPr>
            <w:tcW w:w="7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09E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476BC010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注：每种设备单独填写本表</w:t>
      </w:r>
    </w:p>
    <w:p w14:paraId="69E96910">
      <w:p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09BC96C3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设备明细表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239"/>
        <w:gridCol w:w="1419"/>
        <w:gridCol w:w="1420"/>
        <w:gridCol w:w="1420"/>
        <w:gridCol w:w="1420"/>
      </w:tblGrid>
      <w:tr w14:paraId="66F91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0417B018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39" w:type="dxa"/>
          </w:tcPr>
          <w:p w14:paraId="554B3697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419" w:type="dxa"/>
          </w:tcPr>
          <w:p w14:paraId="29F4A68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420" w:type="dxa"/>
          </w:tcPr>
          <w:p w14:paraId="66306C0E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限价</w:t>
            </w:r>
          </w:p>
        </w:tc>
        <w:tc>
          <w:tcPr>
            <w:tcW w:w="1420" w:type="dxa"/>
          </w:tcPr>
          <w:p w14:paraId="1B29311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报价</w:t>
            </w:r>
          </w:p>
        </w:tc>
        <w:tc>
          <w:tcPr>
            <w:tcW w:w="1420" w:type="dxa"/>
          </w:tcPr>
          <w:p w14:paraId="6A4AFB6A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783BB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" w:type="dxa"/>
          </w:tcPr>
          <w:p w14:paraId="112C6437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</w:t>
            </w:r>
          </w:p>
        </w:tc>
        <w:tc>
          <w:tcPr>
            <w:tcW w:w="2239" w:type="dxa"/>
          </w:tcPr>
          <w:p w14:paraId="279F6865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尿液分析仪</w:t>
            </w:r>
          </w:p>
        </w:tc>
        <w:tc>
          <w:tcPr>
            <w:tcW w:w="1419" w:type="dxa"/>
          </w:tcPr>
          <w:p w14:paraId="4C92B96A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1套</w:t>
            </w:r>
          </w:p>
        </w:tc>
        <w:tc>
          <w:tcPr>
            <w:tcW w:w="1420" w:type="dxa"/>
          </w:tcPr>
          <w:p w14:paraId="72A0EA24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0.5万元</w:t>
            </w:r>
          </w:p>
        </w:tc>
        <w:tc>
          <w:tcPr>
            <w:tcW w:w="1420" w:type="dxa"/>
          </w:tcPr>
          <w:p w14:paraId="3202CC28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20" w:type="dxa"/>
          </w:tcPr>
          <w:p w14:paraId="0079B0D3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</w:tr>
      <w:tr w14:paraId="29F47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00" w:type="dxa"/>
          </w:tcPr>
          <w:p w14:paraId="0D9B47D2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2</w:t>
            </w:r>
          </w:p>
        </w:tc>
        <w:tc>
          <w:tcPr>
            <w:tcW w:w="2239" w:type="dxa"/>
          </w:tcPr>
          <w:p w14:paraId="6111016C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全自动五分类血液细胞分析仪</w:t>
            </w:r>
          </w:p>
          <w:p w14:paraId="3EF037AE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19" w:type="dxa"/>
          </w:tcPr>
          <w:p w14:paraId="20607D6F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1套</w:t>
            </w:r>
          </w:p>
        </w:tc>
        <w:tc>
          <w:tcPr>
            <w:tcW w:w="1420" w:type="dxa"/>
          </w:tcPr>
          <w:p w14:paraId="00857349">
            <w:pPr>
              <w:spacing w:line="360" w:lineRule="auto"/>
              <w:jc w:val="center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5万元</w:t>
            </w:r>
          </w:p>
        </w:tc>
        <w:tc>
          <w:tcPr>
            <w:tcW w:w="1420" w:type="dxa"/>
          </w:tcPr>
          <w:p w14:paraId="4499FE1D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420" w:type="dxa"/>
          </w:tcPr>
          <w:p w14:paraId="5ED62847">
            <w:pPr>
              <w:spacing w:line="360" w:lineRule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</w:p>
        </w:tc>
      </w:tr>
    </w:tbl>
    <w:p w14:paraId="180B1F9E"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lang w:val="en-US" w:eastAsia="zh-CN"/>
        </w:rPr>
      </w:pPr>
    </w:p>
    <w:p w14:paraId="5D13B556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技术条款差异表</w:t>
      </w:r>
    </w:p>
    <w:p w14:paraId="1F663B14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注：</w:t>
      </w:r>
    </w:p>
    <w:p w14:paraId="6604ECE6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1.下表即为对本产品所列条款进行比较和响应。</w:t>
      </w:r>
    </w:p>
    <w:p w14:paraId="57ECD309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2.下表可扩展，相关技术支撑材料应在“（3）详细技术资料”中列出。</w:t>
      </w:r>
    </w:p>
    <w:p w14:paraId="1C3BB321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3.参数应答栏中请填写自身具体的技术参数，不得照搬参数需求。</w:t>
      </w:r>
    </w:p>
    <w:p w14:paraId="45333387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highlight w:val="none"/>
          <w:lang w:val="en-US" w:eastAsia="zh-CN"/>
        </w:rPr>
        <w:t>4.偏离情况请填写“无偏离”、“正偏离”或“负偏离”，据实填写。</w:t>
      </w:r>
    </w:p>
    <w:tbl>
      <w:tblPr>
        <w:tblStyle w:val="9"/>
        <w:tblpPr w:leftFromText="180" w:rightFromText="180" w:vertAnchor="text" w:horzAnchor="page" w:tblpX="1162" w:tblpY="529"/>
        <w:tblOverlap w:val="never"/>
        <w:tblW w:w="57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4526"/>
        <w:gridCol w:w="1561"/>
        <w:gridCol w:w="1334"/>
        <w:gridCol w:w="933"/>
      </w:tblGrid>
      <w:tr w14:paraId="3898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" w:hRule="atLeast"/>
        </w:trPr>
        <w:tc>
          <w:tcPr>
            <w:tcW w:w="1435" w:type="dxa"/>
            <w:shd w:val="clear" w:color="auto" w:fill="auto"/>
            <w:vAlign w:val="center"/>
          </w:tcPr>
          <w:p w14:paraId="1D72D4F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22B844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参数需求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635782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参数应答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5773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偏离情况</w:t>
            </w:r>
          </w:p>
        </w:tc>
        <w:tc>
          <w:tcPr>
            <w:tcW w:w="933" w:type="dxa"/>
            <w:shd w:val="clear" w:color="auto" w:fill="auto"/>
            <w:vAlign w:val="center"/>
          </w:tcPr>
          <w:p w14:paraId="05283DE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</w:tr>
      <w:tr w14:paraId="626C0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35" w:type="dxa"/>
            <w:shd w:val="clear" w:color="auto" w:fill="auto"/>
            <w:vAlign w:val="center"/>
          </w:tcPr>
          <w:p w14:paraId="1F08029D">
            <w:pPr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全自动五分类血液细胞分析仪</w:t>
            </w:r>
          </w:p>
          <w:p w14:paraId="30C41C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526" w:type="dxa"/>
            <w:shd w:val="clear" w:color="auto" w:fill="auto"/>
            <w:vAlign w:val="center"/>
          </w:tcPr>
          <w:p w14:paraId="71127898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1.检测原理：半导体激光、流式细胞技术结合恒温细胞化学染色实现五分类，阻抗法测定红细胞和血小板，环保无氰试剂测定血红蛋白，乳胶增强免疫散射比浊法检测CRP；具有独立的嗜碱性粒细胞通道；</w:t>
            </w:r>
          </w:p>
          <w:p w14:paraId="7101DB1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2.研究参数：≥12项，包括中性粒细胞和淋巴细胞比值、血小板和淋巴细胞比值、大红细胞、小红细胞、异常淋巴细胞、有核红细胞等</w:t>
            </w:r>
          </w:p>
          <w:p w14:paraId="2EAEB17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3.检测参数：≥28项可报告参数； ≥3个直方图； ≥3个二维散点图； ≥1个三维散点图；</w:t>
            </w:r>
          </w:p>
          <w:p w14:paraId="2FC4CBEB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4.进样方式：全自动进样，单管封闭进样；急诊位有单管封闭进样仓，有效降低生物污染风险</w:t>
            </w:r>
          </w:p>
          <w:p w14:paraId="79AC62C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5.进样器容量：40个；支持可随时添加样本；</w:t>
            </w:r>
          </w:p>
          <w:p w14:paraId="2BFE69E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6.进样模式：≥3种，包含但不限于独立的静脉全血、末梢全血、预稀释血检测模式</w:t>
            </w:r>
          </w:p>
          <w:p w14:paraId="4D547CB0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7.检测模式：具有CBC、CBC+DIFF、CBC+DIFF+CRP、CBC+CRP、CRP等5种及以上全血检测模式</w:t>
            </w:r>
          </w:p>
          <w:p w14:paraId="4BAB0496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8.样本用量：五分类+CRP模式≤40μl，CRP模式≤20μl</w:t>
            </w:r>
          </w:p>
          <w:p w14:paraId="1E428C00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9.检测速度：全血模式、末梢全血模式:60个样本/小时</w:t>
            </w:r>
          </w:p>
          <w:p w14:paraId="3270DA7B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10.预稀释模式：自动定量打出稀释液，具备五分类+CRP功能</w:t>
            </w:r>
          </w:p>
          <w:p w14:paraId="49DE58AA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11.线性范围：WBC：0~400×109/L，PLT：0～5000×109/L，HGB：0-250g/L</w:t>
            </w:r>
          </w:p>
          <w:p w14:paraId="4DD8EECC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12.CRP线性范围：0.2~320mg/L</w:t>
            </w:r>
          </w:p>
          <w:p w14:paraId="7BEF9347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13.CRP试剂包装规格按人份数注册</w:t>
            </w:r>
          </w:p>
          <w:p w14:paraId="58BD548C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14.操作系统：全中文操作分析报告软件</w:t>
            </w:r>
          </w:p>
          <w:p w14:paraId="315299E1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15.排堵方式：正反冲洗，高压灼烧</w:t>
            </w:r>
          </w:p>
          <w:p w14:paraId="12BA5CA1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</w:rPr>
              <w:t>6.具有原厂配套的试剂、校准品、质控品</w:t>
            </w:r>
          </w:p>
          <w:p w14:paraId="6828899D">
            <w:pPr>
              <w:spacing w:line="360" w:lineRule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17.工作电压: (100V-240V～)允差±10%</w:t>
            </w:r>
          </w:p>
          <w:p w14:paraId="1739D3CA">
            <w:pPr>
              <w:spacing w:line="360" w:lineRule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18..联网功能:支持HL7协议（双向数据传输）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6534B18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5194812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32CCC8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41CA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435" w:type="dxa"/>
            <w:shd w:val="clear" w:color="auto" w:fill="auto"/>
            <w:vAlign w:val="center"/>
          </w:tcPr>
          <w:p w14:paraId="7D3D18C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EE59830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D046D2E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78B4567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040081AF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475A134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317E8F7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1E1038A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3A3639C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03C9CE3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5D1062C8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77A670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7A106BB8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66DF19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</w:rPr>
            </w:pPr>
          </w:p>
          <w:p w14:paraId="198C967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尿液分析仪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351FC0D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1、测定原理：反射光电比色法</w:t>
            </w:r>
          </w:p>
          <w:p w14:paraId="59720E3D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2、光源系统：采用冷光源测定系统</w:t>
            </w:r>
          </w:p>
          <w:p w14:paraId="5961F0B0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 xml:space="preserve">3、测定速度：≥520条/h </w:t>
            </w:r>
          </w:p>
          <w:p w14:paraId="4ECAD48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★4、试纸项目选择：兼容14项、13项、11项、10项</w:t>
            </w:r>
          </w:p>
          <w:p w14:paraId="7C5FCD8F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★5、可测项目：白细胞、酮体、亚硝酸盐、尿胆原、胆红素、尿蛋白、葡萄糖、比重、隐血、pH、维生素C、肌酐、尿钙、微白蛋白</w:t>
            </w:r>
          </w:p>
          <w:p w14:paraId="247BE94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6、工作方式：可选择单条测试或连续测试</w:t>
            </w:r>
          </w:p>
          <w:p w14:paraId="18DC98F5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7、显示：≥5.7英寸触摸液晶显示屏</w:t>
            </w:r>
          </w:p>
          <w:p w14:paraId="63AF169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8、仪器能准确感应尿试纸条的数量</w:t>
            </w:r>
          </w:p>
          <w:p w14:paraId="3EDC3C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9、自动卸条功能：能自动将测试过的试纸条卸到废料盒内</w:t>
            </w:r>
          </w:p>
          <w:p w14:paraId="1C750642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★10、重复性：分析仪反射率测试结果的变异系数≤1.0%</w:t>
            </w:r>
          </w:p>
          <w:p w14:paraId="56EA6FE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11、稳定性：分析仪开机8h内，反射率测试结果的变异系数≤1.0%</w:t>
            </w:r>
          </w:p>
          <w:p w14:paraId="316FF2A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★12、携带污染：检测除比重和PH外各测试项目最高浓度结果的阳性样本，随后检测阴性样本，阴性样本的结果不得出阳性</w:t>
            </w:r>
          </w:p>
          <w:p w14:paraId="25E33C26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13、打印：内置热敏打印机打印测试结果</w:t>
            </w:r>
          </w:p>
          <w:p w14:paraId="41DADDCC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14、故障识别功能：能自动识别打印机错误、测试项目不正确等故障</w:t>
            </w:r>
          </w:p>
          <w:p w14:paraId="3330135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15、仪器能自动感应试纸条，将感应到得试纸条送入仪器内部</w:t>
            </w:r>
          </w:p>
          <w:p w14:paraId="420F91E3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16、条形码识别：可选配条形码扫描器识别条形码</w:t>
            </w:r>
          </w:p>
          <w:p w14:paraId="7DF4A27B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17、存储功能：≥9000个测量结果</w:t>
            </w:r>
          </w:p>
          <w:p w14:paraId="4ACE8B77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18、校准功能：仪器配有试纸条校准功能</w:t>
            </w:r>
          </w:p>
          <w:p w14:paraId="2BA31781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19、输出接口：仪器有串口，并口、USB端口</w:t>
            </w:r>
          </w:p>
          <w:p w14:paraId="0DE90E99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  <w:r>
              <w:rPr>
                <w:rStyle w:val="23"/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20、电源：可在100V—240V下工作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09F19DD4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 w14:paraId="019EFFD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  <w:tc>
          <w:tcPr>
            <w:tcW w:w="933" w:type="dxa"/>
            <w:shd w:val="clear" w:color="auto" w:fill="auto"/>
            <w:vAlign w:val="center"/>
          </w:tcPr>
          <w:p w14:paraId="78289A9A">
            <w:pPr>
              <w:spacing w:line="360" w:lineRule="auto"/>
              <w:rPr>
                <w:rStyle w:val="23"/>
                <w:rFonts w:hint="eastAsia" w:ascii="方正仿宋_GBK" w:hAnsi="方正仿宋_GBK" w:eastAsia="方正仿宋_GBK" w:cs="方正仿宋_GBK"/>
                <w:lang w:val="en-US" w:eastAsia="zh-CN"/>
              </w:rPr>
            </w:pPr>
          </w:p>
        </w:tc>
      </w:tr>
    </w:tbl>
    <w:p w14:paraId="27C87465">
      <w:pPr>
        <w:spacing w:line="360" w:lineRule="auto"/>
        <w:rPr>
          <w:rStyle w:val="23"/>
          <w:rFonts w:hint="eastAsia" w:ascii="方正仿宋_GBK" w:hAnsi="方正仿宋_GBK" w:eastAsia="方正仿宋_GBK" w:cs="方正仿宋_GBK"/>
          <w:lang w:val="en-US" w:eastAsia="zh-CN"/>
        </w:rPr>
      </w:pPr>
    </w:p>
    <w:p w14:paraId="39A8CDE8">
      <w:pPr>
        <w:spacing w:line="360" w:lineRule="auto"/>
        <w:rPr>
          <w:rStyle w:val="23"/>
          <w:rFonts w:hint="eastAsia" w:ascii="方正仿宋_GBK" w:hAnsi="方正仿宋_GBK" w:eastAsia="方正仿宋_GBK" w:cs="方正仿宋_GBK"/>
          <w:lang w:val="en-US" w:eastAsia="zh-CN"/>
        </w:rPr>
      </w:pPr>
      <w:r>
        <w:rPr>
          <w:rStyle w:val="23"/>
          <w:rFonts w:hint="eastAsia" w:ascii="方正仿宋_GBK" w:hAnsi="方正仿宋_GBK" w:eastAsia="方正仿宋_GBK" w:cs="方正仿宋_GBK"/>
          <w:lang w:val="en-US" w:eastAsia="zh-CN"/>
        </w:rPr>
        <w:t>供应商名称（盖章）：</w:t>
      </w:r>
    </w:p>
    <w:p w14:paraId="0B9807F6">
      <w:pPr>
        <w:spacing w:line="360" w:lineRule="auto"/>
        <w:jc w:val="right"/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 xml:space="preserve">                                        年   月   日</w:t>
      </w: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1E84B1A7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详细技术资料（格式自拟）</w:t>
      </w:r>
    </w:p>
    <w:p w14:paraId="50E66CA9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</w:p>
    <w:p w14:paraId="5CF5B32C">
      <w:p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br w:type="page"/>
      </w:r>
    </w:p>
    <w:p w14:paraId="7CD4DDF2">
      <w:pPr>
        <w:pStyle w:val="3"/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lang w:val="en-US" w:eastAsia="zh-CN"/>
        </w:rPr>
        <w:t>营业执照、资质（包括《医疗器械注册证》关键页复印件、《医疗器械注册检验报告》关键页复印件、认证等）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6B9CEF-5D53-4BAF-9B2A-F77E98066359}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13558D0-B44F-47D4-AF79-49C06A7E029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42999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6458EC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6458EC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9771C"/>
    <w:multiLevelType w:val="singleLevel"/>
    <w:tmpl w:val="5DA9771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0ZjBkZWZmZjg3OGE3ODNkMTc4M2I2YWUxNDUzMTkifQ=="/>
  </w:docVars>
  <w:rsids>
    <w:rsidRoot w:val="253F3685"/>
    <w:rsid w:val="00135135"/>
    <w:rsid w:val="002E6413"/>
    <w:rsid w:val="004422A9"/>
    <w:rsid w:val="007729B9"/>
    <w:rsid w:val="008E33F5"/>
    <w:rsid w:val="009D5D24"/>
    <w:rsid w:val="00A64F16"/>
    <w:rsid w:val="00AE2698"/>
    <w:rsid w:val="00BA7CA7"/>
    <w:rsid w:val="00D9012D"/>
    <w:rsid w:val="00E23B02"/>
    <w:rsid w:val="01203FAE"/>
    <w:rsid w:val="01E7687A"/>
    <w:rsid w:val="01F1594A"/>
    <w:rsid w:val="02223D56"/>
    <w:rsid w:val="026305F6"/>
    <w:rsid w:val="02D0730E"/>
    <w:rsid w:val="031511C4"/>
    <w:rsid w:val="036F6B27"/>
    <w:rsid w:val="03B64756"/>
    <w:rsid w:val="03F92894"/>
    <w:rsid w:val="040D7C57"/>
    <w:rsid w:val="04F05A45"/>
    <w:rsid w:val="054D10EA"/>
    <w:rsid w:val="05A435D1"/>
    <w:rsid w:val="05AC22B4"/>
    <w:rsid w:val="05D67331"/>
    <w:rsid w:val="06021ED4"/>
    <w:rsid w:val="06AE3E0A"/>
    <w:rsid w:val="072D508B"/>
    <w:rsid w:val="07641E33"/>
    <w:rsid w:val="07807554"/>
    <w:rsid w:val="07E5385B"/>
    <w:rsid w:val="0905374B"/>
    <w:rsid w:val="0942243D"/>
    <w:rsid w:val="096018D7"/>
    <w:rsid w:val="0970278F"/>
    <w:rsid w:val="098B0380"/>
    <w:rsid w:val="09BB0D18"/>
    <w:rsid w:val="09BD1744"/>
    <w:rsid w:val="09C1335A"/>
    <w:rsid w:val="09D744AE"/>
    <w:rsid w:val="09F2218D"/>
    <w:rsid w:val="0A441473"/>
    <w:rsid w:val="0A9A1B2A"/>
    <w:rsid w:val="0B3145E6"/>
    <w:rsid w:val="0B460A68"/>
    <w:rsid w:val="0BB05F2E"/>
    <w:rsid w:val="0BCC24F2"/>
    <w:rsid w:val="0C035FAF"/>
    <w:rsid w:val="0C230DF6"/>
    <w:rsid w:val="0CCF0636"/>
    <w:rsid w:val="0CEC568C"/>
    <w:rsid w:val="0D466B4A"/>
    <w:rsid w:val="0E3D648A"/>
    <w:rsid w:val="0E763A4A"/>
    <w:rsid w:val="0ED44E54"/>
    <w:rsid w:val="0EE04D7C"/>
    <w:rsid w:val="0F7D5F98"/>
    <w:rsid w:val="0FFE36D5"/>
    <w:rsid w:val="107514F4"/>
    <w:rsid w:val="10E142A1"/>
    <w:rsid w:val="112278CE"/>
    <w:rsid w:val="11CF3091"/>
    <w:rsid w:val="11F04C52"/>
    <w:rsid w:val="1291725D"/>
    <w:rsid w:val="12C624DB"/>
    <w:rsid w:val="130A47A3"/>
    <w:rsid w:val="1333585B"/>
    <w:rsid w:val="14061877"/>
    <w:rsid w:val="146B50E8"/>
    <w:rsid w:val="14757D15"/>
    <w:rsid w:val="14763198"/>
    <w:rsid w:val="14DB226E"/>
    <w:rsid w:val="16493207"/>
    <w:rsid w:val="164E081E"/>
    <w:rsid w:val="166653EB"/>
    <w:rsid w:val="167E2289"/>
    <w:rsid w:val="16E82A20"/>
    <w:rsid w:val="172B05BA"/>
    <w:rsid w:val="17795D6E"/>
    <w:rsid w:val="1804388A"/>
    <w:rsid w:val="188744BB"/>
    <w:rsid w:val="18A07FBD"/>
    <w:rsid w:val="18F25DD8"/>
    <w:rsid w:val="190B4089"/>
    <w:rsid w:val="1919291E"/>
    <w:rsid w:val="19DB686C"/>
    <w:rsid w:val="19EE2A43"/>
    <w:rsid w:val="1A471E2A"/>
    <w:rsid w:val="1A5201A0"/>
    <w:rsid w:val="1A8C400A"/>
    <w:rsid w:val="1AAD6169"/>
    <w:rsid w:val="1AB803AE"/>
    <w:rsid w:val="1ADC6D40"/>
    <w:rsid w:val="1AF561E9"/>
    <w:rsid w:val="1AF851FC"/>
    <w:rsid w:val="1B414DF5"/>
    <w:rsid w:val="1B753A8E"/>
    <w:rsid w:val="1B943177"/>
    <w:rsid w:val="1BEA2BCC"/>
    <w:rsid w:val="1C0A168B"/>
    <w:rsid w:val="1C3865A6"/>
    <w:rsid w:val="1C5841A4"/>
    <w:rsid w:val="1C6C40F3"/>
    <w:rsid w:val="1C6E5776"/>
    <w:rsid w:val="1C8938DE"/>
    <w:rsid w:val="1D4B1F5B"/>
    <w:rsid w:val="1D507571"/>
    <w:rsid w:val="1DAF4A05"/>
    <w:rsid w:val="1DB23D88"/>
    <w:rsid w:val="1DE859FC"/>
    <w:rsid w:val="1E3173A3"/>
    <w:rsid w:val="1E360515"/>
    <w:rsid w:val="1E562965"/>
    <w:rsid w:val="1E731769"/>
    <w:rsid w:val="1F2F2F91"/>
    <w:rsid w:val="1F5B1D93"/>
    <w:rsid w:val="1F6F0CDC"/>
    <w:rsid w:val="1FF40688"/>
    <w:rsid w:val="20124FB2"/>
    <w:rsid w:val="20FC053B"/>
    <w:rsid w:val="21983295"/>
    <w:rsid w:val="22094F1D"/>
    <w:rsid w:val="221A3776"/>
    <w:rsid w:val="22737F8A"/>
    <w:rsid w:val="237D0994"/>
    <w:rsid w:val="23874C66"/>
    <w:rsid w:val="23E7405F"/>
    <w:rsid w:val="240C765B"/>
    <w:rsid w:val="24FF3D57"/>
    <w:rsid w:val="253F3685"/>
    <w:rsid w:val="2584600A"/>
    <w:rsid w:val="25B731A4"/>
    <w:rsid w:val="25D725DE"/>
    <w:rsid w:val="26DB68B4"/>
    <w:rsid w:val="26E34FB2"/>
    <w:rsid w:val="2774686E"/>
    <w:rsid w:val="282E04AF"/>
    <w:rsid w:val="285F68BA"/>
    <w:rsid w:val="28C240FD"/>
    <w:rsid w:val="29863DE0"/>
    <w:rsid w:val="29932CBF"/>
    <w:rsid w:val="2A254345"/>
    <w:rsid w:val="2A383867"/>
    <w:rsid w:val="2A465F84"/>
    <w:rsid w:val="2A6D1762"/>
    <w:rsid w:val="2ABA427C"/>
    <w:rsid w:val="2ACB6489"/>
    <w:rsid w:val="2B2654FC"/>
    <w:rsid w:val="2B7C4D0A"/>
    <w:rsid w:val="2BED665C"/>
    <w:rsid w:val="2C2559A8"/>
    <w:rsid w:val="2C2A71DF"/>
    <w:rsid w:val="2CDF4077"/>
    <w:rsid w:val="2CE55B07"/>
    <w:rsid w:val="2D1660E1"/>
    <w:rsid w:val="2DFA06EF"/>
    <w:rsid w:val="2EA6073F"/>
    <w:rsid w:val="2EDC6EB7"/>
    <w:rsid w:val="2EF901C6"/>
    <w:rsid w:val="2F2A7C22"/>
    <w:rsid w:val="2F3740ED"/>
    <w:rsid w:val="2F920F5B"/>
    <w:rsid w:val="2FA8323D"/>
    <w:rsid w:val="2FBE65BC"/>
    <w:rsid w:val="300648D1"/>
    <w:rsid w:val="30716B5C"/>
    <w:rsid w:val="308A509A"/>
    <w:rsid w:val="30C71C5F"/>
    <w:rsid w:val="31200461"/>
    <w:rsid w:val="31296CCF"/>
    <w:rsid w:val="314B0324"/>
    <w:rsid w:val="318D3C7E"/>
    <w:rsid w:val="31D125D7"/>
    <w:rsid w:val="31D238DF"/>
    <w:rsid w:val="32A3698B"/>
    <w:rsid w:val="32C54A77"/>
    <w:rsid w:val="32CE6B16"/>
    <w:rsid w:val="336E20A7"/>
    <w:rsid w:val="33A65CE5"/>
    <w:rsid w:val="33C77801"/>
    <w:rsid w:val="34024C6F"/>
    <w:rsid w:val="34C168B1"/>
    <w:rsid w:val="35A52AAF"/>
    <w:rsid w:val="363E006C"/>
    <w:rsid w:val="366D26F8"/>
    <w:rsid w:val="36781EAF"/>
    <w:rsid w:val="368220F2"/>
    <w:rsid w:val="3684230E"/>
    <w:rsid w:val="36A54032"/>
    <w:rsid w:val="36BB7B40"/>
    <w:rsid w:val="37976071"/>
    <w:rsid w:val="37CB3669"/>
    <w:rsid w:val="387108EC"/>
    <w:rsid w:val="38817D61"/>
    <w:rsid w:val="39236C23"/>
    <w:rsid w:val="39BD7B67"/>
    <w:rsid w:val="39E60BE9"/>
    <w:rsid w:val="39E70C2A"/>
    <w:rsid w:val="3A7E3E47"/>
    <w:rsid w:val="3B2F187C"/>
    <w:rsid w:val="3B8308D2"/>
    <w:rsid w:val="3B9D5C20"/>
    <w:rsid w:val="3C067395"/>
    <w:rsid w:val="3C1744FA"/>
    <w:rsid w:val="3C371BD0"/>
    <w:rsid w:val="3C805325"/>
    <w:rsid w:val="3C8D7A42"/>
    <w:rsid w:val="3D2F0AF9"/>
    <w:rsid w:val="3D993796"/>
    <w:rsid w:val="3D9D4BD7"/>
    <w:rsid w:val="3DA9388D"/>
    <w:rsid w:val="3E081F58"/>
    <w:rsid w:val="3E864026"/>
    <w:rsid w:val="3EC32162"/>
    <w:rsid w:val="3EE451D3"/>
    <w:rsid w:val="3F381EE7"/>
    <w:rsid w:val="3F3E5024"/>
    <w:rsid w:val="400118EA"/>
    <w:rsid w:val="404722B2"/>
    <w:rsid w:val="406125C6"/>
    <w:rsid w:val="4071606E"/>
    <w:rsid w:val="40C33A32"/>
    <w:rsid w:val="41291C65"/>
    <w:rsid w:val="416074D3"/>
    <w:rsid w:val="418D5DEE"/>
    <w:rsid w:val="422E5823"/>
    <w:rsid w:val="428F1DC3"/>
    <w:rsid w:val="42A653BA"/>
    <w:rsid w:val="42FD1F8B"/>
    <w:rsid w:val="432733FD"/>
    <w:rsid w:val="43476B9D"/>
    <w:rsid w:val="43A85A57"/>
    <w:rsid w:val="43D548C6"/>
    <w:rsid w:val="44354C47"/>
    <w:rsid w:val="44CB55AC"/>
    <w:rsid w:val="44DD0E3B"/>
    <w:rsid w:val="453273D9"/>
    <w:rsid w:val="45763769"/>
    <w:rsid w:val="4577303D"/>
    <w:rsid w:val="45823228"/>
    <w:rsid w:val="45BD6392"/>
    <w:rsid w:val="465014A9"/>
    <w:rsid w:val="466054CC"/>
    <w:rsid w:val="46B32C0B"/>
    <w:rsid w:val="46CD35B6"/>
    <w:rsid w:val="473F7B8B"/>
    <w:rsid w:val="47DA4C67"/>
    <w:rsid w:val="48482A6F"/>
    <w:rsid w:val="48E96000"/>
    <w:rsid w:val="48EB1D78"/>
    <w:rsid w:val="49196E16"/>
    <w:rsid w:val="4981448B"/>
    <w:rsid w:val="4A105947"/>
    <w:rsid w:val="4A563B69"/>
    <w:rsid w:val="4A704446"/>
    <w:rsid w:val="4A777FCB"/>
    <w:rsid w:val="4A880A92"/>
    <w:rsid w:val="4B0D38B0"/>
    <w:rsid w:val="4B2B5A43"/>
    <w:rsid w:val="4BB5666E"/>
    <w:rsid w:val="4C1E2465"/>
    <w:rsid w:val="4CD36D87"/>
    <w:rsid w:val="4DB90697"/>
    <w:rsid w:val="4DFC0A36"/>
    <w:rsid w:val="4E1B7665"/>
    <w:rsid w:val="4E375A60"/>
    <w:rsid w:val="4E956BA3"/>
    <w:rsid w:val="4EA053B3"/>
    <w:rsid w:val="4EA46F5C"/>
    <w:rsid w:val="4EC879CC"/>
    <w:rsid w:val="4F53352B"/>
    <w:rsid w:val="4F600945"/>
    <w:rsid w:val="4FC926E8"/>
    <w:rsid w:val="500730BD"/>
    <w:rsid w:val="502C224C"/>
    <w:rsid w:val="502D2C76"/>
    <w:rsid w:val="50687CFD"/>
    <w:rsid w:val="50964CC0"/>
    <w:rsid w:val="511F2F07"/>
    <w:rsid w:val="512A18AC"/>
    <w:rsid w:val="520C761B"/>
    <w:rsid w:val="52A42F98"/>
    <w:rsid w:val="52A82DA2"/>
    <w:rsid w:val="52D47A3D"/>
    <w:rsid w:val="54214D2C"/>
    <w:rsid w:val="543071D9"/>
    <w:rsid w:val="5431447C"/>
    <w:rsid w:val="545B62D3"/>
    <w:rsid w:val="547D79BE"/>
    <w:rsid w:val="54B41297"/>
    <w:rsid w:val="54F05251"/>
    <w:rsid w:val="553700F3"/>
    <w:rsid w:val="55743C5E"/>
    <w:rsid w:val="559B68D4"/>
    <w:rsid w:val="55AE6607"/>
    <w:rsid w:val="55BF0E69"/>
    <w:rsid w:val="55CE2806"/>
    <w:rsid w:val="56466840"/>
    <w:rsid w:val="565A37E0"/>
    <w:rsid w:val="57925AB5"/>
    <w:rsid w:val="579D2DD8"/>
    <w:rsid w:val="57AB2170"/>
    <w:rsid w:val="57CF249D"/>
    <w:rsid w:val="57EA58F1"/>
    <w:rsid w:val="5954428A"/>
    <w:rsid w:val="59835AD6"/>
    <w:rsid w:val="59875AED"/>
    <w:rsid w:val="59CF4D9E"/>
    <w:rsid w:val="59DD74BB"/>
    <w:rsid w:val="5A307F33"/>
    <w:rsid w:val="5A6A06C9"/>
    <w:rsid w:val="5A6E45B7"/>
    <w:rsid w:val="5ABF3065"/>
    <w:rsid w:val="5B05071F"/>
    <w:rsid w:val="5B0867BA"/>
    <w:rsid w:val="5B423D09"/>
    <w:rsid w:val="5C4E644E"/>
    <w:rsid w:val="5CA00D96"/>
    <w:rsid w:val="5CE13766"/>
    <w:rsid w:val="5CE62B2B"/>
    <w:rsid w:val="5DB24EBF"/>
    <w:rsid w:val="5DC82230"/>
    <w:rsid w:val="5E337FF2"/>
    <w:rsid w:val="5E483371"/>
    <w:rsid w:val="5E604B5F"/>
    <w:rsid w:val="5E6A29D9"/>
    <w:rsid w:val="5E891965"/>
    <w:rsid w:val="5EC0390F"/>
    <w:rsid w:val="5EE72B8A"/>
    <w:rsid w:val="5F2711D9"/>
    <w:rsid w:val="5F6179CE"/>
    <w:rsid w:val="5FDB1B85"/>
    <w:rsid w:val="5FE175D9"/>
    <w:rsid w:val="5FE61094"/>
    <w:rsid w:val="600F2ACE"/>
    <w:rsid w:val="606049A2"/>
    <w:rsid w:val="606A75CF"/>
    <w:rsid w:val="607B17DC"/>
    <w:rsid w:val="60EA0710"/>
    <w:rsid w:val="6158052F"/>
    <w:rsid w:val="615F4C5A"/>
    <w:rsid w:val="6286254C"/>
    <w:rsid w:val="62A41C20"/>
    <w:rsid w:val="62E20BA3"/>
    <w:rsid w:val="62FD0BCE"/>
    <w:rsid w:val="633640E0"/>
    <w:rsid w:val="63894210"/>
    <w:rsid w:val="63AC7EFE"/>
    <w:rsid w:val="64E831B8"/>
    <w:rsid w:val="64F25DE5"/>
    <w:rsid w:val="64FE29DC"/>
    <w:rsid w:val="650A312E"/>
    <w:rsid w:val="65110961"/>
    <w:rsid w:val="652A68B3"/>
    <w:rsid w:val="6611351B"/>
    <w:rsid w:val="666176C6"/>
    <w:rsid w:val="66811B16"/>
    <w:rsid w:val="66C11F13"/>
    <w:rsid w:val="66DC6D4D"/>
    <w:rsid w:val="67A27F96"/>
    <w:rsid w:val="67FD6F7B"/>
    <w:rsid w:val="683F4F37"/>
    <w:rsid w:val="684B418A"/>
    <w:rsid w:val="68B60D3E"/>
    <w:rsid w:val="69205616"/>
    <w:rsid w:val="692E7D33"/>
    <w:rsid w:val="693E3CEF"/>
    <w:rsid w:val="69415A34"/>
    <w:rsid w:val="69670B4F"/>
    <w:rsid w:val="69747710"/>
    <w:rsid w:val="69A454E1"/>
    <w:rsid w:val="69CC12FA"/>
    <w:rsid w:val="6AEA1A38"/>
    <w:rsid w:val="6B030D4C"/>
    <w:rsid w:val="6B19056F"/>
    <w:rsid w:val="6B1C292B"/>
    <w:rsid w:val="6B781412"/>
    <w:rsid w:val="6BC24763"/>
    <w:rsid w:val="6BE977E3"/>
    <w:rsid w:val="6BFD532C"/>
    <w:rsid w:val="6C664248"/>
    <w:rsid w:val="6C7748D6"/>
    <w:rsid w:val="6C871509"/>
    <w:rsid w:val="6D691142"/>
    <w:rsid w:val="6D82064E"/>
    <w:rsid w:val="6E157397"/>
    <w:rsid w:val="6E7E4FF6"/>
    <w:rsid w:val="6EE75AF0"/>
    <w:rsid w:val="6F824533"/>
    <w:rsid w:val="6FEC0000"/>
    <w:rsid w:val="71233EF6"/>
    <w:rsid w:val="71494FDF"/>
    <w:rsid w:val="7157594D"/>
    <w:rsid w:val="71687ABE"/>
    <w:rsid w:val="71DA5FB1"/>
    <w:rsid w:val="729C5033"/>
    <w:rsid w:val="72F97CC9"/>
    <w:rsid w:val="731C4F7E"/>
    <w:rsid w:val="732F2ED1"/>
    <w:rsid w:val="7349576A"/>
    <w:rsid w:val="734B14E2"/>
    <w:rsid w:val="73577E87"/>
    <w:rsid w:val="73724853"/>
    <w:rsid w:val="73D72923"/>
    <w:rsid w:val="74516537"/>
    <w:rsid w:val="74786AE2"/>
    <w:rsid w:val="7480340D"/>
    <w:rsid w:val="74D86DA5"/>
    <w:rsid w:val="751C1388"/>
    <w:rsid w:val="75E62897"/>
    <w:rsid w:val="75F33E86"/>
    <w:rsid w:val="7625601A"/>
    <w:rsid w:val="76285610"/>
    <w:rsid w:val="765C54A6"/>
    <w:rsid w:val="769029F1"/>
    <w:rsid w:val="76B455F0"/>
    <w:rsid w:val="76EC030B"/>
    <w:rsid w:val="76FB4FCD"/>
    <w:rsid w:val="77075720"/>
    <w:rsid w:val="7718792D"/>
    <w:rsid w:val="77754D7F"/>
    <w:rsid w:val="78270C62"/>
    <w:rsid w:val="78E37358"/>
    <w:rsid w:val="79464C25"/>
    <w:rsid w:val="79607369"/>
    <w:rsid w:val="79955265"/>
    <w:rsid w:val="79DF4732"/>
    <w:rsid w:val="79F47103"/>
    <w:rsid w:val="7A262361"/>
    <w:rsid w:val="7A36796C"/>
    <w:rsid w:val="7A3C2E52"/>
    <w:rsid w:val="7B3030FD"/>
    <w:rsid w:val="7B4F1A74"/>
    <w:rsid w:val="7BF72207"/>
    <w:rsid w:val="7C3A2064"/>
    <w:rsid w:val="7C627648"/>
    <w:rsid w:val="7CD460A4"/>
    <w:rsid w:val="7D080444"/>
    <w:rsid w:val="7DB0182A"/>
    <w:rsid w:val="7E700FEA"/>
    <w:rsid w:val="7F791185"/>
    <w:rsid w:val="7FB0104A"/>
    <w:rsid w:val="7FB1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rPr>
      <w:rFonts w:ascii="仿宋_GB2312" w:eastAsia="仿宋_GB2312"/>
      <w:kern w:val="2"/>
      <w:sz w:val="32"/>
    </w:rPr>
  </w:style>
  <w:style w:type="paragraph" w:customStyle="1" w:styleId="4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31"/>
    <w:basedOn w:val="10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3">
    <w:name w:val="font5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4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17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8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41"/>
    <w:basedOn w:val="10"/>
    <w:qFormat/>
    <w:uiPriority w:val="0"/>
    <w:rPr>
      <w:rFonts w:ascii="等线" w:hAnsi="等线" w:eastAsia="等线" w:cs="等线"/>
      <w:color w:val="000000"/>
      <w:sz w:val="24"/>
      <w:szCs w:val="24"/>
      <w:u w:val="non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3"/>
    <w:basedOn w:val="1"/>
    <w:autoRedefine/>
    <w:qFormat/>
    <w:uiPriority w:val="0"/>
    <w:pPr>
      <w:widowControl w:val="0"/>
      <w:ind w:firstLine="420" w:firstLineChars="200"/>
      <w:jc w:val="both"/>
    </w:pPr>
    <w:rPr>
      <w:kern w:val="2"/>
      <w:sz w:val="20"/>
      <w:szCs w:val="24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character" w:customStyle="1" w:styleId="2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1709</Words>
  <Characters>1902</Characters>
  <Lines>8</Lines>
  <Paragraphs>2</Paragraphs>
  <TotalTime>12</TotalTime>
  <ScaleCrop>false</ScaleCrop>
  <LinksUpToDate>false</LinksUpToDate>
  <CharactersWithSpaces>2116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2022-11-22T03:12:00Z</dcterms:created>
  <dc:creator>Administrator</dc:creator>
  <cp:lastModifiedBy>WPS_1655342578</cp:lastModifiedBy>
  <cp:lastPrinted>2025-09-02T07:07:00Z</cp:lastPrinted>
  <dcterms:modified xsi:type="dcterms:W3CDTF">2025-10-13T09:03:36Z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9F9B8372A8A34FD0A79FBD5F52671ADE_13</vt:lpwstr>
  </property>
  <property fmtid="{D5CDD505-2E9C-101B-9397-08002B2CF9AE}" pid="4" name="KSOTemplateDocerSaveRecord">
    <vt:lpwstr>eyJoZGlkIjoiYjkzZmI0YzkyMzk1NDA2ZDU4YTA4MjRhY2NlOTkyNzMiLCJ1c2VySWQiOiIxMzg0NTg4MTY3In0=</vt:lpwstr>
  </property>
</Properties>
</file>