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59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  <w:u w:val="none"/>
          <w:lang w:val="en-US" w:eastAsia="zh-CN"/>
        </w:rPr>
        <w:t>重庆市渝中区人民检察院</w:t>
      </w:r>
    </w:p>
    <w:p w14:paraId="30FAF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  <w:u w:val="none"/>
          <w:lang w:val="en-US" w:eastAsia="zh-CN"/>
        </w:rPr>
        <w:t>基础设施数字化项目监理服务</w:t>
      </w:r>
    </w:p>
    <w:p w14:paraId="1B19B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需求调查公告</w:t>
      </w:r>
    </w:p>
    <w:p w14:paraId="4F28A59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0"/>
          <w:szCs w:val="30"/>
        </w:rPr>
        <w:t>重庆市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渝中区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人民检察院（以下简称：采购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方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）现对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办公及业务用房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基础设施数字化项目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建设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监理服务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进行需求调查，欢迎有意向的供应商前来进行需求调研。</w:t>
      </w:r>
    </w:p>
    <w:p w14:paraId="E0515CA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一、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供应商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要求</w:t>
      </w:r>
    </w:p>
    <w:p w14:paraId="716CA99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1. 供应商符合政府采购法第二十二条规定的基本条件。</w:t>
      </w:r>
    </w:p>
    <w:p w14:paraId="9167BF5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2. 供应商具备保密行政管理部门颁发的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SM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信息系统集成（工程监理）乙级以上资质。</w:t>
      </w:r>
    </w:p>
    <w:p w14:paraId="7BC0593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、组织方式</w:t>
      </w:r>
    </w:p>
    <w:p w14:paraId="55D9885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意向供应商提前填写《意向报名表》（见附件）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并发送至指定邮箱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进行报名，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由采购人统一组织进行现场踏勘，就相关事项进行沟通。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现场踏勘、沟通时间为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2026年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日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上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午1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:00，请意向人员准时到达，逾期取消参与需求调查资格。踏勘人员需带上供应商介绍信、SM信息系统（工程监理）资质证书复印件以及本人身份证。</w:t>
      </w:r>
    </w:p>
    <w:p w14:paraId="B930C39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联 系 人：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赵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老师</w:t>
      </w:r>
    </w:p>
    <w:p w14:paraId="C0DAA64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联系电话：023-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63905056</w:t>
      </w:r>
    </w:p>
    <w:p w14:paraId="3C8717F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邮    箱：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22609371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@qq.com</w:t>
      </w:r>
    </w:p>
    <w:p w14:paraId="EFB7EAB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地    址：重庆市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渝中区中兴路230号六楼圆桌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会议室</w:t>
      </w:r>
    </w:p>
    <w:p w14:paraId="5ABFA95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   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附件：意向报名表</w:t>
      </w:r>
    </w:p>
    <w:p w14:paraId="43B34C2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jc w:val="right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重庆市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渝中区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人民检察院</w:t>
      </w:r>
    </w:p>
    <w:p w14:paraId="5AA1EFC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5" w:lineRule="atLeast"/>
        <w:jc w:val="right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202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年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月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日</w:t>
      </w:r>
    </w:p>
    <w:p w14:paraId="DFBF0761">
      <w:pPr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br w:type="page"/>
      </w:r>
    </w:p>
    <w:p w14:paraId="ABE1D49C">
      <w:pPr>
        <w:jc w:val="both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</w:p>
    <w:p w14:paraId="A40D01F1">
      <w:pPr>
        <w:jc w:val="both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</w:p>
    <w:p w14:paraId="499E354A">
      <w:pPr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意向报名表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3"/>
        <w:gridCol w:w="1998"/>
        <w:gridCol w:w="2841"/>
      </w:tblGrid>
      <w:tr w14:paraId="3A9C9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</w:tcPr>
          <w:p w14:paraId="FD94F32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1998" w:type="dxa"/>
          </w:tcPr>
          <w:p w14:paraId="F0DD0B6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  <w:t>委托人姓名</w:t>
            </w:r>
          </w:p>
        </w:tc>
        <w:tc>
          <w:tcPr>
            <w:tcW w:w="2841" w:type="dxa"/>
          </w:tcPr>
          <w:p w14:paraId="63B0CDE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</w:tr>
      <w:tr w14:paraId="D2687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</w:tcPr>
          <w:p w14:paraId="C8C2057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华文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98" w:type="dxa"/>
          </w:tcPr>
          <w:p w14:paraId="9C74F88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eastAsia" w:ascii="Times New Roman" w:hAnsi="Times New Roman" w:eastAsia="华文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006D7E4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华文仿宋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E92AF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</w:tcPr>
          <w:p w14:paraId="BFCCEA8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华文仿宋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998" w:type="dxa"/>
          </w:tcPr>
          <w:p w14:paraId="E03614C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华文仿宋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2841" w:type="dxa"/>
          </w:tcPr>
          <w:p w14:paraId="C42FE6E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5" w:lineRule="atLeast"/>
              <w:jc w:val="center"/>
              <w:textAlignment w:val="auto"/>
              <w:rPr>
                <w:rFonts w:hint="default" w:ascii="Times New Roman" w:hAnsi="Times New Roman" w:eastAsia="华文仿宋" w:cs="Times New Roman"/>
                <w:sz w:val="32"/>
                <w:szCs w:val="32"/>
                <w:vertAlign w:val="baseline"/>
              </w:rPr>
            </w:pPr>
          </w:p>
        </w:tc>
      </w:tr>
    </w:tbl>
    <w:p w14:paraId="A6C667D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jc w:val="both"/>
        <w:textAlignment w:val="auto"/>
        <w:rPr>
          <w:rFonts w:hint="default" w:ascii="Times New Roman" w:hAnsi="Times New Roman" w:eastAsia="华文仿宋" w:cs="Times New Roman"/>
          <w:sz w:val="32"/>
          <w:szCs w:val="32"/>
        </w:rPr>
      </w:pPr>
    </w:p>
    <w:p w14:paraId="F94FF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17197FA-DE90-4C05-B232-983980319B7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12B84E3-1E6D-434C-AB51-C2D2BF62329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45C68AF-906F-4BB9-83E9-B3C99416BB56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08581906-502F-4958-BC45-807310C7C05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F4F4B"/>
    <w:rsid w:val="10B2297D"/>
    <w:rsid w:val="12491D69"/>
    <w:rsid w:val="134C0918"/>
    <w:rsid w:val="19681B63"/>
    <w:rsid w:val="38553425"/>
    <w:rsid w:val="495739D1"/>
    <w:rsid w:val="4FAB3D78"/>
    <w:rsid w:val="55850574"/>
    <w:rsid w:val="6D83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utoSpaceDE w:val="0"/>
      <w:autoSpaceDN w:val="0"/>
      <w:adjustRightInd w:val="0"/>
      <w:spacing w:line="1270" w:lineRule="exact"/>
      <w:ind w:left="2160" w:right="-20" w:hanging="2160" w:hangingChars="300"/>
      <w:jc w:val="left"/>
    </w:pPr>
    <w:rPr>
      <w:rFonts w:eastAsia="仿宋_GB2312"/>
      <w:sz w:val="72"/>
    </w:rPr>
  </w:style>
  <w:style w:type="paragraph" w:styleId="3">
    <w:name w:val="Plain Text"/>
    <w:basedOn w:val="1"/>
    <w:qFormat/>
    <w:uiPriority w:val="99"/>
    <w:rPr>
      <w:rFonts w:ascii="宋体" w:hAnsi="Courier New" w:cs="Courier New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1"/>
    <w:basedOn w:val="1"/>
    <w:next w:val="3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379</Words>
  <Characters>422</Characters>
  <Paragraphs>35</Paragraphs>
  <TotalTime>7</TotalTime>
  <ScaleCrop>false</ScaleCrop>
  <LinksUpToDate>false</LinksUpToDate>
  <CharactersWithSpaces>438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2026-03-12T02:44:00Z</dcterms:created>
  <dc:creator>hp</dc:creator>
  <cp:lastModifiedBy>赵静</cp:lastModifiedBy>
  <cp:lastPrinted>2026-04-20T08:29:49Z</cp:lastPrinted>
  <dcterms:modified xsi:type="dcterms:W3CDTF">2026-04-20T08:32:39Z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72F46EE46654462D85CDD6D72CE3A80D_13</vt:lpwstr>
  </property>
  <property fmtid="{D5CDD505-2E9C-101B-9397-08002B2CF9AE}" pid="4" name="KSOTemplateDocerSaveRecord">
    <vt:lpwstr>eyJoZGlkIjoiNDEwZTc4N2YxZDQzNWU2MjYxMzI3NmQ2ZjA4MTQ4NTUiLCJ1c2VySWQiOiI3OTM3NDQzNzkifQ==</vt:lpwstr>
  </property>
</Properties>
</file>