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2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  <w:t>重庆市万州区妇幼保健院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center"/>
        <w:textAlignment w:val="auto"/>
        <w:rPr>
          <w:rFonts w:hint="eastAsia" w:ascii="方正仿宋_GBK" w:hAnsi="宋体" w:eastAsia="方正仿宋_GBK" w:cs="宋体"/>
          <w:color w:val="333333"/>
          <w:kern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eastAsia="zh-CN"/>
        </w:rPr>
        <w:t>高频电灼仪采购项目市场调查公告</w:t>
      </w:r>
    </w:p>
    <w:p>
      <w:pPr>
        <w:widowControl/>
        <w:spacing w:line="360" w:lineRule="auto"/>
        <w:ind w:firstLine="646" w:firstLineChars="200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646" w:firstLineChars="200"/>
        <w:textAlignment w:val="auto"/>
        <w:rPr>
          <w:rFonts w:ascii="方正仿宋_GBK" w:hAnsi="宋体" w:eastAsia="方正仿宋_GBK" w:cs="宋体"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为了提升我院的医疗服务水平，满足临床诊疗需求，改善患者就医体验，我院计划对部分医疗设备进行采购。在采购前，为了充分了解市场供应情况、技术参数、价格范围等信息，现面向社会开展医疗设备采购市场需求调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，欢迎具有合格资质且有良好信誉和售后服务能力的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潜在供应商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积极报送资料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eastAsia="zh-CN"/>
        </w:rPr>
        <w:t>或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来院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eastAsia="zh-CN"/>
        </w:rPr>
        <w:t>现场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推介。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firstLine="646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需求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调查内容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包含但不限于各产品的技术参数、近3年历史成交价格；供应商及生产厂商具有的相关资质、市场占有率、同类项目历史成交信息；可能涉及的运行维护、备品备件、后期升级、耗材等后续采购等相关信息。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firstLine="646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二、采购项目清单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  <w:t>：</w:t>
      </w:r>
    </w:p>
    <w:tbl>
      <w:tblPr>
        <w:tblStyle w:val="8"/>
        <w:tblW w:w="9001" w:type="dxa"/>
        <w:tblInd w:w="-24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60"/>
        <w:gridCol w:w="2340"/>
        <w:gridCol w:w="1275"/>
        <w:gridCol w:w="1290"/>
        <w:gridCol w:w="11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8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216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产品名称</w:t>
            </w:r>
          </w:p>
        </w:tc>
        <w:tc>
          <w:tcPr>
            <w:tcW w:w="234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需求科室</w:t>
            </w:r>
          </w:p>
        </w:tc>
        <w:tc>
          <w:tcPr>
            <w:tcW w:w="1275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数量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（台套）</w:t>
            </w:r>
          </w:p>
        </w:tc>
        <w:tc>
          <w:tcPr>
            <w:tcW w:w="129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预算单价（万元）</w:t>
            </w:r>
          </w:p>
        </w:tc>
        <w:tc>
          <w:tcPr>
            <w:tcW w:w="1156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8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高频电灼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仪</w:t>
            </w:r>
          </w:p>
        </w:tc>
        <w:tc>
          <w:tcPr>
            <w:tcW w:w="234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产后（盆底）康复科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1156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国产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、需求调查方式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原则上采用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问卷调查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的方式，必要时组织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现场了解会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、需求调查对象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具备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以上医疗设备/产品销售能力、供货能力以及售后服务能力的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供应商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生产厂商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.报送时间：从本公告发布之日起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至2025年11月6日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17</w:t>
      </w:r>
      <w:r>
        <w:rPr>
          <w:rFonts w:hint="eastAsia" w:ascii="方正仿宋_GBK" w:hAnsi="宋体" w:eastAsia="方正仿宋_GBK"/>
          <w:bCs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00</w:t>
      </w:r>
      <w:r>
        <w:rPr>
          <w:rFonts w:hint="eastAsia" w:ascii="方正仿宋_GBK" w:hAnsi="宋体" w:eastAsia="方正仿宋_GBK"/>
          <w:bCs/>
          <w:sz w:val="32"/>
          <w:szCs w:val="32"/>
          <w:lang w:eastAsia="zh-CN"/>
        </w:rPr>
        <w:t>止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.报送方式：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）在规定时间内，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instrText xml:space="preserve"> HYPERLINK "mailto:在规定时限内填写《调查表》并按表后要求将产品相关材料发至指定邮箱（caiyy@cqiic.com），邮件名称为" </w:instrTex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登录行采家网上回复进行材料报送响应。上传文件名称为“报送单位名称-产品名称”。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）如院方觉得有必要召开现场了解会，将会电话联系参与了问卷调查的商家，择期组织现场了解会，商家再现场递交一份盖章版的纸质资料，并进行现场讲解和答疑。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.报送材料清单：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）《重庆市万州区妇幼保健院医疗设备采购需求调查表》（附件）；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617" w:leftChars="290" w:firstLine="0" w:firstLineChars="0"/>
        <w:textAlignment w:val="auto"/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）产品简介及产品彩页；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《医疗器械注册证》（若注册证有附件的，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则还须提供与之配套的相应附件）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非医疗器械产品请提供符合国家规定的产品资质；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）设备制造商和区域经销商资质及简介、授权书；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）产品配置清单及技术参数；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）产品安装场地等要求；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）市场同类同档次产品的性能对比表；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）该产品在全国二、三甲医院近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年内用户采购情况、相应配置及证明文件（注明医院名称、联系人和联系方式、官网截图证明、中标通知书或合同等）；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）产品使用涉及耗材或易损件的，需附耗材或易损件相关材料及报价；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）售后服务承诺书（格式自拟），调研材料真实性及购销廉洁声明（格式自拟）。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.其他内容：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）《重庆市万州区妇幼保健院医疗设备采购需求调查表》中所提供“产品主要技术参数”方案需至少不少于三家生产厂家所生产的产品能够满足。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）《重庆市万州区妇幼保健院医疗设备采购需求调查表》及其他报送资料均需加盖公章扫描件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套，以及可编辑的word文件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套，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套文件内容应保持一致。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6" w:firstLineChars="200"/>
        <w:textAlignment w:val="auto"/>
        <w:rPr>
          <w:rFonts w:ascii="方正仿宋_GBK" w:hAnsi="宋体" w:eastAsia="方正仿宋_GBK"/>
          <w:b w:val="0"/>
          <w:bCs w:val="0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eastAsia="zh-CN"/>
        </w:rPr>
        <w:t>六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eastAsia="zh-CN"/>
        </w:rPr>
        <w:t>现场产品了解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</w:rPr>
        <w:t>会时间、地点及联系方式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6" w:firstLineChars="200"/>
        <w:textAlignment w:val="auto"/>
        <w:rPr>
          <w:rFonts w:ascii="方正仿宋_GBK" w:hAnsi="宋体" w:eastAsia="方正仿宋_GBK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  <w:lang w:val="en-US" w:eastAsia="zh-CN"/>
        </w:rPr>
        <w:t>.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产品推介会时间：另行通知。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6" w:firstLineChars="200"/>
        <w:textAlignment w:val="auto"/>
        <w:rPr>
          <w:rFonts w:ascii="方正仿宋_GBK" w:hAnsi="宋体" w:eastAsia="方正仿宋_GBK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  <w:lang w:val="en-US" w:eastAsia="zh-CN"/>
        </w:rPr>
        <w:t>.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地点：重庆市万州区妇幼保健院。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6" w:firstLineChars="200"/>
        <w:textAlignment w:val="auto"/>
        <w:rPr>
          <w:rFonts w:ascii="方正仿宋_GBK" w:hAnsi="宋体" w:eastAsia="方正仿宋_GBK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  <w:lang w:val="en-US" w:eastAsia="zh-CN"/>
        </w:rPr>
        <w:t>.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联系方式: 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023-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58104141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6" w:firstLineChars="200"/>
        <w:textAlignment w:val="auto"/>
        <w:rPr>
          <w:rFonts w:hint="eastAsia" w:ascii="方正仿宋_GBK" w:hAnsi="宋体" w:eastAsia="方正仿宋_GBK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  <w:lang w:val="en-US" w:eastAsia="zh-CN"/>
        </w:rPr>
        <w:t>.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联系人：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  <w:lang w:eastAsia="zh-CN"/>
        </w:rPr>
        <w:t>杨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老师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  <w:lang w:eastAsia="zh-CN"/>
        </w:rPr>
        <w:t>、李老师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6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七、其他事项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Chars="0" w:right="0" w:rightChars="0" w:firstLine="646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.本次公开的采购需求是采购工作的初步安排，资料收集仅用于采购前参考。采购人是否采纳均不影响供应商参与本项目后续采购活动，对供应商所提出的意见建议不作书面回复。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Chars="0" w:right="0" w:rightChars="0" w:firstLine="646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.参与调查的企业或供应商所提供的信息应真实、准确、完整，我院将对调查结果进行汇总、分析，作为后续采购决策的参考依据。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6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textAlignment w:val="auto"/>
        <w:rPr>
          <w:rFonts w:hint="default" w:ascii="方正仿宋_GBK" w:hAnsi="宋体" w:eastAsia="方正仿宋_GBK"/>
          <w:bCs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附件：</w:t>
      </w:r>
      <w:r>
        <w:rPr>
          <w:rFonts w:hint="eastAsia" w:ascii="方正仿宋_GBK" w:hAnsi="方正仿宋_GBK" w:eastAsia="方正仿宋_GBK" w:cs="方正仿宋_GBK"/>
          <w:color w:val="000000"/>
          <w:spacing w:val="-11"/>
          <w:sz w:val="32"/>
          <w:szCs w:val="32"/>
          <w:lang w:val="en-US" w:eastAsia="zh-CN"/>
        </w:rPr>
        <w:t>重庆市万州区妇幼保健院医疗设备采购需求调查表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/>
        <w:textAlignment w:val="auto"/>
        <w:rPr>
          <w:rFonts w:ascii="方正仿宋_GBK" w:hAnsi="宋体" w:eastAsia="方正仿宋_GBK"/>
          <w:bCs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/>
        <w:jc w:val="right"/>
        <w:textAlignment w:val="auto"/>
        <w:rPr>
          <w:rFonts w:ascii="方正仿宋_GBK" w:hAnsi="宋体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重庆市万州区妇幼保健院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/>
        <w:jc w:val="center"/>
        <w:textAlignment w:val="auto"/>
        <w:rPr>
          <w:rFonts w:hint="eastAsia" w:ascii="方正仿宋_GBK" w:hAnsi="宋体" w:eastAsia="方正仿宋_GBK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11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重庆市万州区妇幼保健院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医疗设备采购需求调查表</w:t>
      </w:r>
    </w:p>
    <w:tbl>
      <w:tblPr>
        <w:tblStyle w:val="7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2805"/>
        <w:gridCol w:w="1732"/>
        <w:gridCol w:w="28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产品名称</w:t>
            </w:r>
          </w:p>
        </w:tc>
        <w:tc>
          <w:tcPr>
            <w:tcW w:w="28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对应采购项目清单表序号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注册证号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产品使用年限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配置清单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同类产品列举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制造商/经销商名称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单位规模（大 、中 、小微）企业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联 系 人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本次承诺报价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（单价）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本次承诺报价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（总价）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承诺交付期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承诺质保期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产品主要技术参数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（至少不少于三家生产厂家所生产的产品能够满足）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其他技术参数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可能涉及的运行维护、升级更新、备品备件、耗材等后续服务情况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产品对房屋、水电条件特殊要求情况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产品对排污、放射有特殊要求情况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产品对零配件、消耗品来源有特殊要求情况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备用机（有/无）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开机率保证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质保巡检次数（次/年）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补充服务承诺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3年内最低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中标单价（万元）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其他需要注明的事项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6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3987800</wp:posOffset>
                </wp:positionH>
                <wp:positionV relativeFrom="paragraph">
                  <wp:posOffset>337820</wp:posOffset>
                </wp:positionV>
                <wp:extent cx="635" cy="635"/>
                <wp:effectExtent l="0" t="0" r="0" b="0"/>
                <wp:wrapNone/>
                <wp:docPr id="1" name="墨迹 1"/>
                <wp:cNvGraphicFramePr>
                  <a:graphicFrameLocks xmlns:a="http://schemas.openxmlformats.org/drawingml/2006/main" noGrp="1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clr" r:id="rId5">
                          <w14:nvContentPartPr>
                            <w14:cNvPr id="1" name="墨迹 1"/>
                            <w14:cNvContentPartPr>
                              <a14:cpLocks xmlns:a14="http://schemas.microsoft.com/office/drawing/2010/main" noGrp="1" noChangeAspect="1"/>
                            </w14:cNvContentPartPr>
                          </w14:nvContentPartPr>
                          <w14:xfrm>
                            <a:off x="5130800" y="1760220"/>
                            <a:ext cx="635" cy="635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_x0000_s1026" o:spid="_x0000_s1026" o:spt="75" style="position:absolute;left:0pt;margin-left:314pt;margin-top:26.6pt;height:0.05pt;width:0.05pt;z-index:251659264;mso-width-relative:page;mso-height-relative:page;" coordsize="21600,21600" o:gfxdata="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">
                <v:imagedata r:id="rId6" o:title=""/>
                <o:lock v:ext="edit"/>
              </v:shape>
            </w:pict>
          </mc:Fallback>
        </mc:AlternateContent>
      </w: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aperSrc/>
      <w:cols w:space="0" w:num="1"/>
      <w:rtlGutter w:val="0"/>
      <w:docGrid w:type="linesAndChars" w:linePitch="312" w:charSpace="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01550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7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VjZTkwMWQ0NjRhOTNiZGJjNDUzMDYyMjk5MjMwZDcifQ=="/>
  </w:docVars>
  <w:rsids>
    <w:rsidRoot w:val="005565CC"/>
    <w:rsid w:val="00001FB1"/>
    <w:rsid w:val="000074CF"/>
    <w:rsid w:val="00035650"/>
    <w:rsid w:val="00052560"/>
    <w:rsid w:val="00072893"/>
    <w:rsid w:val="000B4EA1"/>
    <w:rsid w:val="00133AAB"/>
    <w:rsid w:val="001668AD"/>
    <w:rsid w:val="001757F1"/>
    <w:rsid w:val="001935F6"/>
    <w:rsid w:val="001C3143"/>
    <w:rsid w:val="0029685A"/>
    <w:rsid w:val="002B56FB"/>
    <w:rsid w:val="002D4957"/>
    <w:rsid w:val="002F2A8F"/>
    <w:rsid w:val="002F53F5"/>
    <w:rsid w:val="003A3AAB"/>
    <w:rsid w:val="003C5DF1"/>
    <w:rsid w:val="003D766B"/>
    <w:rsid w:val="003E00B9"/>
    <w:rsid w:val="004354B0"/>
    <w:rsid w:val="0044196E"/>
    <w:rsid w:val="00477763"/>
    <w:rsid w:val="00502EFB"/>
    <w:rsid w:val="00524A28"/>
    <w:rsid w:val="005565CC"/>
    <w:rsid w:val="005603E0"/>
    <w:rsid w:val="00576E5C"/>
    <w:rsid w:val="005B25E7"/>
    <w:rsid w:val="00603DB8"/>
    <w:rsid w:val="00641FC6"/>
    <w:rsid w:val="00672561"/>
    <w:rsid w:val="007051CC"/>
    <w:rsid w:val="00750C5B"/>
    <w:rsid w:val="00794C9B"/>
    <w:rsid w:val="007A5235"/>
    <w:rsid w:val="007C274F"/>
    <w:rsid w:val="007C76E1"/>
    <w:rsid w:val="007D0873"/>
    <w:rsid w:val="007D1D34"/>
    <w:rsid w:val="007E4D89"/>
    <w:rsid w:val="008134BA"/>
    <w:rsid w:val="00822002"/>
    <w:rsid w:val="008310D9"/>
    <w:rsid w:val="008345B8"/>
    <w:rsid w:val="00837C37"/>
    <w:rsid w:val="0085307A"/>
    <w:rsid w:val="00857834"/>
    <w:rsid w:val="00866330"/>
    <w:rsid w:val="008B54FF"/>
    <w:rsid w:val="008F5451"/>
    <w:rsid w:val="009638DA"/>
    <w:rsid w:val="00975F6E"/>
    <w:rsid w:val="009C4244"/>
    <w:rsid w:val="00A62F19"/>
    <w:rsid w:val="00A63EB2"/>
    <w:rsid w:val="00A76DCE"/>
    <w:rsid w:val="00AB6908"/>
    <w:rsid w:val="00AD1FE8"/>
    <w:rsid w:val="00AF77EA"/>
    <w:rsid w:val="00B055E7"/>
    <w:rsid w:val="00B23652"/>
    <w:rsid w:val="00B460AE"/>
    <w:rsid w:val="00BB20A3"/>
    <w:rsid w:val="00BE4924"/>
    <w:rsid w:val="00C10639"/>
    <w:rsid w:val="00C30624"/>
    <w:rsid w:val="00C734B4"/>
    <w:rsid w:val="00C94F4F"/>
    <w:rsid w:val="00CC7871"/>
    <w:rsid w:val="00D056A5"/>
    <w:rsid w:val="00D6030F"/>
    <w:rsid w:val="00D85B92"/>
    <w:rsid w:val="00DA21C9"/>
    <w:rsid w:val="00DB1756"/>
    <w:rsid w:val="00DC5071"/>
    <w:rsid w:val="00DE6885"/>
    <w:rsid w:val="00DF73A1"/>
    <w:rsid w:val="00E7391D"/>
    <w:rsid w:val="00E76067"/>
    <w:rsid w:val="00E90E15"/>
    <w:rsid w:val="00EA14F7"/>
    <w:rsid w:val="00EA46D5"/>
    <w:rsid w:val="00ED5347"/>
    <w:rsid w:val="00ED734F"/>
    <w:rsid w:val="00F27E8F"/>
    <w:rsid w:val="00F95D70"/>
    <w:rsid w:val="1FF52D0B"/>
    <w:rsid w:val="58011533"/>
    <w:rsid w:val="6916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  <w:rPr>
      <w:kern w:val="0"/>
    </w:r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left" w:pos="676"/>
        <w:tab w:val="right" w:leader="dot" w:pos="9061"/>
      </w:tabs>
    </w:pPr>
    <w:rPr>
      <w:rFonts w:eastAsia="黑体"/>
      <w:caps/>
      <w:color w:val="000000"/>
      <w:sz w:val="28"/>
      <w:szCs w:val="28"/>
    </w:rPr>
  </w:style>
  <w:style w:type="table" w:styleId="8">
    <w:name w:val="Table Grid"/>
    <w:basedOn w:val="7"/>
    <w:autoRedefine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autoRedefine/>
    <w:semiHidden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Compact"/>
    <w:basedOn w:val="2"/>
    <w:autoRedefine/>
    <w:qFormat/>
    <w:uiPriority w:val="0"/>
    <w:pPr>
      <w:spacing w:before="36" w:after="36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4-04-07T11:52:50"/>
    </inkml:context>
    <inkml:brush xml:id="br0">
      <inkml:brushProperty name="width" value="0.05292" units="cm"/>
      <inkml:brushProperty name="height" value="0.05292" units="cm"/>
      <inkml:brushProperty name="color" value="#f80600"/>
      <inkml:brushProperty name="ignorePressure" value="0"/>
    </inkml:brush>
  </inkml:definitions>
  <inkml:trace contextRef="#ctx0" brushRef="#br0">12940 105781,'0'0</inkml:trace>
</inkml:ink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232</Words>
  <Characters>1325</Characters>
  <Lines>11</Lines>
  <Paragraphs>3</Paragraphs>
  <TotalTime>39</TotalTime>
  <ScaleCrop>false</ScaleCrop>
  <LinksUpToDate>false</LinksUpToDate>
  <CharactersWithSpaces>1554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2022-10-13T00:17:00Z</dcterms:created>
  <dc:creator>吴丹</dc:creator>
  <cp:lastModifiedBy>郎勇</cp:lastModifiedBy>
  <cp:lastPrinted>2023-04-12T08:29:00Z</cp:lastPrinted>
  <dcterms:modified xsi:type="dcterms:W3CDTF">2025-10-31T08:12:38Z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5C4D0E108260422FAF38529D18E404A8_12</vt:lpwstr>
  </property>
</Properties>
</file>