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929CFA3">
      <w:pPr>
        <w:jc w:val="center"/>
        <w:outlineLvl w:val="0"/>
        <w:rPr>
          <w:rFonts w:ascii="方正小标宋_GBK" w:hAnsi="宋体" w:eastAsia="方正小标宋_GBK"/>
          <w:spacing w:val="80"/>
          <w:sz w:val="44"/>
          <w:szCs w:val="44"/>
        </w:rPr>
      </w:pPr>
      <w:bookmarkStart w:id="0" w:name="_Toc1363"/>
      <w:bookmarkStart w:id="1" w:name="_Toc4745"/>
      <w:bookmarkStart w:id="2" w:name="_Toc12680"/>
      <w:bookmarkStart w:id="3" w:name="_Toc521661359"/>
      <w:bookmarkStart w:id="4" w:name="_Toc7648"/>
    </w:p>
    <w:p w14:paraId="35DFDCCD">
      <w:pPr>
        <w:spacing w:line="1200" w:lineRule="exact"/>
        <w:jc w:val="center"/>
        <w:outlineLvl w:val="0"/>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重庆市璧山区枫香湖小学暑期应急维修</w:t>
      </w:r>
    </w:p>
    <w:p w14:paraId="6DA52CF5">
      <w:pPr>
        <w:spacing w:line="1200" w:lineRule="exact"/>
        <w:jc w:val="center"/>
        <w:outlineLvl w:val="0"/>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改造工程</w:t>
      </w:r>
    </w:p>
    <w:p w14:paraId="3D15696B">
      <w:pPr>
        <w:spacing w:line="1200" w:lineRule="exact"/>
        <w:jc w:val="center"/>
        <w:outlineLvl w:val="0"/>
        <w:rPr>
          <w:rFonts w:hint="eastAsia" w:ascii="方正小标宋_GBK" w:hAnsi="方正小标宋_GBK" w:eastAsia="方正小标宋_GBK" w:cs="方正小标宋_GBK"/>
          <w:sz w:val="44"/>
          <w:szCs w:val="44"/>
          <w:lang w:val="en-US" w:eastAsia="zh-CN"/>
        </w:rPr>
      </w:pPr>
    </w:p>
    <w:p w14:paraId="08A0FC73">
      <w:pPr>
        <w:spacing w:line="1200" w:lineRule="exact"/>
        <w:jc w:val="center"/>
        <w:outlineLvl w:val="0"/>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竞争性比选文件</w:t>
      </w:r>
    </w:p>
    <w:p w14:paraId="34704AB3">
      <w:pPr>
        <w:spacing w:line="1200" w:lineRule="exact"/>
        <w:jc w:val="center"/>
        <w:outlineLvl w:val="0"/>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 xml:space="preserve">                          </w:t>
      </w:r>
    </w:p>
    <w:p w14:paraId="56062B04">
      <w:pPr>
        <w:spacing w:line="700" w:lineRule="exact"/>
        <w:rPr>
          <w:rFonts w:ascii="黑体" w:eastAsia="黑体"/>
          <w:sz w:val="32"/>
        </w:rPr>
      </w:pPr>
    </w:p>
    <w:p w14:paraId="52494F20">
      <w:pPr>
        <w:spacing w:line="700" w:lineRule="exact"/>
        <w:rPr>
          <w:rFonts w:ascii="黑体" w:eastAsia="黑体"/>
          <w:sz w:val="32"/>
        </w:rPr>
      </w:pPr>
    </w:p>
    <w:p w14:paraId="095A0BF2">
      <w:pPr>
        <w:spacing w:line="700" w:lineRule="exact"/>
        <w:rPr>
          <w:rFonts w:ascii="方正小标宋_GBK" w:hAnsi="方正小标宋_GBK" w:eastAsia="方正小标宋_GBK" w:cs="方正小标宋_GBK"/>
          <w:sz w:val="44"/>
          <w:szCs w:val="44"/>
          <w:u w:val="single"/>
        </w:rPr>
      </w:pPr>
    </w:p>
    <w:p w14:paraId="0245C18D">
      <w:pPr>
        <w:spacing w:line="700" w:lineRule="exact"/>
        <w:rPr>
          <w:rFonts w:ascii="方正小标宋_GBK" w:hAnsi="方正小标宋_GBK" w:eastAsia="方正小标宋_GBK" w:cs="方正小标宋_GBK"/>
          <w:sz w:val="44"/>
          <w:szCs w:val="44"/>
        </w:rPr>
      </w:pPr>
    </w:p>
    <w:p w14:paraId="74B65C8E">
      <w:pPr>
        <w:spacing w:line="700" w:lineRule="exact"/>
        <w:ind w:firstLine="640"/>
        <w:rPr>
          <w:rFonts w:ascii="方正小标宋_GBK" w:hAnsi="方正小标宋_GBK" w:eastAsia="方正小标宋_GBK" w:cs="方正小标宋_GBK"/>
          <w:sz w:val="44"/>
          <w:szCs w:val="44"/>
          <w:u w:val="single"/>
        </w:rPr>
      </w:pPr>
      <w:r>
        <w:rPr>
          <w:rFonts w:hint="eastAsia" w:ascii="方正小标宋_GBK" w:hAnsi="方正小标宋_GBK" w:eastAsia="方正小标宋_GBK" w:cs="方正小标宋_GBK"/>
          <w:sz w:val="44"/>
          <w:szCs w:val="44"/>
        </w:rPr>
        <w:t xml:space="preserve"> </w:t>
      </w:r>
      <w:r>
        <w:rPr>
          <w:rFonts w:hint="eastAsia" w:ascii="方正小标宋_GBK" w:hAnsi="方正小标宋_GBK" w:eastAsia="方正小标宋_GBK" w:cs="方正小标宋_GBK"/>
          <w:sz w:val="44"/>
          <w:szCs w:val="44"/>
          <w:lang w:val="en-US" w:eastAsia="zh-CN"/>
        </w:rPr>
        <w:t>项目比选</w:t>
      </w:r>
      <w:r>
        <w:rPr>
          <w:rFonts w:hint="eastAsia" w:ascii="方正小标宋_GBK" w:hAnsi="方正小标宋_GBK" w:eastAsia="方正小标宋_GBK" w:cs="方正小标宋_GBK"/>
          <w:sz w:val="44"/>
          <w:szCs w:val="44"/>
        </w:rPr>
        <w:t>人：</w:t>
      </w:r>
      <w:r>
        <w:rPr>
          <w:rFonts w:hint="eastAsia" w:ascii="方正小标宋_GBK" w:hAnsi="方正小标宋_GBK" w:eastAsia="方正小标宋_GBK" w:cs="方正小标宋_GBK"/>
          <w:sz w:val="44"/>
          <w:szCs w:val="44"/>
          <w:u w:val="single"/>
        </w:rPr>
        <w:t>重庆市璧山区</w:t>
      </w:r>
      <w:r>
        <w:rPr>
          <w:rFonts w:hint="eastAsia" w:ascii="方正小标宋_GBK" w:hAnsi="方正小标宋_GBK" w:eastAsia="方正小标宋_GBK" w:cs="方正小标宋_GBK"/>
          <w:sz w:val="44"/>
          <w:szCs w:val="44"/>
          <w:u w:val="single"/>
          <w:lang w:val="en-US" w:eastAsia="zh-CN"/>
        </w:rPr>
        <w:t>枫香湖</w:t>
      </w:r>
      <w:r>
        <w:rPr>
          <w:rFonts w:hint="eastAsia" w:ascii="方正小标宋_GBK" w:hAnsi="方正小标宋_GBK" w:eastAsia="方正小标宋_GBK" w:cs="方正小标宋_GBK"/>
          <w:sz w:val="44"/>
          <w:szCs w:val="44"/>
          <w:u w:val="single"/>
        </w:rPr>
        <w:t xml:space="preserve">小学校 </w:t>
      </w:r>
    </w:p>
    <w:p w14:paraId="6DF8FFB8">
      <w:pPr>
        <w:spacing w:line="700" w:lineRule="exact"/>
        <w:ind w:firstLine="640"/>
        <w:rPr>
          <w:rFonts w:ascii="方正小标宋_GBK" w:hAnsi="方正小标宋_GBK" w:eastAsia="方正小标宋_GBK" w:cs="方正小标宋_GBK"/>
          <w:sz w:val="44"/>
          <w:szCs w:val="44"/>
          <w:u w:val="single"/>
        </w:rPr>
      </w:pPr>
    </w:p>
    <w:p w14:paraId="76952396">
      <w:pPr>
        <w:spacing w:line="700" w:lineRule="exact"/>
        <w:rPr>
          <w:rFonts w:ascii="方正小标宋_GBK" w:hAnsi="方正小标宋_GBK" w:eastAsia="方正小标宋_GBK" w:cs="方正小标宋_GBK"/>
          <w:sz w:val="44"/>
          <w:szCs w:val="44"/>
          <w:u w:val="single"/>
        </w:rPr>
      </w:pPr>
    </w:p>
    <w:p w14:paraId="3377AB1B">
      <w:pPr>
        <w:spacing w:line="700" w:lineRule="exact"/>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二0二</w:t>
      </w:r>
      <w:r>
        <w:rPr>
          <w:rFonts w:hint="eastAsia" w:ascii="方正小标宋_GBK" w:hAnsi="方正小标宋_GBK" w:eastAsia="方正小标宋_GBK" w:cs="方正小标宋_GBK"/>
          <w:b/>
          <w:bCs/>
          <w:sz w:val="44"/>
          <w:szCs w:val="44"/>
          <w:lang w:val="en-US" w:eastAsia="zh-CN"/>
        </w:rPr>
        <w:t>五</w:t>
      </w:r>
      <w:r>
        <w:rPr>
          <w:rFonts w:hint="eastAsia" w:ascii="方正小标宋_GBK" w:hAnsi="方正小标宋_GBK" w:eastAsia="方正小标宋_GBK" w:cs="方正小标宋_GBK"/>
          <w:b/>
          <w:bCs/>
          <w:sz w:val="44"/>
          <w:szCs w:val="44"/>
        </w:rPr>
        <w:t>年</w:t>
      </w:r>
      <w:r>
        <w:rPr>
          <w:rFonts w:hint="eastAsia" w:ascii="方正小标宋_GBK" w:hAnsi="方正小标宋_GBK" w:eastAsia="方正小标宋_GBK" w:cs="方正小标宋_GBK"/>
          <w:b/>
          <w:bCs/>
          <w:sz w:val="44"/>
          <w:szCs w:val="44"/>
          <w:lang w:val="en-US" w:eastAsia="zh-CN"/>
        </w:rPr>
        <w:t>八</w:t>
      </w:r>
      <w:r>
        <w:rPr>
          <w:rFonts w:hint="eastAsia" w:ascii="方正小标宋_GBK" w:hAnsi="方正小标宋_GBK" w:eastAsia="方正小标宋_GBK" w:cs="方正小标宋_GBK"/>
          <w:b/>
          <w:bCs/>
          <w:sz w:val="44"/>
          <w:szCs w:val="44"/>
        </w:rPr>
        <w:t>月</w:t>
      </w:r>
    </w:p>
    <w:p w14:paraId="086B1098">
      <w:pPr>
        <w:spacing w:line="700" w:lineRule="exact"/>
        <w:jc w:val="both"/>
        <w:rPr>
          <w:rFonts w:hint="eastAsia" w:ascii="方正小标宋_GBK" w:hAnsi="方正小标宋_GBK" w:eastAsia="方正小标宋_GBK" w:cs="方正小标宋_GBK"/>
          <w:b/>
          <w:bCs/>
          <w:sz w:val="44"/>
          <w:szCs w:val="44"/>
        </w:rPr>
      </w:pPr>
    </w:p>
    <w:p w14:paraId="3B347E81">
      <w:pPr>
        <w:spacing w:line="700" w:lineRule="exact"/>
        <w:jc w:val="center"/>
        <w:rPr>
          <w:rFonts w:hint="eastAsia" w:ascii="方正小标宋_GBK" w:hAnsi="方正小标宋_GBK" w:eastAsia="方正小标宋_GBK" w:cs="方正小标宋_GBK"/>
          <w:b/>
          <w:bCs/>
          <w:sz w:val="44"/>
          <w:szCs w:val="44"/>
        </w:rPr>
      </w:pPr>
    </w:p>
    <w:p w14:paraId="1F0240E3">
      <w:pPr>
        <w:jc w:val="center"/>
        <w:outlineLvl w:val="0"/>
        <w:rPr>
          <w:rFonts w:hint="eastAsia" w:ascii="方正小标宋_GBK" w:hAnsi="方正小标宋_GBK" w:eastAsia="方正小标宋_GBK" w:cs="方正小标宋_GBK"/>
          <w:b/>
          <w:bCs/>
          <w:color w:val="auto"/>
          <w:spacing w:val="80"/>
          <w:sz w:val="44"/>
          <w:szCs w:val="44"/>
        </w:rPr>
      </w:pPr>
      <w:r>
        <w:rPr>
          <w:rFonts w:hint="eastAsia" w:ascii="方正小标宋_GBK" w:hAnsi="方正小标宋_GBK" w:eastAsia="方正小标宋_GBK" w:cs="方正小标宋_GBK"/>
          <w:b/>
          <w:bCs/>
          <w:color w:val="auto"/>
          <w:spacing w:val="80"/>
          <w:sz w:val="44"/>
          <w:szCs w:val="44"/>
        </w:rPr>
        <w:t>（</w:t>
      </w:r>
      <w:r>
        <w:rPr>
          <w:rFonts w:hint="eastAsia" w:ascii="方正小标宋_GBK" w:hAnsi="方正小标宋_GBK" w:eastAsia="方正小标宋_GBK" w:cs="方正小标宋_GBK"/>
          <w:b/>
          <w:bCs/>
          <w:color w:val="auto"/>
          <w:spacing w:val="80"/>
          <w:sz w:val="44"/>
          <w:szCs w:val="44"/>
          <w:lang w:val="en-US" w:eastAsia="zh-CN"/>
        </w:rPr>
        <w:t>最</w:t>
      </w:r>
      <w:r>
        <w:rPr>
          <w:rFonts w:hint="eastAsia" w:ascii="方正小标宋_GBK" w:hAnsi="方正小标宋_GBK" w:eastAsia="方正小标宋_GBK" w:cs="方正小标宋_GBK"/>
          <w:b/>
          <w:bCs/>
          <w:color w:val="auto"/>
          <w:spacing w:val="80"/>
          <w:sz w:val="44"/>
          <w:szCs w:val="44"/>
        </w:rPr>
        <w:t>低价评审法）</w:t>
      </w:r>
    </w:p>
    <w:p w14:paraId="6BB8D0A5">
      <w:pPr>
        <w:spacing w:line="312" w:lineRule="auto"/>
        <w:ind w:firstLine="640" w:firstLineChars="200"/>
        <w:rPr>
          <w:rFonts w:hint="eastAsia" w:ascii="方正小标宋_GBK" w:hAnsi="方正小标宋_GBK" w:eastAsia="方正小标宋_GBK" w:cs="方正小标宋_GBK"/>
          <w:b/>
          <w:bCs/>
          <w:color w:val="auto"/>
          <w:spacing w:val="80"/>
          <w:sz w:val="44"/>
          <w:szCs w:val="44"/>
        </w:rPr>
      </w:pPr>
      <w:r>
        <w:rPr>
          <w:rFonts w:hint="eastAsia" w:ascii="方正仿宋_GBK" w:hAnsi="宋体" w:eastAsia="方正仿宋_GBK" w:cs="宋体"/>
          <w:sz w:val="32"/>
          <w:szCs w:val="32"/>
          <w:lang w:val="zh-TW" w:eastAsia="zh-TW"/>
        </w:rPr>
        <w:t>本比选项目</w:t>
      </w:r>
      <w:r>
        <w:rPr>
          <w:rFonts w:hint="eastAsia" w:ascii="方正仿宋_GBK" w:hAnsi="宋体" w:eastAsia="方正仿宋_GBK" w:cs="宋体"/>
          <w:sz w:val="32"/>
          <w:szCs w:val="32"/>
          <w:lang w:val="zh-TW" w:eastAsia="zh-CN"/>
        </w:rPr>
        <w:t>已经由璧山区教委备案</w:t>
      </w:r>
      <w:r>
        <w:rPr>
          <w:rFonts w:hint="eastAsia" w:ascii="方正仿宋_GBK" w:hAnsi="宋体" w:eastAsia="方正仿宋_GBK" w:cs="宋体"/>
          <w:sz w:val="32"/>
          <w:szCs w:val="32"/>
          <w:lang w:val="zh-TW" w:eastAsia="zh-TW"/>
        </w:rPr>
        <w:t>，项目</w:t>
      </w:r>
      <w:r>
        <w:rPr>
          <w:rFonts w:hint="eastAsia" w:ascii="方正仿宋_GBK" w:hAnsi="宋体" w:eastAsia="方正仿宋_GBK" w:cs="宋体"/>
          <w:sz w:val="32"/>
          <w:szCs w:val="32"/>
          <w:lang w:val="en-US" w:eastAsia="zh-CN"/>
        </w:rPr>
        <w:t>比选人：</w:t>
      </w:r>
      <w:r>
        <w:rPr>
          <w:rFonts w:hint="eastAsia" w:ascii="方正仿宋_GBK" w:hAnsi="宋体" w:eastAsia="方正仿宋_GBK" w:cs="宋体"/>
          <w:sz w:val="32"/>
          <w:szCs w:val="32"/>
          <w:lang w:val="zh-TW" w:eastAsia="zh-CN"/>
        </w:rPr>
        <w:t>重庆市</w:t>
      </w:r>
      <w:r>
        <w:rPr>
          <w:rFonts w:hint="eastAsia" w:ascii="方正仿宋_GBK" w:hAnsi="宋体" w:eastAsia="方正仿宋_GBK" w:cs="宋体"/>
          <w:sz w:val="32"/>
          <w:szCs w:val="32"/>
          <w:lang w:val="en-US" w:eastAsia="zh-CN"/>
        </w:rPr>
        <w:t>璧山区枫香湖小</w:t>
      </w:r>
      <w:r>
        <w:rPr>
          <w:rFonts w:hint="eastAsia" w:ascii="方正仿宋_GBK" w:hAnsi="宋体" w:eastAsia="方正仿宋_GBK" w:cs="宋体"/>
          <w:sz w:val="32"/>
          <w:szCs w:val="32"/>
          <w:lang w:val="zh-TW" w:eastAsia="zh-CN"/>
        </w:rPr>
        <w:t>学校</w:t>
      </w:r>
      <w:r>
        <w:rPr>
          <w:rFonts w:hint="eastAsia" w:ascii="方正仿宋_GBK" w:hAnsi="宋体" w:eastAsia="方正仿宋_GBK" w:cs="宋体"/>
          <w:sz w:val="32"/>
          <w:szCs w:val="32"/>
          <w:lang w:val="zh-TW" w:eastAsia="zh-TW"/>
        </w:rPr>
        <w:t>，</w:t>
      </w:r>
      <w:r>
        <w:rPr>
          <w:rFonts w:hint="eastAsia" w:ascii="方正仿宋_GBK" w:hAnsi="宋体" w:eastAsia="方正仿宋_GBK" w:cs="宋体"/>
          <w:sz w:val="32"/>
          <w:szCs w:val="32"/>
          <w:lang w:val="zh-TW" w:eastAsia="zh-CN"/>
        </w:rPr>
        <w:t>资金来源：</w:t>
      </w:r>
      <w:r>
        <w:rPr>
          <w:rFonts w:hint="eastAsia" w:ascii="方正仿宋_GBK" w:hAnsi="宋体" w:eastAsia="方正仿宋_GBK" w:cs="宋体"/>
          <w:sz w:val="32"/>
          <w:szCs w:val="32"/>
          <w:lang w:val="en-US" w:eastAsia="zh-CN"/>
        </w:rPr>
        <w:t>校舍维修</w:t>
      </w:r>
      <w:r>
        <w:rPr>
          <w:rFonts w:hint="eastAsia" w:ascii="方正仿宋_GBK" w:hAnsi="宋体" w:eastAsia="方正仿宋_GBK" w:cs="宋体"/>
          <w:sz w:val="32"/>
          <w:szCs w:val="32"/>
          <w:lang w:val="zh-TW" w:eastAsia="zh-CN"/>
        </w:rPr>
        <w:t>资金</w:t>
      </w:r>
      <w:r>
        <w:rPr>
          <w:rFonts w:hint="eastAsia" w:ascii="方正仿宋_GBK" w:hAnsi="宋体" w:eastAsia="方正仿宋_GBK" w:cs="宋体"/>
          <w:sz w:val="32"/>
          <w:szCs w:val="32"/>
          <w:lang w:val="zh-TW" w:eastAsia="zh-TW"/>
        </w:rPr>
        <w:t>。项目已具备比选条件，现对该项目进行</w:t>
      </w:r>
      <w:r>
        <w:rPr>
          <w:rFonts w:hint="eastAsia" w:ascii="方正仿宋_GBK" w:hAnsi="宋体" w:eastAsia="方正仿宋_GBK" w:cs="宋体"/>
          <w:sz w:val="32"/>
          <w:szCs w:val="32"/>
          <w:lang w:val="zh-TW" w:eastAsia="zh-CN"/>
        </w:rPr>
        <w:t>公开</w:t>
      </w:r>
      <w:r>
        <w:rPr>
          <w:rFonts w:hint="eastAsia" w:ascii="方正仿宋_GBK" w:hAnsi="宋体" w:eastAsia="方正仿宋_GBK" w:cs="宋体"/>
          <w:sz w:val="32"/>
          <w:szCs w:val="32"/>
          <w:lang w:val="zh-TW" w:eastAsia="zh-TW"/>
        </w:rPr>
        <w:t>竞争性比选。</w:t>
      </w:r>
    </w:p>
    <w:p w14:paraId="64C90F1A">
      <w:pPr>
        <w:jc w:val="left"/>
        <w:outlineLvl w:val="0"/>
        <w:rPr>
          <w:rFonts w:ascii="黑体" w:hAnsi="黑体" w:eastAsia="黑体"/>
          <w:b/>
          <w:bCs/>
          <w:color w:val="FF0000"/>
          <w:spacing w:val="80"/>
          <w:sz w:val="32"/>
          <w:szCs w:val="32"/>
        </w:rPr>
      </w:pPr>
      <w:r>
        <w:rPr>
          <w:rFonts w:hint="eastAsia" w:ascii="方正黑体_GBK" w:hAnsi="宋体" w:eastAsia="方正黑体_GBK" w:cs="宋体"/>
          <w:sz w:val="32"/>
          <w:szCs w:val="32"/>
        </w:rPr>
        <w:t>一、询比采购内容</w:t>
      </w:r>
    </w:p>
    <w:tbl>
      <w:tblPr>
        <w:tblStyle w:val="9"/>
        <w:tblW w:w="9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4"/>
        <w:gridCol w:w="2262"/>
        <w:gridCol w:w="2234"/>
        <w:gridCol w:w="1204"/>
      </w:tblGrid>
      <w:tr w14:paraId="71239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414" w:type="dxa"/>
            <w:tcBorders>
              <w:top w:val="single" w:color="auto" w:sz="4" w:space="0"/>
              <w:left w:val="single" w:color="auto" w:sz="4" w:space="0"/>
              <w:right w:val="single" w:color="auto" w:sz="4" w:space="0"/>
            </w:tcBorders>
            <w:vAlign w:val="center"/>
          </w:tcPr>
          <w:p w14:paraId="4BC5B33E">
            <w:pPr>
              <w:widowControl/>
              <w:ind w:firstLine="640" w:firstLineChars="200"/>
              <w:jc w:val="center"/>
              <w:rPr>
                <w:rFonts w:ascii="方正黑体_GBK" w:hAnsi="宋体" w:eastAsia="方正黑体_GBK" w:cs="宋体"/>
                <w:bCs/>
                <w:kern w:val="0"/>
                <w:sz w:val="32"/>
                <w:szCs w:val="32"/>
              </w:rPr>
            </w:pPr>
            <w:r>
              <w:rPr>
                <w:rFonts w:hint="eastAsia" w:ascii="方正黑体_GBK" w:hAnsi="宋体" w:eastAsia="方正黑体_GBK" w:cs="宋体"/>
                <w:bCs/>
                <w:kern w:val="0"/>
                <w:sz w:val="32"/>
                <w:szCs w:val="32"/>
              </w:rPr>
              <w:t>项目名称</w:t>
            </w:r>
          </w:p>
        </w:tc>
        <w:tc>
          <w:tcPr>
            <w:tcW w:w="2262" w:type="dxa"/>
            <w:tcBorders>
              <w:top w:val="single" w:color="auto" w:sz="4" w:space="0"/>
              <w:left w:val="single" w:color="auto" w:sz="4" w:space="0"/>
              <w:right w:val="single" w:color="auto" w:sz="4" w:space="0"/>
            </w:tcBorders>
            <w:vAlign w:val="center"/>
          </w:tcPr>
          <w:p w14:paraId="369A03E1">
            <w:pPr>
              <w:widowControl/>
              <w:jc w:val="center"/>
              <w:rPr>
                <w:rFonts w:ascii="方正黑体_GBK" w:hAnsi="宋体" w:eastAsia="方正黑体_GBK" w:cs="宋体"/>
                <w:bCs/>
                <w:kern w:val="0"/>
                <w:sz w:val="32"/>
                <w:szCs w:val="32"/>
              </w:rPr>
            </w:pPr>
            <w:r>
              <w:rPr>
                <w:rFonts w:hint="eastAsia" w:ascii="方正黑体_GBK" w:hAnsi="宋体" w:eastAsia="方正黑体_GBK" w:cs="宋体"/>
                <w:bCs/>
                <w:kern w:val="0"/>
                <w:sz w:val="32"/>
                <w:szCs w:val="32"/>
              </w:rPr>
              <w:t>采购预算   （元）</w:t>
            </w:r>
          </w:p>
        </w:tc>
        <w:tc>
          <w:tcPr>
            <w:tcW w:w="2234" w:type="dxa"/>
            <w:tcBorders>
              <w:top w:val="single" w:color="auto" w:sz="4" w:space="0"/>
              <w:left w:val="single" w:color="auto" w:sz="4" w:space="0"/>
              <w:right w:val="single" w:color="auto" w:sz="4" w:space="0"/>
            </w:tcBorders>
            <w:vAlign w:val="center"/>
          </w:tcPr>
          <w:p w14:paraId="346A50E2">
            <w:pPr>
              <w:jc w:val="center"/>
              <w:rPr>
                <w:rFonts w:ascii="方正黑体_GBK" w:hAnsi="宋体" w:eastAsia="方正黑体_GBK" w:cs="宋体"/>
                <w:bCs/>
                <w:kern w:val="0"/>
                <w:sz w:val="32"/>
                <w:szCs w:val="32"/>
              </w:rPr>
            </w:pPr>
            <w:r>
              <w:rPr>
                <w:rFonts w:hint="eastAsia" w:ascii="方正黑体_GBK" w:hAnsi="宋体" w:eastAsia="方正黑体_GBK" w:cs="宋体"/>
                <w:bCs/>
                <w:kern w:val="0"/>
                <w:sz w:val="32"/>
                <w:szCs w:val="32"/>
              </w:rPr>
              <w:t>资金来源</w:t>
            </w:r>
          </w:p>
        </w:tc>
        <w:tc>
          <w:tcPr>
            <w:tcW w:w="1204" w:type="dxa"/>
            <w:tcBorders>
              <w:top w:val="single" w:color="auto" w:sz="4" w:space="0"/>
              <w:left w:val="single" w:color="auto" w:sz="4" w:space="0"/>
              <w:right w:val="single" w:color="auto" w:sz="4" w:space="0"/>
            </w:tcBorders>
            <w:vAlign w:val="center"/>
          </w:tcPr>
          <w:p w14:paraId="1C44504F">
            <w:pPr>
              <w:jc w:val="center"/>
              <w:rPr>
                <w:rFonts w:ascii="方正黑体_GBK" w:hAnsi="宋体" w:eastAsia="方正黑体_GBK" w:cs="宋体"/>
                <w:bCs/>
                <w:kern w:val="0"/>
                <w:sz w:val="32"/>
                <w:szCs w:val="32"/>
              </w:rPr>
            </w:pPr>
            <w:r>
              <w:rPr>
                <w:rFonts w:hint="eastAsia" w:ascii="方正黑体_GBK" w:hAnsi="宋体" w:eastAsia="方正黑体_GBK" w:cs="宋体"/>
                <w:bCs/>
                <w:kern w:val="0"/>
                <w:sz w:val="32"/>
                <w:szCs w:val="32"/>
              </w:rPr>
              <w:t>备注</w:t>
            </w:r>
          </w:p>
        </w:tc>
      </w:tr>
      <w:tr w14:paraId="0164F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3414" w:type="dxa"/>
            <w:tcBorders>
              <w:top w:val="single" w:color="auto" w:sz="4" w:space="0"/>
              <w:left w:val="single" w:color="auto" w:sz="4" w:space="0"/>
              <w:right w:val="single" w:color="auto" w:sz="4" w:space="0"/>
            </w:tcBorders>
            <w:vAlign w:val="center"/>
          </w:tcPr>
          <w:p w14:paraId="726DD744">
            <w:pPr>
              <w:widowControl/>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重庆市璧山区枫香湖小学暑期应急维修改造工程</w:t>
            </w:r>
          </w:p>
        </w:tc>
        <w:tc>
          <w:tcPr>
            <w:tcW w:w="2262" w:type="dxa"/>
            <w:tcBorders>
              <w:top w:val="single" w:color="auto" w:sz="4" w:space="0"/>
              <w:left w:val="single" w:color="auto" w:sz="4" w:space="0"/>
              <w:right w:val="single" w:color="auto" w:sz="4" w:space="0"/>
            </w:tcBorders>
            <w:vAlign w:val="center"/>
          </w:tcPr>
          <w:p w14:paraId="7A73C3B0">
            <w:pPr>
              <w:widowControl/>
              <w:jc w:val="center"/>
              <w:rPr>
                <w:rFonts w:hint="eastAsia" w:ascii="方正仿宋_GBK" w:hAnsi="宋体" w:eastAsia="方正仿宋_GBK" w:cs="宋体"/>
                <w:kern w:val="0"/>
                <w:sz w:val="32"/>
                <w:szCs w:val="32"/>
                <w:lang w:val="en-US" w:eastAsia="zh-CN"/>
              </w:rPr>
            </w:pPr>
            <w:r>
              <w:rPr>
                <w:rFonts w:hint="eastAsia" w:ascii="仿宋" w:hAnsi="仿宋" w:eastAsia="仿宋"/>
                <w:kern w:val="0"/>
                <w:sz w:val="32"/>
                <w:szCs w:val="32"/>
                <w:highlight w:val="none"/>
              </w:rPr>
              <w:t>48794</w:t>
            </w:r>
            <w:r>
              <w:rPr>
                <w:rFonts w:hint="eastAsia" w:ascii="仿宋" w:hAnsi="仿宋" w:eastAsia="仿宋"/>
                <w:kern w:val="0"/>
                <w:sz w:val="32"/>
                <w:szCs w:val="32"/>
                <w:highlight w:val="none"/>
                <w:lang w:eastAsia="zh-CN"/>
              </w:rPr>
              <w:t>.</w:t>
            </w:r>
            <w:r>
              <w:rPr>
                <w:rFonts w:hint="eastAsia" w:ascii="仿宋" w:hAnsi="仿宋" w:eastAsia="仿宋"/>
                <w:kern w:val="0"/>
                <w:sz w:val="32"/>
                <w:szCs w:val="32"/>
                <w:highlight w:val="none"/>
              </w:rPr>
              <w:t>73元</w:t>
            </w:r>
          </w:p>
        </w:tc>
        <w:tc>
          <w:tcPr>
            <w:tcW w:w="2234" w:type="dxa"/>
            <w:tcBorders>
              <w:top w:val="single" w:color="auto" w:sz="4" w:space="0"/>
              <w:left w:val="single" w:color="auto" w:sz="4" w:space="0"/>
              <w:right w:val="single" w:color="auto" w:sz="4" w:space="0"/>
            </w:tcBorders>
            <w:vAlign w:val="center"/>
          </w:tcPr>
          <w:p w14:paraId="45DE0A76">
            <w:pPr>
              <w:widowControl/>
              <w:jc w:val="center"/>
              <w:rPr>
                <w:rFonts w:ascii="方正仿宋_GBK" w:hAnsi="宋体" w:eastAsia="方正仿宋_GBK" w:cs="宋体"/>
                <w:kern w:val="0"/>
                <w:sz w:val="32"/>
                <w:szCs w:val="32"/>
              </w:rPr>
            </w:pPr>
            <w:r>
              <w:rPr>
                <w:rFonts w:hint="eastAsia" w:eastAsia="方正仿宋_GBK"/>
                <w:color w:val="000000" w:themeColor="text1"/>
                <w:szCs w:val="28"/>
                <w:lang w:val="en-US" w:eastAsia="zh-CN"/>
                <w14:textFill>
                  <w14:solidFill>
                    <w14:schemeClr w14:val="tx1"/>
                  </w14:solidFill>
                </w14:textFill>
              </w:rPr>
              <w:t>校舍维修经费</w:t>
            </w:r>
          </w:p>
        </w:tc>
        <w:tc>
          <w:tcPr>
            <w:tcW w:w="1204" w:type="dxa"/>
            <w:tcBorders>
              <w:top w:val="single" w:color="auto" w:sz="4" w:space="0"/>
              <w:left w:val="single" w:color="auto" w:sz="4" w:space="0"/>
              <w:right w:val="single" w:color="auto" w:sz="4" w:space="0"/>
            </w:tcBorders>
            <w:vAlign w:val="center"/>
          </w:tcPr>
          <w:p w14:paraId="1004E472">
            <w:pPr>
              <w:jc w:val="center"/>
              <w:rPr>
                <w:rFonts w:ascii="方正仿宋_GBK" w:hAnsi="宋体" w:eastAsia="方正仿宋_GBK" w:cs="宋体"/>
                <w:b/>
                <w:sz w:val="32"/>
                <w:szCs w:val="32"/>
              </w:rPr>
            </w:pPr>
          </w:p>
        </w:tc>
      </w:tr>
    </w:tbl>
    <w:p w14:paraId="2D235654">
      <w:pPr>
        <w:rPr>
          <w:rFonts w:ascii="方正黑体_GBK" w:hAnsi="宋体" w:eastAsia="方正黑体_GBK" w:cs="宋体"/>
          <w:sz w:val="32"/>
          <w:szCs w:val="32"/>
        </w:rPr>
      </w:pPr>
      <w:r>
        <w:rPr>
          <w:rFonts w:hint="eastAsia" w:ascii="方正黑体_GBK" w:hAnsi="宋体" w:eastAsia="方正黑体_GBK" w:cs="宋体"/>
          <w:sz w:val="32"/>
          <w:szCs w:val="32"/>
        </w:rPr>
        <w:t>二、询比资格</w:t>
      </w:r>
    </w:p>
    <w:p w14:paraId="29C60F61">
      <w:pPr>
        <w:spacing w:line="312" w:lineRule="auto"/>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（一）一般资质条件</w:t>
      </w:r>
    </w:p>
    <w:p w14:paraId="79048B56">
      <w:pPr>
        <w:spacing w:line="312" w:lineRule="auto"/>
        <w:ind w:firstLine="640" w:firstLineChars="200"/>
        <w:rPr>
          <w:rFonts w:hint="eastAsia" w:ascii="方正仿宋_GBK" w:hAnsi="宋体" w:eastAsia="方正仿宋_GBK" w:cs="宋体"/>
          <w:sz w:val="32"/>
          <w:szCs w:val="32"/>
          <w:lang w:val="en-US" w:eastAsia="zh-CN"/>
        </w:rPr>
      </w:pPr>
      <w:r>
        <w:rPr>
          <w:rFonts w:hint="eastAsia" w:ascii="方正仿宋_GBK" w:hAnsi="宋体" w:eastAsia="方正仿宋_GBK" w:cs="宋体"/>
          <w:sz w:val="32"/>
          <w:szCs w:val="32"/>
          <w:lang w:val="en-US" w:eastAsia="zh-CN"/>
        </w:rPr>
        <w:t>1.企业具有独立法人资格；</w:t>
      </w:r>
    </w:p>
    <w:p w14:paraId="78B68717">
      <w:pPr>
        <w:spacing w:line="312" w:lineRule="auto"/>
        <w:ind w:firstLine="640" w:firstLineChars="200"/>
        <w:rPr>
          <w:rFonts w:hint="eastAsia" w:ascii="方正仿宋_GBK" w:hAnsi="宋体" w:eastAsia="方正仿宋_GBK" w:cs="宋体"/>
          <w:sz w:val="32"/>
          <w:szCs w:val="32"/>
          <w:lang w:val="en-US" w:eastAsia="zh-CN"/>
        </w:rPr>
      </w:pPr>
      <w:r>
        <w:rPr>
          <w:rFonts w:hint="eastAsia" w:ascii="方正仿宋_GBK" w:hAnsi="宋体" w:eastAsia="方正仿宋_GBK" w:cs="宋体"/>
          <w:sz w:val="32"/>
          <w:szCs w:val="32"/>
          <w:lang w:val="en-US" w:eastAsia="zh-CN"/>
        </w:rPr>
        <w:t>2.具有独立承担民事责任的能力；</w:t>
      </w:r>
    </w:p>
    <w:p w14:paraId="7C48C132">
      <w:pPr>
        <w:spacing w:line="312" w:lineRule="auto"/>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lang w:val="en-US" w:eastAsia="zh-CN"/>
        </w:rPr>
        <w:t>3.具有良好的商业信誉和</w:t>
      </w:r>
      <w:r>
        <w:rPr>
          <w:rFonts w:hint="eastAsia" w:ascii="方正仿宋_GBK" w:hAnsi="宋体" w:eastAsia="方正仿宋_GBK" w:cs="宋体"/>
          <w:sz w:val="32"/>
          <w:szCs w:val="32"/>
        </w:rPr>
        <w:t>健全的财务会计制度；</w:t>
      </w:r>
    </w:p>
    <w:p w14:paraId="338877AE">
      <w:pPr>
        <w:spacing w:line="312" w:lineRule="auto"/>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lang w:val="en-US" w:eastAsia="zh-CN"/>
        </w:rPr>
        <w:t>4</w:t>
      </w:r>
      <w:r>
        <w:rPr>
          <w:rFonts w:hint="eastAsia" w:ascii="方正仿宋_GBK" w:hAnsi="宋体" w:eastAsia="方正仿宋_GBK" w:cs="宋体"/>
          <w:sz w:val="32"/>
          <w:szCs w:val="32"/>
        </w:rPr>
        <w:t>.具有履行合同所必需的设备和专业技术能力；</w:t>
      </w:r>
    </w:p>
    <w:p w14:paraId="55F571F3">
      <w:pPr>
        <w:spacing w:line="312" w:lineRule="auto"/>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lang w:val="en-US" w:eastAsia="zh-CN"/>
        </w:rPr>
        <w:t>5</w:t>
      </w:r>
      <w:r>
        <w:rPr>
          <w:rFonts w:hint="eastAsia" w:ascii="方正仿宋_GBK" w:hAnsi="宋体" w:eastAsia="方正仿宋_GBK" w:cs="宋体"/>
          <w:sz w:val="32"/>
          <w:szCs w:val="32"/>
        </w:rPr>
        <w:t>.有依法缴纳税收和社会保障资金的良好记录；</w:t>
      </w:r>
    </w:p>
    <w:p w14:paraId="01A8CF5B">
      <w:pPr>
        <w:spacing w:line="312" w:lineRule="auto"/>
        <w:ind w:firstLine="640" w:firstLineChars="200"/>
        <w:rPr>
          <w:rFonts w:hint="eastAsia" w:ascii="方正仿宋_GBK" w:hAnsi="宋体" w:eastAsia="方正仿宋_GBK" w:cs="宋体"/>
          <w:sz w:val="32"/>
          <w:szCs w:val="32"/>
          <w:lang w:val="en-US" w:eastAsia="zh-CN"/>
        </w:rPr>
      </w:pPr>
      <w:r>
        <w:rPr>
          <w:rFonts w:hint="eastAsia" w:ascii="方正仿宋_GBK" w:hAnsi="宋体" w:eastAsia="方正仿宋_GBK" w:cs="宋体"/>
          <w:sz w:val="32"/>
          <w:szCs w:val="32"/>
          <w:lang w:val="en-US" w:eastAsia="zh-CN"/>
        </w:rPr>
        <w:t>6</w:t>
      </w:r>
      <w:r>
        <w:rPr>
          <w:rFonts w:hint="eastAsia" w:ascii="方正仿宋_GBK" w:hAnsi="宋体" w:eastAsia="方正仿宋_GBK" w:cs="宋体"/>
          <w:sz w:val="32"/>
          <w:szCs w:val="32"/>
        </w:rPr>
        <w:t>.参加政府采购活动前三年内，在经营中没有重大违法记录；</w:t>
      </w:r>
    </w:p>
    <w:p w14:paraId="3FE5F52F">
      <w:pPr>
        <w:spacing w:line="312" w:lineRule="auto"/>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lang w:val="en-US" w:eastAsia="zh-CN"/>
        </w:rPr>
        <w:t>7</w:t>
      </w:r>
      <w:r>
        <w:rPr>
          <w:rFonts w:hint="eastAsia" w:ascii="方正仿宋_GBK" w:hAnsi="宋体" w:eastAsia="方正仿宋_GBK" w:cs="宋体"/>
          <w:sz w:val="32"/>
          <w:szCs w:val="32"/>
        </w:rPr>
        <w:t>.法律、行政法规规定的其他条件。</w:t>
      </w:r>
    </w:p>
    <w:p w14:paraId="6EA2F66F">
      <w:pPr>
        <w:spacing w:line="312" w:lineRule="auto"/>
        <w:ind w:firstLine="640" w:firstLineChars="2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（二）特殊资质条件</w:t>
      </w:r>
    </w:p>
    <w:p w14:paraId="448FAD6B">
      <w:pPr>
        <w:spacing w:line="312" w:lineRule="auto"/>
        <w:ind w:firstLine="640" w:firstLineChars="200"/>
        <w:rPr>
          <w:rFonts w:hint="default" w:ascii="方正仿宋_GBK" w:hAnsi="宋体" w:eastAsia="方正仿宋_GBK" w:cs="宋体"/>
          <w:color w:val="auto"/>
          <w:sz w:val="32"/>
          <w:szCs w:val="32"/>
          <w:lang w:val="en-US" w:eastAsia="zh-CN"/>
        </w:rPr>
      </w:pPr>
      <w:r>
        <w:rPr>
          <w:rFonts w:hint="eastAsia" w:ascii="方正仿宋_GBK" w:hAnsi="宋体" w:eastAsia="方正仿宋_GBK" w:cs="宋体"/>
          <w:color w:val="auto"/>
          <w:sz w:val="32"/>
          <w:szCs w:val="32"/>
          <w:lang w:val="en-US" w:eastAsia="zh-CN"/>
        </w:rPr>
        <w:t>1.营业执照中需含装修资质</w:t>
      </w:r>
    </w:p>
    <w:p w14:paraId="43205990">
      <w:pPr>
        <w:numPr>
          <w:ilvl w:val="0"/>
          <w:numId w:val="1"/>
        </w:numPr>
        <w:rPr>
          <w:rFonts w:hint="eastAsia" w:ascii="方正黑体_GBK" w:hAnsi="宋体" w:eastAsia="方正黑体_GBK" w:cs="宋体"/>
          <w:sz w:val="32"/>
          <w:szCs w:val="32"/>
          <w:lang w:val="en-US" w:eastAsia="zh-CN"/>
        </w:rPr>
      </w:pPr>
      <w:r>
        <w:rPr>
          <w:rFonts w:hint="eastAsia" w:ascii="方正黑体_GBK" w:hAnsi="宋体" w:eastAsia="方正黑体_GBK" w:cs="宋体"/>
          <w:sz w:val="32"/>
          <w:szCs w:val="32"/>
        </w:rPr>
        <w:t>采购服务内容</w:t>
      </w:r>
    </w:p>
    <w:p w14:paraId="16BDF8CD">
      <w:pPr>
        <w:numPr>
          <w:numId w:val="0"/>
        </w:numPr>
        <w:rPr>
          <w:rFonts w:hint="eastAsia" w:ascii="方正黑体_GBK" w:hAnsi="宋体" w:eastAsia="方正黑体_GBK" w:cs="宋体"/>
          <w:sz w:val="32"/>
          <w:szCs w:val="32"/>
        </w:rPr>
      </w:pPr>
    </w:p>
    <w:p w14:paraId="2224E9E5">
      <w:pPr>
        <w:numPr>
          <w:numId w:val="0"/>
        </w:numPr>
        <w:rPr>
          <w:rFonts w:hint="eastAsia" w:ascii="方正黑体_GBK" w:hAnsi="宋体" w:eastAsia="方正黑体_GBK" w:cs="宋体"/>
          <w:sz w:val="32"/>
          <w:szCs w:val="32"/>
          <w:lang w:val="en-US" w:eastAsia="zh-CN"/>
        </w:rPr>
      </w:pPr>
    </w:p>
    <w:tbl>
      <w:tblPr>
        <w:tblStyle w:val="9"/>
        <w:tblpPr w:leftFromText="180" w:rightFromText="180" w:vertAnchor="text" w:horzAnchor="page" w:tblpX="1764" w:tblpY="2083"/>
        <w:tblOverlap w:val="never"/>
        <w:tblW w:w="87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296"/>
        <w:gridCol w:w="1217"/>
        <w:gridCol w:w="1897"/>
        <w:gridCol w:w="447"/>
        <w:gridCol w:w="711"/>
        <w:gridCol w:w="801"/>
        <w:gridCol w:w="936"/>
        <w:gridCol w:w="841"/>
      </w:tblGrid>
      <w:tr w14:paraId="72523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8722"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CD21">
            <w:pPr>
              <w:keepNext w:val="0"/>
              <w:keepLines w:val="0"/>
              <w:widowControl/>
              <w:suppressLineNumbers w:val="0"/>
              <w:jc w:val="center"/>
              <w:textAlignment w:val="center"/>
              <w:rPr>
                <w:rFonts w:ascii="方正公文小标宋" w:hAnsi="方正公文小标宋" w:eastAsia="方正公文小标宋" w:cs="方正公文小标宋"/>
                <w:i w:val="0"/>
                <w:iCs w:val="0"/>
                <w:color w:val="000000"/>
                <w:sz w:val="28"/>
                <w:szCs w:val="28"/>
                <w:u w:val="none"/>
              </w:rPr>
            </w:pPr>
            <w:r>
              <w:rPr>
                <w:rFonts w:hint="eastAsia" w:ascii="方正公文小标宋" w:hAnsi="方正公文小标宋" w:eastAsia="方正公文小标宋" w:cs="方正公文小标宋"/>
                <w:i w:val="0"/>
                <w:iCs w:val="0"/>
                <w:color w:val="000000"/>
                <w:kern w:val="0"/>
                <w:sz w:val="28"/>
                <w:szCs w:val="28"/>
                <w:u w:val="none"/>
                <w:lang w:val="en-US" w:eastAsia="zh-CN" w:bidi="ar"/>
              </w:rPr>
              <w:t>重庆市璧山区枫香湖小学暑期应急维修改造工程项目清单</w:t>
            </w:r>
          </w:p>
        </w:tc>
      </w:tr>
      <w:tr w14:paraId="1AB8A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722"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90B4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7"/>
                <w:lang w:val="en-US" w:eastAsia="zh-CN" w:bidi="ar"/>
              </w:rPr>
              <w:t>工程名称：重庆市璧山区枫香湖小学暑期应急维修改造工程</w:t>
            </w:r>
          </w:p>
        </w:tc>
      </w:tr>
      <w:tr w14:paraId="13BED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868B0">
            <w:pPr>
              <w:keepNext w:val="0"/>
              <w:keepLines w:val="0"/>
              <w:widowControl/>
              <w:suppressLineNumbers w:val="0"/>
              <w:jc w:val="center"/>
              <w:textAlignment w:val="center"/>
              <w:rPr>
                <w:rFonts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序号</w:t>
            </w:r>
          </w:p>
        </w:tc>
        <w:tc>
          <w:tcPr>
            <w:tcW w:w="1296"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AD04814">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项目编码</w:t>
            </w:r>
          </w:p>
        </w:tc>
        <w:tc>
          <w:tcPr>
            <w:tcW w:w="121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F2DD33E">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项目名称</w:t>
            </w:r>
          </w:p>
        </w:tc>
        <w:tc>
          <w:tcPr>
            <w:tcW w:w="189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0284B02">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项目特征</w:t>
            </w:r>
          </w:p>
        </w:tc>
        <w:tc>
          <w:tcPr>
            <w:tcW w:w="44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A590726">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计量单位</w:t>
            </w:r>
          </w:p>
        </w:tc>
        <w:tc>
          <w:tcPr>
            <w:tcW w:w="711"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6E345D3">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工程量</w:t>
            </w:r>
          </w:p>
        </w:tc>
        <w:tc>
          <w:tcPr>
            <w:tcW w:w="1737"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A4B4F68">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金额（元）</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1492">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2025秋</w:t>
            </w:r>
          </w:p>
        </w:tc>
      </w:tr>
      <w:tr w14:paraId="0CA9D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EE2FC">
            <w:pPr>
              <w:jc w:val="center"/>
              <w:rPr>
                <w:rFonts w:hint="eastAsia" w:ascii="方正黑体_GBK" w:hAnsi="方正黑体_GBK" w:eastAsia="方正黑体_GBK" w:cs="方正黑体_GBK"/>
                <w:i w:val="0"/>
                <w:iCs w:val="0"/>
                <w:color w:val="000000"/>
                <w:sz w:val="18"/>
                <w:szCs w:val="18"/>
                <w:u w:val="none"/>
              </w:rPr>
            </w:pPr>
          </w:p>
        </w:tc>
        <w:tc>
          <w:tcPr>
            <w:tcW w:w="1296"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19ED755">
            <w:pPr>
              <w:jc w:val="center"/>
              <w:rPr>
                <w:rFonts w:hint="eastAsia" w:ascii="方正黑体_GBK" w:hAnsi="方正黑体_GBK" w:eastAsia="方正黑体_GBK" w:cs="方正黑体_GBK"/>
                <w:i w:val="0"/>
                <w:iCs w:val="0"/>
                <w:color w:val="000000"/>
                <w:sz w:val="18"/>
                <w:szCs w:val="18"/>
                <w:u w:val="none"/>
              </w:rPr>
            </w:pPr>
          </w:p>
        </w:tc>
        <w:tc>
          <w:tcPr>
            <w:tcW w:w="121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A235102">
            <w:pPr>
              <w:jc w:val="center"/>
              <w:rPr>
                <w:rFonts w:hint="eastAsia" w:ascii="方正黑体_GBK" w:hAnsi="方正黑体_GBK" w:eastAsia="方正黑体_GBK" w:cs="方正黑体_GBK"/>
                <w:i w:val="0"/>
                <w:iCs w:val="0"/>
                <w:color w:val="000000"/>
                <w:sz w:val="18"/>
                <w:szCs w:val="18"/>
                <w:u w:val="none"/>
              </w:rPr>
            </w:pPr>
          </w:p>
        </w:tc>
        <w:tc>
          <w:tcPr>
            <w:tcW w:w="189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B09E1EB">
            <w:pPr>
              <w:jc w:val="center"/>
              <w:rPr>
                <w:rFonts w:hint="eastAsia" w:ascii="方正黑体_GBK" w:hAnsi="方正黑体_GBK" w:eastAsia="方正黑体_GBK" w:cs="方正黑体_GBK"/>
                <w:i w:val="0"/>
                <w:iCs w:val="0"/>
                <w:color w:val="000000"/>
                <w:sz w:val="18"/>
                <w:szCs w:val="18"/>
                <w:u w:val="none"/>
              </w:rPr>
            </w:pPr>
          </w:p>
        </w:tc>
        <w:tc>
          <w:tcPr>
            <w:tcW w:w="44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A320E85">
            <w:pPr>
              <w:jc w:val="center"/>
              <w:rPr>
                <w:rFonts w:hint="eastAsia" w:ascii="方正黑体_GBK" w:hAnsi="方正黑体_GBK" w:eastAsia="方正黑体_GBK" w:cs="方正黑体_GBK"/>
                <w:i w:val="0"/>
                <w:iCs w:val="0"/>
                <w:color w:val="000000"/>
                <w:sz w:val="18"/>
                <w:szCs w:val="18"/>
                <w:u w:val="none"/>
              </w:rPr>
            </w:pPr>
          </w:p>
        </w:tc>
        <w:tc>
          <w:tcPr>
            <w:tcW w:w="711"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7A94F5F">
            <w:pPr>
              <w:jc w:val="center"/>
              <w:rPr>
                <w:rFonts w:hint="eastAsia" w:ascii="方正黑体_GBK" w:hAnsi="方正黑体_GBK" w:eastAsia="方正黑体_GBK" w:cs="方正黑体_GBK"/>
                <w:i w:val="0"/>
                <w:iCs w:val="0"/>
                <w:color w:val="000000"/>
                <w:sz w:val="18"/>
                <w:szCs w:val="18"/>
                <w:u w:val="none"/>
              </w:rPr>
            </w:pP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43FCB0">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综合单价</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3CFB1A">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合价</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A6D25">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18"/>
                <w:szCs w:val="18"/>
                <w:u w:val="none"/>
              </w:rPr>
            </w:pPr>
            <w:r>
              <w:rPr>
                <w:rFonts w:hint="eastAsia" w:ascii="方正黑体_GBK" w:hAnsi="方正黑体_GBK" w:eastAsia="方正黑体_GBK" w:cs="方正黑体_GBK"/>
                <w:i w:val="0"/>
                <w:iCs w:val="0"/>
                <w:color w:val="000000"/>
                <w:kern w:val="0"/>
                <w:sz w:val="18"/>
                <w:szCs w:val="18"/>
                <w:u w:val="none"/>
                <w:lang w:val="en-US" w:eastAsia="zh-CN" w:bidi="ar"/>
              </w:rPr>
              <w:t>工程量</w:t>
            </w:r>
          </w:p>
        </w:tc>
      </w:tr>
      <w:tr w14:paraId="0CC2F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BA0F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A6817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030411004011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DEECB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BV-4配线</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F40111">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1.名称:BV-4配线</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2.配线形式:配管</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3.型号:BV</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1.配线</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2.钢索架设(拉紧装置安装)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3.支持体(夹板、绝缘子、槽板等)安装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8DE43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399C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147.69</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E307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3.78</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EDCA0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558.27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194E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147.69</w:t>
            </w:r>
          </w:p>
        </w:tc>
      </w:tr>
      <w:tr w14:paraId="70EA0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55F2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CB140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030404035003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8B51ED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五孔插座</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B00957">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1.名称:安全型五孔插座</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2.规格:250V，10A</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3.安装方式:安装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1.本体安装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2.接线</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CC9EB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20F83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61</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BC06B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22.88</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168C7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1395.68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BCDE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61</w:t>
            </w:r>
          </w:p>
        </w:tc>
      </w:tr>
      <w:tr w14:paraId="7C68A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06E6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7ACB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030502005003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79B15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六类网线</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B4FB1A">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1.名称:六类网线</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2.规格:CAT6</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3.敷设方式:综合考虑</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1.敷设</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2.标记</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3.卡接</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6353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6DE71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59.68</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65DA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0D597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238.72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F1C2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59.68</w:t>
            </w:r>
          </w:p>
        </w:tc>
      </w:tr>
      <w:tr w14:paraId="4C163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54AB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CB665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011201001013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E5618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一般抹灰</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879072">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1.墙体类型:砖墙</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2.找平层砂浆厚度、配合比:20厚1：2.5水泥砂浆找平，两道成活；</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1.基层清理</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2.砂浆制作、运输</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3.抹灰</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0C0E9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326A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50</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D4A0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23.71</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4CB7F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1185.50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FF3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40.3</w:t>
            </w:r>
          </w:p>
        </w:tc>
      </w:tr>
      <w:tr w14:paraId="08CF5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6725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C9165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010502002001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2056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构造柱</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64C0B3">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1.混凝土种类:商品砼</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2.混凝土强度等级:C30</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3.模板:满足设计和规范要求</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4.其他:满足设计、规范、施工、验收要求</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1.模板及支架(撑)制作、安装、拆除、堆放、运输及清理模内杂物、刷隔离剂等</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2.混凝土制作、运输、浇筑、振捣、养护</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A6B28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8E699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0.15</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31BD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602.95</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3DAFD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90.44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0F70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0.15</w:t>
            </w:r>
          </w:p>
        </w:tc>
      </w:tr>
      <w:tr w14:paraId="5F16B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B31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95DF6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010515001004</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88964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现浇构件钢筋</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9FD897">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1.钢筋种类、规格:综合考虑</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2.其他:满足设计、规范、施工、验收要求</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1.钢筋制作、运输</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2.钢筋安装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3.焊接(绑扎)</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FF61C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700B6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0.06</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DF0CA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4847.5</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09476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290.85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F778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0.06</w:t>
            </w:r>
          </w:p>
        </w:tc>
      </w:tr>
      <w:tr w14:paraId="521D1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0A89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3F2CE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010606013002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4C6D1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零星钢构件</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A78F11">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1.构件名称:过梁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2.钢材品种、规格:50镀锌角钢</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3.除锈要求:按设计与规范要求</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1.制作</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2.运输</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3.拼装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5.探伤</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6.油漆</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205E6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94D0A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0.01</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0B158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9391.35</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514A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93.91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4559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0.01</w:t>
            </w:r>
          </w:p>
        </w:tc>
      </w:tr>
      <w:tr w14:paraId="1CF58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3FA9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8</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38D0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031004014002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0454A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蹲便器脚踏阀</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F72A12">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1.材料品种、规格、颜色:蹲便器脚踏阀（含冲水管）</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1.拆除、安装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A3943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910AC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694AC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191.77</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07015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2493.01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0CD9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13</w:t>
            </w:r>
          </w:p>
        </w:tc>
      </w:tr>
      <w:tr w14:paraId="5F1BD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8CA7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17120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030412001009</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6591A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更换300*300LED面板灯</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D80C0F">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1.名称:300*300LED面板灯</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2.型号:业主选定</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1.灯具拆除</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2.本体安装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123A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76437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9E32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78.29</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9D5A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1330.93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0CB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17</w:t>
            </w:r>
          </w:p>
        </w:tc>
      </w:tr>
      <w:tr w14:paraId="6F7D9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CE7F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E124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031202005001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BBF09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小便池除锈、新做防锈漆</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C3F209">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1.除锈级别:综合考虑</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2.油漆品种:防锈漆</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1.除锈</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2.调配、喷涂</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F26BF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D2678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3.359</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67CF3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8.77</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CF85A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29.46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C377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3.359</w:t>
            </w:r>
          </w:p>
        </w:tc>
      </w:tr>
      <w:tr w14:paraId="7956A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765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9AAD3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010808001001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7D272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更换门框</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C256C7">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1.材料规格：实木门框</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1.拆除、基层清理</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2.制作安装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AB7D1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CF351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2501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69.29</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C88688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692.90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023B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r>
      <w:tr w14:paraId="627DF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D6A4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DAC8B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031004008002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FF76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小便器感应器更换</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F0871E">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1.材料品种、规格、颜色:小便器感应器</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1.拆除、安装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51A78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1AEC1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0AC5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37.43</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9AEF1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112.29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30B7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w:t>
            </w:r>
          </w:p>
        </w:tc>
      </w:tr>
      <w:tr w14:paraId="233AA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A586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CE040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031004015001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BE7A5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疏通蹲便器排水</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A91E17">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1.名称：疏通蹲便器排水</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1.疏通蹲便器排水</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A3D5F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工日</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A3C9D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59F1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146.01</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D6877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146.01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85D9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r>
      <w:tr w14:paraId="54026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06B5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60A9C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030411002001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AE05E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铝合金线槽100*50*1mm</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713BA7">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1.名称:金属线槽</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2.材质:铝合金</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3.规格:100*50*1mm</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1.本体安装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2.补刷(喷)油漆</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CAF8D4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634E0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76.95</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D7235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49.7</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11CF7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3824.42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6AD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76.95</w:t>
            </w:r>
          </w:p>
        </w:tc>
      </w:tr>
      <w:tr w14:paraId="2B473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4C94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CDE6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030404035005</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5193C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20孔插排</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70F7FC">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1.名称:20孔插排</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2.规格:10A 2500W</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3.安装方式:暗装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1.本体安装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2.接线</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6439F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C484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3632D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65</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0B700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1105.00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A2CF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17</w:t>
            </w:r>
          </w:p>
        </w:tc>
      </w:tr>
      <w:tr w14:paraId="0A768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BB18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AD5DB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030501012002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2F765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千兆交换机 8口</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E41009">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1.名称:千兆交换机 8口</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1.本体安装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2.单体调试</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E8AE5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CE77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3985E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663.56</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71682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1327.12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7298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w:t>
            </w:r>
          </w:p>
        </w:tc>
      </w:tr>
      <w:tr w14:paraId="41E5C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B61A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66097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010401005002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0AC3F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烧结普通砖砌筑200mm厚</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D09EA6">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1.砖品种、规格、强度等级:MU20烧结普通砖</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2.墙体类型:砖混围墙</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3.砂浆强度等级、配合比:M10水泥砂浆</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4.砌体加筋、植筋</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1.砂浆制作、运输</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2.砌砖</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3.刮缝</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4.砌体加筋、植筋</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5.材料运输</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B3FD7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179D2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3.646</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EE0EA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566.6</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D40E3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2065.82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1027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3.646</w:t>
            </w:r>
          </w:p>
        </w:tc>
      </w:tr>
      <w:tr w14:paraId="4B024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334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6E036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010503004001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8DEF64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圈梁</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1539BB">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1.混凝土种类:商品混凝土</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2.混凝土强度等级:C30</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3.模板:综合考虑</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1.模板及支架(撑)制作、安装、拆除、堆放、运输及清理模内杂物、刷隔离剂等</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2.混凝土制作、运输、浇筑、振捣、养护</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3DDF8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539C4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0.23</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D186A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1565.17</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4C7A1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359.99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36E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0.23</w:t>
            </w:r>
          </w:p>
        </w:tc>
      </w:tr>
      <w:tr w14:paraId="7DAD0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9A6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19</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46FBC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010802004001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9D8C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乙级钢制防盗门</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631306">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门框或扇外围尺寸:实木门框套线</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门框、扇材质:成品乙级钢制防盗门（含配套五金）</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门框套安装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门安装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五金安装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C89EB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6AB2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2.52</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ABFBF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647.3</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006E4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1631.20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6FA7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2.52</w:t>
            </w:r>
          </w:p>
        </w:tc>
      </w:tr>
      <w:tr w14:paraId="7040E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8B80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9462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010805001001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3AE6B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电子密码锁</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73B1401">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1.锁品种:电子密码锁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2.锁规格:业主选定</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456CC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9E8C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EE90B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238.3</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70F4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714.90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36B3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w:t>
            </w:r>
          </w:p>
        </w:tc>
      </w:tr>
      <w:tr w14:paraId="4A407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9C2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21</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0A171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011501004001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AA7674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凭证柜</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23DF5D">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1.台柜规格:5200*2400*320mm</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2.材料种类、规格:18厚E0级颗粒板定制</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1.台柜制作、运输、安装(安放)</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2.刷防护材料、油漆</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3.五金件安装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CDADC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C8BF7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12.48</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FAC31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580.68</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473A3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7246.89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3B03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12.48</w:t>
            </w:r>
          </w:p>
        </w:tc>
      </w:tr>
      <w:tr w14:paraId="22E4B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32F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22</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39C2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030502003001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7BD3F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分线器</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B1FFFD">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1.名称:一分二接口千兆分线器</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1.本体安装</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2.单体调试</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1ED2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35198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013B6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123.77</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ED13B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123.77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0318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r>
      <w:tr w14:paraId="3DBCE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4E1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3E8A8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011610001002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2921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更换储物柜门把手</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3FC4AF">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1.门把手品种:储物柜门把手</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11007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5B618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63E7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3.89</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AEEF7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93.36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E3B0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w:t>
            </w:r>
          </w:p>
        </w:tc>
      </w:tr>
      <w:tr w14:paraId="29580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4CD3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0BF5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011610001003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2D245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维修柜门</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34DC05">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1.品种：储物柜柜门维修</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1.柜门检修</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2.合页等五金拆换</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C316A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680E6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10EB8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17.28</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2929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86.40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26A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w:t>
            </w:r>
          </w:p>
        </w:tc>
      </w:tr>
      <w:tr w14:paraId="531D0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D5FD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26</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A590D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011610001004</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82E55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更换门锁</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A8AB44">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1.样式规格：参考原有门锁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1.拆除原有门锁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2.安装新锁及五金</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50EFC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B1CD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719D2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47.94</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2D3BF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 xml:space="preserve">239.70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79E0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w:t>
            </w:r>
          </w:p>
        </w:tc>
      </w:tr>
      <w:tr w14:paraId="1F3CE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315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27</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30F5F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011501006001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FC3FF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储物柜</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14343B">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[项目特征]</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1.台柜规格:4000*2400*400mm</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2.材料种类、规格:18厚E0级颗粒板定制</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[工作内容]</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1.台柜制作、运输、安装(安放)</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2.刷防护材料、油漆</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3.五金件安装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C2B9A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C4ADD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9.6</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CCE17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580.68</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7F37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5574.53</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8A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9.6</w:t>
            </w:r>
          </w:p>
        </w:tc>
      </w:tr>
      <w:tr w14:paraId="10082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1959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28</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A57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011104B01001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B3D3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PVC镂空防水垫</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65BE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1.面层材料品种、规格、颜色:PVC镂空防水垫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1.基层清理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2.铺贴面层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3.刷防护材料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4.装钉压条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5.材料运输</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64A7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2B70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C69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85.96</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1E2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3610.32</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C4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r>
      <w:tr w14:paraId="41500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D052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29</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5A5F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040501016001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9BBC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水篦子</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DBC6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1.材料规格：500*300铸铁水篦子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2.施工工艺：沟间铺设水篦子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1.基层清理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2.砂浆制作、运输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3.水篦子铺装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4.材料运输</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DE4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6B5B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C818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96.93</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002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48.465</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81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r>
      <w:tr w14:paraId="19BF7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CB95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30</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EF6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030411001010</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CE84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高压管更换</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CCEF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1.材料品种、规格、颜色:1米高压管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1.器具拆除、安装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2.附件安装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308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7082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673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C15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3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r>
      <w:tr w14:paraId="42B90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5E0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31</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CAD2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030404034003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0036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电路及开关检修</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76D4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1.名称:电路及开关检修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1.电路及开关检修</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88FD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工日</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AF9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93EC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146.01</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1ECF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438.03</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907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3A739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EDD4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32</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D85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011707004005</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B9A2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搬运费、清场</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E141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1.内容:620套桌椅，12张讲台，20套书柜，10套沙发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1.人工搬运书柜、办公桌家具等搬至甲方指定位置，装修完成后复位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2.打扫、清理场地</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296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工日</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3DA0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365E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146.01</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48A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1314.09</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B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r>
      <w:tr w14:paraId="670B6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558B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33</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F84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031004014003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04E6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洗手盆龙头更换</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5EAC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1.名称:洗手盆龙头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2.规格、类型:学校选定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3.组装形式:满足设计及规范要求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4.附件名称、数量:含配套附件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1.器具拆除、安装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2.附件安装</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F739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968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5B10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185.63</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1A85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1113.78</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0E3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r>
      <w:tr w14:paraId="12F46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0" w:hRule="atLeast"/>
        </w:trPr>
        <w:tc>
          <w:tcPr>
            <w:tcW w:w="576" w:type="dxa"/>
            <w:tcBorders>
              <w:top w:val="single" w:color="000000" w:sz="4" w:space="0"/>
              <w:left w:val="single" w:color="000000" w:sz="4" w:space="0"/>
              <w:bottom w:val="nil"/>
              <w:right w:val="single" w:color="000000" w:sz="4" w:space="0"/>
            </w:tcBorders>
            <w:shd w:val="clear" w:color="auto" w:fill="auto"/>
            <w:noWrap/>
            <w:vAlign w:val="center"/>
          </w:tcPr>
          <w:p w14:paraId="6E8E718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34</w:t>
            </w:r>
          </w:p>
        </w:tc>
        <w:tc>
          <w:tcPr>
            <w:tcW w:w="1296" w:type="dxa"/>
            <w:tcBorders>
              <w:top w:val="single" w:color="000000" w:sz="4" w:space="0"/>
              <w:left w:val="single" w:color="000000" w:sz="4" w:space="0"/>
              <w:bottom w:val="nil"/>
              <w:right w:val="single" w:color="000000" w:sz="4" w:space="0"/>
            </w:tcBorders>
            <w:shd w:val="clear" w:color="FFFFFF" w:fill="FFFFFF"/>
            <w:vAlign w:val="center"/>
          </w:tcPr>
          <w:p w14:paraId="74D93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011406001004</w:t>
            </w:r>
          </w:p>
        </w:tc>
        <w:tc>
          <w:tcPr>
            <w:tcW w:w="1217" w:type="dxa"/>
            <w:tcBorders>
              <w:top w:val="single" w:color="000000" w:sz="4" w:space="0"/>
              <w:left w:val="single" w:color="000000" w:sz="4" w:space="0"/>
              <w:bottom w:val="nil"/>
              <w:right w:val="single" w:color="000000" w:sz="4" w:space="0"/>
            </w:tcBorders>
            <w:shd w:val="clear" w:color="FFFFFF" w:fill="FFFFFF"/>
            <w:vAlign w:val="center"/>
          </w:tcPr>
          <w:p w14:paraId="4B7A95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内墙面乳胶漆（一遍腻子、一遍漆）</w:t>
            </w:r>
          </w:p>
        </w:tc>
        <w:tc>
          <w:tcPr>
            <w:tcW w:w="1897" w:type="dxa"/>
            <w:tcBorders>
              <w:top w:val="single" w:color="000000" w:sz="4" w:space="0"/>
              <w:left w:val="single" w:color="000000" w:sz="4" w:space="0"/>
              <w:bottom w:val="nil"/>
              <w:right w:val="single" w:color="000000" w:sz="4" w:space="0"/>
            </w:tcBorders>
            <w:shd w:val="clear" w:color="FFFFFF" w:fill="FFFFFF"/>
            <w:vAlign w:val="center"/>
          </w:tcPr>
          <w:p w14:paraId="4B8546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1.基层处理、类型：综合考虑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2.刮腻子遍数：刮腻子一遍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3.油漆品种、刷漆遍数：三合一环保乳胶漆面漆刷一遍；颜色由学校指定。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1.基层清理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2.刮腻子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3.刷防护材料、油漆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4.成品保护、清洁</w:t>
            </w:r>
          </w:p>
        </w:tc>
        <w:tc>
          <w:tcPr>
            <w:tcW w:w="447" w:type="dxa"/>
            <w:tcBorders>
              <w:top w:val="single" w:color="000000" w:sz="4" w:space="0"/>
              <w:left w:val="single" w:color="000000" w:sz="4" w:space="0"/>
              <w:bottom w:val="nil"/>
              <w:right w:val="single" w:color="000000" w:sz="4" w:space="0"/>
            </w:tcBorders>
            <w:shd w:val="clear" w:color="FFFFFF" w:fill="FFFFFF"/>
            <w:vAlign w:val="center"/>
          </w:tcPr>
          <w:p w14:paraId="064AAA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nil"/>
              <w:right w:val="single" w:color="000000" w:sz="4" w:space="0"/>
            </w:tcBorders>
            <w:shd w:val="clear" w:color="FFFFFF" w:fill="FFFFFF"/>
            <w:vAlign w:val="center"/>
          </w:tcPr>
          <w:p w14:paraId="3B3EA6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1" w:type="dxa"/>
            <w:tcBorders>
              <w:top w:val="single" w:color="000000" w:sz="4" w:space="0"/>
              <w:left w:val="single" w:color="000000" w:sz="4" w:space="0"/>
              <w:bottom w:val="nil"/>
              <w:right w:val="single" w:color="000000" w:sz="4" w:space="0"/>
            </w:tcBorders>
            <w:shd w:val="clear" w:color="FFFFFF" w:fill="FFFFFF"/>
            <w:vAlign w:val="center"/>
          </w:tcPr>
          <w:p w14:paraId="1C534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11.22</w:t>
            </w:r>
          </w:p>
        </w:tc>
        <w:tc>
          <w:tcPr>
            <w:tcW w:w="936" w:type="dxa"/>
            <w:tcBorders>
              <w:top w:val="single" w:color="000000" w:sz="4" w:space="0"/>
              <w:left w:val="single" w:color="000000" w:sz="4" w:space="0"/>
              <w:bottom w:val="nil"/>
              <w:right w:val="single" w:color="000000" w:sz="4" w:space="0"/>
            </w:tcBorders>
            <w:shd w:val="clear" w:color="FFFFFF" w:fill="FFFFFF"/>
            <w:vAlign w:val="center"/>
          </w:tcPr>
          <w:p w14:paraId="201EE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336.6</w:t>
            </w:r>
          </w:p>
        </w:tc>
        <w:tc>
          <w:tcPr>
            <w:tcW w:w="841" w:type="dxa"/>
            <w:tcBorders>
              <w:top w:val="single" w:color="000000" w:sz="4" w:space="0"/>
              <w:left w:val="single" w:color="000000" w:sz="4" w:space="0"/>
              <w:bottom w:val="nil"/>
              <w:right w:val="single" w:color="000000" w:sz="4" w:space="0"/>
            </w:tcBorders>
            <w:shd w:val="clear" w:color="auto" w:fill="auto"/>
            <w:noWrap/>
            <w:vAlign w:val="center"/>
          </w:tcPr>
          <w:p w14:paraId="4B2C7D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r>
      <w:tr w14:paraId="171C9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0BE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35</w:t>
            </w:r>
          </w:p>
        </w:tc>
        <w:tc>
          <w:tcPr>
            <w:tcW w:w="129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272A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011204003005</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B6FD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墙面玻化砖</w:t>
            </w:r>
          </w:p>
        </w:tc>
        <w:tc>
          <w:tcPr>
            <w:tcW w:w="18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E7D7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1.基层处理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2.界面砂浆1道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2.安装方式:20-40厚1:2水泥砂浆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3.面层材料品种、规格、颜色:玻化砖墙砖，颜色业主选定；勾缝材料种类:2mm水泥砂浆勾缝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1.基层清理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2.抹结合层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3.面层铺设、磨边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4.擦缝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5.材料运输</w:t>
            </w:r>
          </w:p>
        </w:tc>
        <w:tc>
          <w:tcPr>
            <w:tcW w:w="44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CFE9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1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EE8B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720C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134.06</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580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2681.2</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1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r>
      <w:tr w14:paraId="09AA2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D8ED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36</w:t>
            </w:r>
          </w:p>
        </w:tc>
        <w:tc>
          <w:tcPr>
            <w:tcW w:w="6369" w:type="dxa"/>
            <w:gridSpan w:val="6"/>
            <w:tcBorders>
              <w:top w:val="single" w:color="000000" w:sz="4" w:space="0"/>
              <w:left w:val="single" w:color="000000" w:sz="4" w:space="0"/>
              <w:bottom w:val="single" w:color="000000" w:sz="4" w:space="0"/>
              <w:right w:val="single" w:color="000000" w:sz="4" w:space="0"/>
            </w:tcBorders>
            <w:shd w:val="clear" w:color="FFFFFF" w:fill="FFFFFF"/>
            <w:vAlign w:val="center"/>
          </w:tcPr>
          <w:p w14:paraId="6F7E00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93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B15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42713.55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5B0FD">
            <w:pPr>
              <w:jc w:val="center"/>
              <w:rPr>
                <w:rFonts w:hint="eastAsia" w:ascii="宋体" w:hAnsi="宋体" w:eastAsia="宋体" w:cs="宋体"/>
                <w:i w:val="0"/>
                <w:iCs w:val="0"/>
                <w:color w:val="000000"/>
                <w:sz w:val="18"/>
                <w:szCs w:val="18"/>
                <w:u w:val="none"/>
              </w:rPr>
            </w:pPr>
          </w:p>
        </w:tc>
      </w:tr>
      <w:tr w14:paraId="75F1B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9D8E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37</w:t>
            </w:r>
          </w:p>
        </w:tc>
        <w:tc>
          <w:tcPr>
            <w:tcW w:w="63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9B1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措施项目费</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9F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1626.13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4AA8">
            <w:pPr>
              <w:jc w:val="center"/>
              <w:rPr>
                <w:rFonts w:hint="eastAsia" w:ascii="宋体" w:hAnsi="宋体" w:eastAsia="宋体" w:cs="宋体"/>
                <w:i w:val="0"/>
                <w:iCs w:val="0"/>
                <w:color w:val="000000"/>
                <w:sz w:val="20"/>
                <w:szCs w:val="20"/>
                <w:u w:val="none"/>
              </w:rPr>
            </w:pPr>
          </w:p>
        </w:tc>
      </w:tr>
      <w:tr w14:paraId="7E43A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FE67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38</w:t>
            </w:r>
          </w:p>
        </w:tc>
        <w:tc>
          <w:tcPr>
            <w:tcW w:w="63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435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其中：安全文明施工费</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DD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908.54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4540A">
            <w:pPr>
              <w:jc w:val="center"/>
              <w:rPr>
                <w:rFonts w:hint="eastAsia" w:ascii="宋体" w:hAnsi="宋体" w:eastAsia="宋体" w:cs="宋体"/>
                <w:i w:val="0"/>
                <w:iCs w:val="0"/>
                <w:color w:val="000000"/>
                <w:sz w:val="20"/>
                <w:szCs w:val="20"/>
                <w:u w:val="none"/>
              </w:rPr>
            </w:pPr>
          </w:p>
        </w:tc>
      </w:tr>
      <w:tr w14:paraId="0B752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2E54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39</w:t>
            </w:r>
          </w:p>
        </w:tc>
        <w:tc>
          <w:tcPr>
            <w:tcW w:w="63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133F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其他项目费</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54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EBEA5">
            <w:pPr>
              <w:jc w:val="center"/>
              <w:rPr>
                <w:rFonts w:hint="eastAsia" w:ascii="宋体" w:hAnsi="宋体" w:eastAsia="宋体" w:cs="宋体"/>
                <w:i w:val="0"/>
                <w:iCs w:val="0"/>
                <w:color w:val="000000"/>
                <w:sz w:val="20"/>
                <w:szCs w:val="20"/>
                <w:u w:val="none"/>
              </w:rPr>
            </w:pPr>
          </w:p>
        </w:tc>
      </w:tr>
      <w:tr w14:paraId="7931B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C293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40</w:t>
            </w:r>
          </w:p>
        </w:tc>
        <w:tc>
          <w:tcPr>
            <w:tcW w:w="63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07B8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规费</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EF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426.13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72232">
            <w:pPr>
              <w:jc w:val="center"/>
              <w:rPr>
                <w:rFonts w:hint="eastAsia" w:ascii="宋体" w:hAnsi="宋体" w:eastAsia="宋体" w:cs="宋体"/>
                <w:i w:val="0"/>
                <w:iCs w:val="0"/>
                <w:color w:val="000000"/>
                <w:sz w:val="20"/>
                <w:szCs w:val="20"/>
                <w:u w:val="none"/>
              </w:rPr>
            </w:pPr>
          </w:p>
        </w:tc>
      </w:tr>
      <w:tr w14:paraId="30E73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B39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41</w:t>
            </w:r>
          </w:p>
        </w:tc>
        <w:tc>
          <w:tcPr>
            <w:tcW w:w="63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337D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税金9%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72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4028.92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2419A">
            <w:pPr>
              <w:jc w:val="center"/>
              <w:rPr>
                <w:rFonts w:hint="eastAsia" w:ascii="宋体" w:hAnsi="宋体" w:eastAsia="宋体" w:cs="宋体"/>
                <w:i w:val="0"/>
                <w:iCs w:val="0"/>
                <w:color w:val="000000"/>
                <w:sz w:val="20"/>
                <w:szCs w:val="20"/>
                <w:u w:val="none"/>
              </w:rPr>
            </w:pPr>
          </w:p>
        </w:tc>
      </w:tr>
      <w:tr w14:paraId="31B45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6ED6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42</w:t>
            </w:r>
          </w:p>
        </w:tc>
        <w:tc>
          <w:tcPr>
            <w:tcW w:w="636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B05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合计</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98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48794.73 </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37F7B">
            <w:pPr>
              <w:jc w:val="center"/>
              <w:rPr>
                <w:rFonts w:hint="default" w:ascii="Times New Roman" w:hAnsi="Times New Roman" w:eastAsia="宋体" w:cs="Times New Roman"/>
                <w:i w:val="0"/>
                <w:iCs w:val="0"/>
                <w:color w:val="000000"/>
                <w:sz w:val="18"/>
                <w:szCs w:val="18"/>
                <w:u w:val="none"/>
              </w:rPr>
            </w:pPr>
          </w:p>
        </w:tc>
      </w:tr>
    </w:tbl>
    <w:p w14:paraId="3FA7C6CA">
      <w:pPr>
        <w:jc w:val="left"/>
        <w:rPr>
          <w:rFonts w:hint="eastAsia" w:ascii="方正仿宋_GBK" w:hAnsi="方正仿宋_GBK" w:eastAsia="方正仿宋_GBK" w:cs="方正仿宋_GBK"/>
          <w:sz w:val="24"/>
          <w:szCs w:val="24"/>
        </w:rPr>
      </w:pPr>
    </w:p>
    <w:p w14:paraId="34EC7040">
      <w:pPr>
        <w:snapToGrid w:val="0"/>
        <w:ind w:firstLine="640" w:firstLineChars="200"/>
        <w:rPr>
          <w:rFonts w:ascii="方正仿宋_GBK" w:hAnsi="宋体" w:eastAsia="方正仿宋_GBK" w:cs="宋体"/>
          <w:bCs/>
          <w:sz w:val="32"/>
          <w:szCs w:val="32"/>
        </w:rPr>
      </w:pPr>
      <w:r>
        <w:rPr>
          <w:rFonts w:hint="eastAsia" w:ascii="方正仿宋_GBK" w:hAnsi="宋体" w:eastAsia="方正仿宋_GBK" w:cs="宋体"/>
          <w:bCs/>
          <w:sz w:val="32"/>
          <w:szCs w:val="32"/>
        </w:rPr>
        <w:t>备注：</w:t>
      </w:r>
    </w:p>
    <w:p w14:paraId="7FE7FD1B">
      <w:pPr>
        <w:snapToGrid w:val="0"/>
        <w:ind w:firstLine="640" w:firstLineChars="200"/>
        <w:rPr>
          <w:rFonts w:ascii="方正仿宋_GBK" w:hAnsi="宋体" w:eastAsia="方正仿宋_GBK" w:cs="宋体"/>
          <w:bCs/>
          <w:sz w:val="32"/>
          <w:szCs w:val="32"/>
        </w:rPr>
      </w:pPr>
      <w:r>
        <w:rPr>
          <w:rFonts w:hint="eastAsia" w:ascii="方正仿宋_GBK" w:hAnsi="宋体" w:eastAsia="方正仿宋_GBK" w:cs="宋体"/>
          <w:bCs/>
          <w:sz w:val="32"/>
          <w:szCs w:val="32"/>
        </w:rPr>
        <w:t>1.本次招标的范围为</w:t>
      </w:r>
      <w:r>
        <w:rPr>
          <w:rFonts w:hint="eastAsia" w:ascii="方正仿宋_GBK" w:hAnsi="宋体" w:eastAsia="方正仿宋_GBK" w:cs="宋体"/>
          <w:bCs/>
          <w:sz w:val="32"/>
          <w:szCs w:val="32"/>
          <w:lang w:val="en-US" w:eastAsia="zh-CN"/>
        </w:rPr>
        <w:t>重庆市璧山区枫香湖小学校暑期应急维修改造工程</w:t>
      </w:r>
      <w:r>
        <w:rPr>
          <w:rFonts w:hint="eastAsia" w:ascii="方正仿宋_GBK" w:hAnsi="宋体" w:eastAsia="方正仿宋_GBK" w:cs="宋体"/>
          <w:bCs/>
          <w:sz w:val="32"/>
          <w:szCs w:val="32"/>
        </w:rPr>
        <w:t>，需踏勘现场，请联系采购联系人。</w:t>
      </w:r>
    </w:p>
    <w:p w14:paraId="0B968FCD">
      <w:pPr>
        <w:snapToGrid w:val="0"/>
        <w:ind w:firstLine="640" w:firstLineChars="200"/>
        <w:rPr>
          <w:rFonts w:ascii="方正仿宋_GBK" w:hAnsi="宋体" w:eastAsia="方正仿宋_GBK" w:cs="宋体"/>
          <w:bCs/>
          <w:sz w:val="32"/>
          <w:szCs w:val="32"/>
        </w:rPr>
      </w:pPr>
      <w:r>
        <w:rPr>
          <w:rFonts w:hint="eastAsia" w:ascii="方正仿宋_GBK" w:hAnsi="宋体" w:eastAsia="方正仿宋_GBK" w:cs="宋体"/>
          <w:bCs/>
          <w:sz w:val="32"/>
          <w:szCs w:val="32"/>
        </w:rPr>
        <w:t>2.各潜在供应商需自行踏勘现场，所提供的材料必须与学校</w:t>
      </w:r>
      <w:r>
        <w:rPr>
          <w:rFonts w:hint="eastAsia" w:ascii="方正仿宋_GBK" w:hAnsi="宋体" w:eastAsia="方正仿宋_GBK" w:cs="宋体"/>
          <w:bCs/>
          <w:sz w:val="32"/>
          <w:szCs w:val="32"/>
          <w:lang w:val="en-US" w:eastAsia="zh-CN"/>
        </w:rPr>
        <w:t>招标文件要求一致。</w:t>
      </w:r>
      <w:r>
        <w:rPr>
          <w:rFonts w:hint="eastAsia" w:ascii="方正仿宋_GBK" w:hAnsi="宋体" w:eastAsia="方正仿宋_GBK" w:cs="宋体"/>
          <w:bCs/>
          <w:sz w:val="32"/>
          <w:szCs w:val="32"/>
        </w:rPr>
        <w:t>若供应商提供的材料达不到采购人要求，则采购人有权</w:t>
      </w:r>
      <w:r>
        <w:rPr>
          <w:rFonts w:hint="eastAsia" w:ascii="方正仿宋_GBK" w:hAnsi="宋体" w:eastAsia="方正仿宋_GBK" w:cs="宋体"/>
          <w:bCs/>
          <w:sz w:val="32"/>
          <w:szCs w:val="32"/>
          <w:lang w:val="en-US" w:eastAsia="zh-CN"/>
        </w:rPr>
        <w:t>要求在规定时间内更换，否则</w:t>
      </w:r>
      <w:r>
        <w:rPr>
          <w:rFonts w:hint="eastAsia" w:ascii="方正仿宋_GBK" w:hAnsi="宋体" w:eastAsia="方正仿宋_GBK" w:cs="宋体"/>
          <w:bCs/>
          <w:sz w:val="32"/>
          <w:szCs w:val="32"/>
        </w:rPr>
        <w:t>采购人不支付任何费用。</w:t>
      </w:r>
    </w:p>
    <w:p w14:paraId="7DC12D7E">
      <w:pPr>
        <w:snapToGrid w:val="0"/>
        <w:ind w:firstLine="640" w:firstLineChars="200"/>
        <w:rPr>
          <w:rFonts w:ascii="方正仿宋_GBK" w:hAnsi="宋体" w:eastAsia="方正仿宋_GBK" w:cs="宋体"/>
          <w:bCs/>
          <w:sz w:val="32"/>
          <w:szCs w:val="32"/>
        </w:rPr>
      </w:pPr>
      <w:r>
        <w:rPr>
          <w:rFonts w:hint="eastAsia" w:ascii="方正仿宋_GBK" w:hAnsi="宋体" w:eastAsia="方正仿宋_GBK" w:cs="宋体"/>
          <w:bCs/>
          <w:sz w:val="32"/>
          <w:szCs w:val="32"/>
        </w:rPr>
        <w:t>3.此报价为人民币报价，包含：材料费、人工费、运费、税费、垃圾清运费、安装费等所有费用。因成交供应商自身原因造成漏报、少报皆由其自行承担责任，采购人不再补偿。</w:t>
      </w:r>
    </w:p>
    <w:p w14:paraId="0D7D335A">
      <w:pPr>
        <w:snapToGrid w:val="0"/>
        <w:ind w:firstLine="640" w:firstLineChars="200"/>
        <w:rPr>
          <w:rFonts w:ascii="方正仿宋_GBK" w:hAnsi="宋体" w:eastAsia="方正仿宋_GBK" w:cs="宋体"/>
          <w:bCs/>
          <w:sz w:val="32"/>
          <w:szCs w:val="32"/>
        </w:rPr>
      </w:pPr>
      <w:r>
        <w:rPr>
          <w:rFonts w:hint="eastAsia" w:ascii="方正仿宋_GBK" w:hAnsi="宋体" w:eastAsia="方正仿宋_GBK" w:cs="宋体"/>
          <w:bCs/>
          <w:sz w:val="32"/>
          <w:szCs w:val="32"/>
        </w:rPr>
        <w:t>4.中标人在履行合同过程中</w:t>
      </w:r>
      <w:r>
        <w:rPr>
          <w:rFonts w:hint="eastAsia" w:ascii="方正仿宋_GBK" w:hAnsi="宋体" w:eastAsia="方正仿宋_GBK" w:cs="宋体"/>
          <w:bCs/>
          <w:sz w:val="32"/>
          <w:szCs w:val="32"/>
          <w:lang w:eastAsia="zh-CN"/>
        </w:rPr>
        <w:t>严格按照《重庆市建设工程安全文明施工措施费用计取及使用管理规定》“渝建发【2014】25号”文件的合格标准规定执行。中标人需严格按照国家及行业规范进行安全文明施工，竣工验收时必须进行安全验收且合格。凡是存在违反国家及行业规范中关于安全管理的相关要求或学校的相关约定的，必须先缴纳相应的违约金后才予以安全验收。凡是未采取相关的安全措施的，将扣除安全文明施工费。</w:t>
      </w:r>
      <w:r>
        <w:rPr>
          <w:rFonts w:hint="eastAsia" w:ascii="方正仿宋_GBK" w:hAnsi="宋体" w:eastAsia="方正仿宋_GBK" w:cs="宋体"/>
          <w:bCs/>
          <w:sz w:val="32"/>
          <w:szCs w:val="32"/>
        </w:rPr>
        <w:t>若出现任何事故均与采购人无关，由此产生的责任均由中标人自行承担。</w:t>
      </w:r>
    </w:p>
    <w:p w14:paraId="76B0F5C6">
      <w:pPr>
        <w:snapToGrid w:val="0"/>
        <w:ind w:firstLine="640" w:firstLineChars="200"/>
        <w:rPr>
          <w:rFonts w:ascii="方正仿宋_GBK" w:hAnsi="宋体" w:eastAsia="方正仿宋_GBK" w:cs="宋体"/>
          <w:bCs/>
          <w:sz w:val="32"/>
          <w:szCs w:val="32"/>
        </w:rPr>
      </w:pPr>
      <w:r>
        <w:rPr>
          <w:rFonts w:hint="eastAsia" w:ascii="方正仿宋_GBK" w:hAnsi="宋体" w:eastAsia="方正仿宋_GBK" w:cs="宋体"/>
          <w:bCs/>
          <w:sz w:val="32"/>
          <w:szCs w:val="32"/>
        </w:rPr>
        <w:t>5.中标人要做好垃圾清运</w:t>
      </w:r>
      <w:r>
        <w:rPr>
          <w:rFonts w:hint="eastAsia" w:ascii="方正仿宋_GBK" w:hAnsi="宋体" w:eastAsia="方正仿宋_GBK" w:cs="宋体"/>
          <w:bCs/>
          <w:sz w:val="32"/>
          <w:szCs w:val="32"/>
          <w:lang w:val="en-US" w:eastAsia="zh-CN"/>
        </w:rPr>
        <w:t>及校园环境等保护</w:t>
      </w:r>
      <w:r>
        <w:rPr>
          <w:rFonts w:hint="eastAsia" w:ascii="方正仿宋_GBK" w:hAnsi="宋体" w:eastAsia="方正仿宋_GBK" w:cs="宋体"/>
          <w:bCs/>
          <w:sz w:val="32"/>
          <w:szCs w:val="32"/>
        </w:rPr>
        <w:t>工作，不得将</w:t>
      </w:r>
      <w:r>
        <w:rPr>
          <w:rFonts w:hint="eastAsia" w:ascii="方正仿宋_GBK" w:hAnsi="宋体" w:eastAsia="方正仿宋_GBK" w:cs="宋体"/>
          <w:bCs/>
          <w:sz w:val="32"/>
          <w:szCs w:val="32"/>
          <w:lang w:val="en-US" w:eastAsia="zh-CN"/>
        </w:rPr>
        <w:t>施工产生的</w:t>
      </w:r>
      <w:r>
        <w:rPr>
          <w:rFonts w:hint="eastAsia" w:ascii="方正仿宋_GBK" w:hAnsi="宋体" w:eastAsia="方正仿宋_GBK" w:cs="宋体"/>
          <w:bCs/>
          <w:sz w:val="32"/>
          <w:szCs w:val="32"/>
        </w:rPr>
        <w:t>垃圾留在校内</w:t>
      </w:r>
      <w:r>
        <w:rPr>
          <w:rFonts w:hint="eastAsia" w:ascii="方正仿宋_GBK" w:hAnsi="宋体" w:eastAsia="方正仿宋_GBK" w:cs="宋体"/>
          <w:bCs/>
          <w:sz w:val="32"/>
          <w:szCs w:val="32"/>
          <w:lang w:eastAsia="zh-CN"/>
        </w:rPr>
        <w:t>，</w:t>
      </w:r>
      <w:r>
        <w:rPr>
          <w:rFonts w:hint="eastAsia" w:ascii="方正仿宋_GBK" w:hAnsi="宋体" w:eastAsia="方正仿宋_GBK" w:cs="宋体"/>
          <w:bCs/>
          <w:sz w:val="32"/>
          <w:szCs w:val="32"/>
          <w:lang w:val="en-US" w:eastAsia="zh-CN"/>
        </w:rPr>
        <w:t>同时在施工过程中不得损坏学校的一切设施设备，否则照价赔偿。</w:t>
      </w:r>
    </w:p>
    <w:p w14:paraId="67C5B6D6">
      <w:pPr>
        <w:snapToGrid w:val="0"/>
        <w:ind w:firstLine="640" w:firstLineChars="200"/>
        <w:rPr>
          <w:rFonts w:ascii="方正仿宋_GBK" w:hAnsi="宋体" w:eastAsia="方正仿宋_GBK" w:cs="宋体"/>
          <w:bCs/>
          <w:color w:val="000000" w:themeColor="text1"/>
          <w:sz w:val="32"/>
          <w:szCs w:val="32"/>
          <w:u w:val="single"/>
          <w14:textFill>
            <w14:solidFill>
              <w14:schemeClr w14:val="tx1"/>
            </w14:solidFill>
          </w14:textFill>
        </w:rPr>
      </w:pPr>
      <w:r>
        <w:rPr>
          <w:rFonts w:hint="eastAsia" w:ascii="方正仿宋_GBK" w:hAnsi="宋体" w:eastAsia="方正仿宋_GBK" w:cs="宋体"/>
          <w:bCs/>
          <w:sz w:val="32"/>
          <w:szCs w:val="32"/>
        </w:rPr>
        <w:t>6.</w:t>
      </w:r>
      <w:r>
        <w:rPr>
          <w:rFonts w:hint="eastAsia" w:ascii="方正仿宋_GBK" w:hAnsi="宋体" w:eastAsia="方正仿宋_GBK" w:cs="宋体"/>
          <w:bCs/>
          <w:color w:val="FF0000"/>
          <w:sz w:val="32"/>
          <w:szCs w:val="32"/>
        </w:rPr>
        <w:t xml:space="preserve"> </w:t>
      </w:r>
      <w:r>
        <w:rPr>
          <w:rFonts w:hint="eastAsia" w:ascii="方正仿宋_GBK" w:hAnsi="宋体" w:eastAsia="方正仿宋_GBK" w:cs="宋体"/>
          <w:bCs/>
          <w:color w:val="000000" w:themeColor="text1"/>
          <w:sz w:val="32"/>
          <w:szCs w:val="32"/>
          <w14:textFill>
            <w14:solidFill>
              <w14:schemeClr w14:val="tx1"/>
            </w14:solidFill>
          </w14:textFill>
        </w:rPr>
        <w:t>本次报价每个项目的单价不得超过</w:t>
      </w:r>
      <w:r>
        <w:rPr>
          <w:rFonts w:hint="eastAsia" w:ascii="方正仿宋_GBK" w:hAnsi="宋体" w:eastAsia="方正仿宋_GBK" w:cs="宋体"/>
          <w:bCs/>
          <w:color w:val="000000" w:themeColor="text1"/>
          <w:sz w:val="32"/>
          <w:szCs w:val="32"/>
          <w:lang w:val="en-US" w:eastAsia="zh-CN"/>
          <w14:textFill>
            <w14:solidFill>
              <w14:schemeClr w14:val="tx1"/>
            </w14:solidFill>
          </w14:textFill>
        </w:rPr>
        <w:t>上表中的费用单价</w:t>
      </w:r>
      <w:r>
        <w:rPr>
          <w:rFonts w:hint="eastAsia" w:ascii="方正仿宋_GBK" w:hAnsi="宋体" w:eastAsia="方正仿宋_GBK" w:cs="宋体"/>
          <w:bCs/>
          <w:color w:val="000000" w:themeColor="text1"/>
          <w:sz w:val="32"/>
          <w:szCs w:val="32"/>
          <w14:textFill>
            <w14:solidFill>
              <w14:schemeClr w14:val="tx1"/>
            </w14:solidFill>
          </w14:textFill>
        </w:rPr>
        <w:t>限价，本次</w:t>
      </w:r>
      <w:r>
        <w:rPr>
          <w:rFonts w:hint="eastAsia" w:ascii="方正仿宋_GBK" w:hAnsi="宋体" w:eastAsia="方正仿宋_GBK" w:cs="宋体"/>
          <w:bCs/>
          <w:color w:val="000000" w:themeColor="text1"/>
          <w:sz w:val="32"/>
          <w:szCs w:val="32"/>
          <w:lang w:val="en-US" w:eastAsia="zh-CN"/>
          <w14:textFill>
            <w14:solidFill>
              <w14:schemeClr w14:val="tx1"/>
            </w14:solidFill>
          </w14:textFill>
        </w:rPr>
        <w:t>比选</w:t>
      </w:r>
      <w:r>
        <w:rPr>
          <w:rFonts w:hint="eastAsia" w:ascii="方正仿宋_GBK" w:hAnsi="宋体" w:eastAsia="方正仿宋_GBK" w:cs="宋体"/>
          <w:bCs/>
          <w:color w:val="000000" w:themeColor="text1"/>
          <w:sz w:val="32"/>
          <w:szCs w:val="32"/>
          <w14:textFill>
            <w14:solidFill>
              <w14:schemeClr w14:val="tx1"/>
            </w14:solidFill>
          </w14:textFill>
        </w:rPr>
        <w:t>采用最低价中标，最高限价</w:t>
      </w:r>
      <w:r>
        <w:rPr>
          <w:rFonts w:hint="eastAsia" w:ascii="方正仿宋_GBK" w:hAnsi="宋体" w:eastAsia="方正仿宋_GBK" w:cs="宋体"/>
          <w:bCs/>
          <w:color w:val="000000" w:themeColor="text1"/>
          <w:sz w:val="32"/>
          <w:szCs w:val="32"/>
          <w:lang w:val="en-US" w:eastAsia="zh-CN"/>
          <w14:textFill>
            <w14:solidFill>
              <w14:schemeClr w14:val="tx1"/>
            </w14:solidFill>
          </w14:textFill>
        </w:rPr>
        <w:t>为</w:t>
      </w:r>
      <w:r>
        <w:rPr>
          <w:rFonts w:hint="eastAsia" w:ascii="仿宋" w:hAnsi="仿宋" w:eastAsia="仿宋"/>
          <w:kern w:val="0"/>
          <w:sz w:val="32"/>
          <w:szCs w:val="32"/>
          <w:highlight w:val="none"/>
        </w:rPr>
        <w:t>48794</w:t>
      </w:r>
      <w:r>
        <w:rPr>
          <w:rFonts w:hint="eastAsia" w:ascii="仿宋" w:hAnsi="仿宋" w:eastAsia="仿宋"/>
          <w:kern w:val="0"/>
          <w:sz w:val="32"/>
          <w:szCs w:val="32"/>
          <w:highlight w:val="none"/>
          <w:lang w:eastAsia="zh-CN"/>
        </w:rPr>
        <w:t>.</w:t>
      </w:r>
      <w:r>
        <w:rPr>
          <w:rFonts w:hint="eastAsia" w:ascii="仿宋" w:hAnsi="仿宋" w:eastAsia="仿宋"/>
          <w:kern w:val="0"/>
          <w:sz w:val="32"/>
          <w:szCs w:val="32"/>
          <w:highlight w:val="none"/>
        </w:rPr>
        <w:t>73</w:t>
      </w:r>
      <w:r>
        <w:rPr>
          <w:rFonts w:hint="eastAsia" w:ascii="方正仿宋_GBK" w:hAnsi="宋体" w:eastAsia="方正仿宋_GBK" w:cs="宋体"/>
          <w:bCs/>
          <w:color w:val="000000" w:themeColor="text1"/>
          <w:sz w:val="32"/>
          <w:szCs w:val="32"/>
          <w14:textFill>
            <w14:solidFill>
              <w14:schemeClr w14:val="tx1"/>
            </w14:solidFill>
          </w14:textFill>
        </w:rPr>
        <w:t>元，据实结算。</w:t>
      </w:r>
    </w:p>
    <w:p w14:paraId="0492F194">
      <w:pPr>
        <w:snapToGrid w:val="0"/>
        <w:rPr>
          <w:rFonts w:ascii="方正仿宋_GBK" w:hAnsi="宋体" w:eastAsia="方正仿宋_GBK" w:cs="宋体"/>
          <w:bCs/>
          <w:sz w:val="32"/>
          <w:szCs w:val="32"/>
        </w:rPr>
      </w:pPr>
      <w:r>
        <w:rPr>
          <w:rFonts w:hint="eastAsia" w:ascii="方正黑体_GBK" w:hAnsi="宋体" w:eastAsia="方正黑体_GBK" w:cs="宋体"/>
          <w:sz w:val="32"/>
          <w:szCs w:val="32"/>
        </w:rPr>
        <w:t>四、工期、质保要求</w:t>
      </w:r>
    </w:p>
    <w:p w14:paraId="54FDF47F">
      <w:pPr>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1.施工工期</w:t>
      </w:r>
      <w:r>
        <w:rPr>
          <w:rFonts w:hint="eastAsia" w:ascii="方正仿宋_GBK" w:hAnsi="宋体" w:eastAsia="方正仿宋_GBK" w:cs="宋体"/>
          <w:sz w:val="32"/>
          <w:szCs w:val="32"/>
          <w:u w:val="single"/>
          <w:lang w:val="en-US" w:eastAsia="zh-CN"/>
        </w:rPr>
        <w:t>15</w:t>
      </w:r>
      <w:r>
        <w:rPr>
          <w:rFonts w:hint="eastAsia" w:ascii="方正仿宋_GBK" w:hAnsi="宋体" w:eastAsia="方正仿宋_GBK" w:cs="宋体"/>
          <w:sz w:val="32"/>
          <w:szCs w:val="32"/>
        </w:rPr>
        <w:t>个日历日，自合同签定之日开始计算。</w:t>
      </w:r>
    </w:p>
    <w:p w14:paraId="3E53198E">
      <w:pPr>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lang w:val="en-US" w:eastAsia="zh-CN"/>
        </w:rPr>
        <w:t>2</w:t>
      </w:r>
      <w:r>
        <w:rPr>
          <w:rFonts w:hint="eastAsia" w:ascii="方正仿宋_GBK" w:hAnsi="宋体" w:eastAsia="方正仿宋_GBK" w:cs="宋体"/>
          <w:sz w:val="32"/>
          <w:szCs w:val="32"/>
        </w:rPr>
        <w:t>.达到国家有关质量验收规范要求，并达到合格标准。</w:t>
      </w:r>
    </w:p>
    <w:p w14:paraId="5FD3DFB0">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val="en-US" w:eastAsia="zh-CN"/>
        </w:rPr>
        <w:t>3</w:t>
      </w:r>
      <w:r>
        <w:rPr>
          <w:rFonts w:hint="eastAsia" w:ascii="方正仿宋_GBK" w:hAnsi="宋体" w:eastAsia="方正仿宋_GBK" w:cs="宋体"/>
          <w:sz w:val="32"/>
          <w:szCs w:val="32"/>
          <w:lang w:eastAsia="zh-CN"/>
        </w:rPr>
        <w:t>.材料须选用优质产品，中标单位在材料进货前需送样品给发包人审核，必要时同中标单位一起前往生产厂家考察，经发包人认可后，方可进货。</w:t>
      </w:r>
    </w:p>
    <w:p w14:paraId="3AC855D7">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val="en-US" w:eastAsia="zh-CN"/>
        </w:rPr>
        <w:t>4</w:t>
      </w:r>
      <w:r>
        <w:rPr>
          <w:rFonts w:hint="eastAsia" w:ascii="方正仿宋_GBK" w:hAnsi="宋体" w:eastAsia="方正仿宋_GBK" w:cs="宋体"/>
          <w:sz w:val="32"/>
          <w:szCs w:val="32"/>
          <w:lang w:eastAsia="zh-CN"/>
        </w:rPr>
        <w:t>.主要材料使用要求：工程使用的材料和设备需提供产地证明、出厂检验报告、产品合格证书、主要技术参数指标等。</w:t>
      </w:r>
    </w:p>
    <w:p w14:paraId="576F75CF">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主要材料包括：电</w:t>
      </w:r>
      <w:r>
        <w:rPr>
          <w:rFonts w:hint="eastAsia" w:ascii="方正仿宋_GBK" w:hAnsi="宋体" w:eastAsia="方正仿宋_GBK" w:cs="宋体"/>
          <w:sz w:val="32"/>
          <w:szCs w:val="32"/>
          <w:lang w:val="en-US" w:eastAsia="zh-CN"/>
        </w:rPr>
        <w:t>线</w:t>
      </w:r>
      <w:r>
        <w:rPr>
          <w:rFonts w:hint="eastAsia" w:ascii="方正仿宋_GBK" w:hAnsi="宋体" w:eastAsia="方正仿宋_GBK" w:cs="宋体"/>
          <w:sz w:val="32"/>
          <w:szCs w:val="32"/>
          <w:lang w:eastAsia="zh-CN"/>
        </w:rPr>
        <w:t>（含各种规格的铜芯线）、</w:t>
      </w:r>
      <w:r>
        <w:rPr>
          <w:rFonts w:hint="eastAsia" w:ascii="方正仿宋_GBK" w:hAnsi="宋体" w:eastAsia="方正仿宋_GBK" w:cs="宋体"/>
          <w:sz w:val="32"/>
          <w:szCs w:val="32"/>
          <w:lang w:val="en-US" w:eastAsia="zh-CN"/>
        </w:rPr>
        <w:t>网线、</w:t>
      </w:r>
      <w:r>
        <w:rPr>
          <w:rFonts w:hint="eastAsia" w:ascii="方正仿宋_GBK" w:hAnsi="宋体" w:eastAsia="方正仿宋_GBK" w:cs="宋体"/>
          <w:sz w:val="32"/>
          <w:szCs w:val="32"/>
          <w:lang w:eastAsia="zh-CN"/>
        </w:rPr>
        <w:t>水泥、</w:t>
      </w:r>
      <w:r>
        <w:rPr>
          <w:rFonts w:hint="eastAsia" w:ascii="方正仿宋_GBK" w:hAnsi="宋体" w:eastAsia="方正仿宋_GBK" w:cs="宋体"/>
          <w:sz w:val="32"/>
          <w:szCs w:val="32"/>
          <w:lang w:val="en-US" w:eastAsia="zh-CN"/>
        </w:rPr>
        <w:t>铝合金</w:t>
      </w:r>
      <w:r>
        <w:rPr>
          <w:rFonts w:hint="eastAsia" w:ascii="方正仿宋_GBK" w:hAnsi="宋体" w:eastAsia="方正仿宋_GBK" w:cs="宋体"/>
          <w:sz w:val="32"/>
          <w:szCs w:val="32"/>
          <w:lang w:eastAsia="zh-CN"/>
        </w:rPr>
        <w:t>槽</w:t>
      </w:r>
      <w:r>
        <w:rPr>
          <w:rFonts w:hint="eastAsia" w:ascii="方正仿宋_GBK" w:hAnsi="宋体" w:eastAsia="方正仿宋_GBK" w:cs="宋体"/>
          <w:sz w:val="32"/>
          <w:szCs w:val="32"/>
          <w:lang w:val="en-US" w:eastAsia="zh-CN"/>
        </w:rPr>
        <w:t>板</w:t>
      </w:r>
      <w:r>
        <w:rPr>
          <w:rFonts w:hint="eastAsia" w:ascii="方正仿宋_GBK" w:hAnsi="宋体" w:eastAsia="方正仿宋_GBK" w:cs="宋体"/>
          <w:sz w:val="32"/>
          <w:szCs w:val="32"/>
          <w:lang w:eastAsia="zh-CN"/>
        </w:rPr>
        <w:t>、角钢木材（含木条，生态板，免漆板等）等。</w:t>
      </w:r>
    </w:p>
    <w:p w14:paraId="7F8065A4">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val="en-US" w:eastAsia="zh-CN"/>
        </w:rPr>
        <w:t>5</w:t>
      </w:r>
      <w:r>
        <w:rPr>
          <w:rFonts w:hint="eastAsia" w:ascii="方正仿宋_GBK" w:hAnsi="宋体" w:eastAsia="方正仿宋_GBK" w:cs="宋体"/>
          <w:sz w:val="32"/>
          <w:szCs w:val="32"/>
          <w:lang w:val="zh-TW" w:eastAsia="zh-CN"/>
        </w:rPr>
        <w:t>.工程质量保修</w:t>
      </w:r>
    </w:p>
    <w:p w14:paraId="364D0B5B">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双方依据《建设工程质量管理条例》及有关规定，约定本工程的质量保修期如下：（质量保修期自工程竣工验收合格之日起计算）</w:t>
      </w:r>
    </w:p>
    <w:p w14:paraId="225A4A1B">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（1）质量保修期：根据工程实际确定，并签订建筑工程质量保修书。</w:t>
      </w:r>
    </w:p>
    <w:p w14:paraId="23B175DD">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（2）工程质量保修金为审定金额的5%，质保期满后无息退还。</w:t>
      </w:r>
    </w:p>
    <w:p w14:paraId="439DD8D5">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（3）工程质量免费保修期内甲方不另行支付其他费用。乙方在收到甲方保修通知 2日内不派人保修，每次甲方有权扣乙方违约金100</w:t>
      </w:r>
      <w:r>
        <w:rPr>
          <w:rFonts w:hint="eastAsia" w:ascii="方正仿宋_GBK" w:hAnsi="宋体" w:eastAsia="方正仿宋_GBK" w:cs="宋体"/>
          <w:sz w:val="32"/>
          <w:szCs w:val="32"/>
          <w:lang w:val="en-US" w:eastAsia="zh-CN"/>
        </w:rPr>
        <w:t>0</w:t>
      </w:r>
      <w:r>
        <w:rPr>
          <w:rFonts w:hint="eastAsia" w:ascii="方正仿宋_GBK" w:hAnsi="宋体" w:eastAsia="方正仿宋_GBK" w:cs="宋体"/>
          <w:sz w:val="32"/>
          <w:szCs w:val="32"/>
          <w:lang w:eastAsia="zh-CN"/>
        </w:rPr>
        <w:t>元，同时，甲方有权委托他人进行保修服务，其费用在乙方保修金内扣除，甲方保修后的项目保修责任仍然由乙方承担。</w:t>
      </w:r>
    </w:p>
    <w:p w14:paraId="3B677265">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val="zh-TW" w:eastAsia="zh-CN"/>
        </w:rPr>
        <w:t>（4）缺陷责任期：</w:t>
      </w:r>
      <w:r>
        <w:rPr>
          <w:rFonts w:hint="eastAsia" w:ascii="方正仿宋_GBK" w:hAnsi="宋体" w:eastAsia="方正仿宋_GBK" w:cs="宋体"/>
          <w:sz w:val="32"/>
          <w:szCs w:val="32"/>
          <w:lang w:val="en-US" w:eastAsia="zh-CN"/>
        </w:rPr>
        <w:t>壹</w:t>
      </w:r>
      <w:r>
        <w:rPr>
          <w:rFonts w:hint="eastAsia" w:ascii="方正仿宋_GBK" w:hAnsi="宋体" w:eastAsia="方正仿宋_GBK" w:cs="宋体"/>
          <w:sz w:val="32"/>
          <w:szCs w:val="32"/>
          <w:lang w:val="zh-TW" w:eastAsia="zh-CN"/>
        </w:rPr>
        <w:t>年</w:t>
      </w:r>
    </w:p>
    <w:p w14:paraId="494BC84B">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 xml:space="preserve"> </w:t>
      </w:r>
      <w:r>
        <w:rPr>
          <w:rFonts w:hint="eastAsia" w:ascii="方正仿宋_GBK" w:hAnsi="宋体" w:eastAsia="方正仿宋_GBK" w:cs="宋体"/>
          <w:sz w:val="32"/>
          <w:szCs w:val="32"/>
          <w:lang w:val="en-US" w:eastAsia="zh-CN"/>
        </w:rPr>
        <w:t>6.</w:t>
      </w:r>
      <w:r>
        <w:rPr>
          <w:rFonts w:hint="eastAsia" w:ascii="方正仿宋_GBK" w:hAnsi="宋体" w:eastAsia="方正仿宋_GBK" w:cs="宋体"/>
          <w:sz w:val="32"/>
          <w:szCs w:val="32"/>
          <w:lang w:eastAsia="zh-CN"/>
        </w:rPr>
        <w:t>工程结算原则</w:t>
      </w:r>
    </w:p>
    <w:p w14:paraId="2EAA4930">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（1）比选范围内的总价包干。在比选范围内的参选报价包干使用，中选后不作任何调整，结算时不得调整材料费、机械费和人工费价差。</w:t>
      </w:r>
    </w:p>
    <w:p w14:paraId="179F4827">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（2）增减工程结算</w:t>
      </w:r>
    </w:p>
    <w:p w14:paraId="1AA25E8D">
      <w:pPr>
        <w:ind w:firstLine="640" w:firstLineChars="200"/>
        <w:rPr>
          <w:rFonts w:hint="default" w:ascii="方正仿宋_GBK" w:hAnsi="宋体" w:eastAsia="方正仿宋_GBK" w:cs="宋体"/>
          <w:sz w:val="32"/>
          <w:szCs w:val="32"/>
          <w:lang w:val="en-US" w:eastAsia="zh-CN"/>
        </w:rPr>
      </w:pPr>
      <w:r>
        <w:rPr>
          <w:rFonts w:hint="eastAsia" w:ascii="方正仿宋_GBK" w:hAnsi="宋体" w:eastAsia="方正仿宋_GBK" w:cs="宋体"/>
          <w:sz w:val="32"/>
          <w:szCs w:val="32"/>
          <w:lang w:eastAsia="zh-CN"/>
        </w:rPr>
        <w:t>凡是增减工程，经教委相关科室审批后按相关规定执行</w:t>
      </w:r>
      <w:r>
        <w:rPr>
          <w:rFonts w:hint="eastAsia" w:ascii="方正仿宋_GBK" w:hAnsi="宋体" w:eastAsia="方正仿宋_GBK" w:cs="宋体"/>
          <w:sz w:val="32"/>
          <w:szCs w:val="32"/>
          <w:lang w:val="en-US" w:eastAsia="zh-CN"/>
        </w:rPr>
        <w:t>.</w:t>
      </w:r>
    </w:p>
    <w:p w14:paraId="03A39A43">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 xml:space="preserve"> ①参照定额：参照重庆市现行相关配套文件。</w:t>
      </w:r>
    </w:p>
    <w:p w14:paraId="6103E824">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 xml:space="preserve"> ②材料及人工价格：增减工程材料价格按照开工当月《重庆工程造价信息》发布的璧山地区材料价格执行，材料价格缺项的由业主、施工单位共同认定，增减工程人工价格按照开工当月《重庆工程造价信息》发布的璧山地区价格执行。</w:t>
      </w:r>
    </w:p>
    <w:p w14:paraId="527BC06F">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 xml:space="preserve"> ③增减工程总价结算下浮比例为：3%+（最高限价-中选价）÷最高限价+璧山区财政局审核报璧山区政府审定后的下浮比例。（未报政府审定最高限价的项目由比选人合理确定）</w:t>
      </w:r>
    </w:p>
    <w:p w14:paraId="7AAAF74B">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④增减工程由业主、施工单位现场签证后按程序报批。</w:t>
      </w:r>
    </w:p>
    <w:p w14:paraId="53BE0187">
      <w:pPr>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（3）工程结算价=（1）+（2）</w:t>
      </w:r>
    </w:p>
    <w:p w14:paraId="62BCAB5A">
      <w:pPr>
        <w:ind w:firstLine="640" w:firstLineChars="200"/>
        <w:rPr>
          <w:rFonts w:hint="eastAsia" w:ascii="方正仿宋_GBK" w:hAnsi="宋体" w:eastAsia="方正仿宋_GBK" w:cs="宋体"/>
          <w:sz w:val="32"/>
          <w:szCs w:val="32"/>
          <w:lang w:eastAsia="zh-CN"/>
        </w:rPr>
      </w:pPr>
      <w:r>
        <w:rPr>
          <w:rFonts w:hint="eastAsia" w:ascii="方正仿宋_GBK" w:hAnsi="宋体" w:eastAsia="方正仿宋_GBK" w:cs="宋体"/>
          <w:sz w:val="32"/>
          <w:szCs w:val="32"/>
          <w:lang w:eastAsia="zh-CN"/>
        </w:rPr>
        <w:t>工程最终结算以审计结果为准。</w:t>
      </w:r>
    </w:p>
    <w:p w14:paraId="72D75D54">
      <w:pPr>
        <w:rPr>
          <w:rFonts w:hint="default" w:ascii="方正仿宋_GBK" w:hAnsi="宋体" w:eastAsia="方正仿宋_GBK" w:cs="宋体"/>
          <w:sz w:val="32"/>
          <w:szCs w:val="32"/>
          <w:lang w:val="en-US"/>
        </w:rPr>
      </w:pPr>
      <w:r>
        <w:rPr>
          <w:rFonts w:hint="eastAsia" w:ascii="方正仿宋_GBK" w:hAnsi="宋体" w:eastAsia="方正仿宋_GBK" w:cs="宋体"/>
          <w:sz w:val="32"/>
          <w:szCs w:val="32"/>
          <w:lang w:eastAsia="zh-CN"/>
        </w:rPr>
        <w:t>（</w:t>
      </w:r>
      <w:r>
        <w:rPr>
          <w:rFonts w:hint="eastAsia" w:ascii="方正仿宋_GBK" w:hAnsi="宋体" w:eastAsia="方正仿宋_GBK" w:cs="宋体"/>
          <w:sz w:val="32"/>
          <w:szCs w:val="32"/>
          <w:lang w:val="en-US" w:eastAsia="zh-CN"/>
        </w:rPr>
        <w:t>4</w:t>
      </w:r>
      <w:r>
        <w:rPr>
          <w:rFonts w:hint="eastAsia" w:ascii="方正仿宋_GBK" w:hAnsi="宋体" w:eastAsia="方正仿宋_GBK" w:cs="宋体"/>
          <w:sz w:val="32"/>
          <w:szCs w:val="32"/>
          <w:lang w:eastAsia="zh-CN"/>
        </w:rPr>
        <w:t>）相关资料包括：施工过程性资料（含施工前、中、后等），农名工工资结清资料（含“农民工花名册”，“农民工工资表”，“劳动用工及工资支付情况汇总表”等），安全验收资料（工程安全生产竣工评定表）。</w:t>
      </w:r>
      <w:r>
        <w:rPr>
          <w:rFonts w:hint="eastAsia" w:ascii="方正仿宋_GBK" w:hAnsi="宋体" w:eastAsia="方正仿宋_GBK" w:cs="宋体"/>
          <w:sz w:val="32"/>
          <w:szCs w:val="32"/>
          <w:lang w:val="en-US" w:eastAsia="zh-CN"/>
        </w:rPr>
        <w:t>完成工程资料的收集、规档等。</w:t>
      </w:r>
    </w:p>
    <w:p w14:paraId="56DAF3AD">
      <w:pPr>
        <w:rPr>
          <w:rFonts w:ascii="方正黑体_GBK" w:hAnsi="宋体" w:eastAsia="方正黑体_GBK" w:cs="宋体"/>
          <w:sz w:val="32"/>
          <w:szCs w:val="32"/>
        </w:rPr>
      </w:pPr>
      <w:r>
        <w:rPr>
          <w:rFonts w:hint="eastAsia" w:ascii="方正黑体_GBK" w:hAnsi="宋体" w:eastAsia="方正黑体_GBK" w:cs="宋体"/>
          <w:sz w:val="32"/>
          <w:szCs w:val="32"/>
        </w:rPr>
        <w:t>五、服务期</w:t>
      </w:r>
    </w:p>
    <w:p w14:paraId="4925BC5B">
      <w:pPr>
        <w:snapToGrid w:val="0"/>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合同签订之日至质保期到期之日。</w:t>
      </w:r>
    </w:p>
    <w:p w14:paraId="79A0D0BB">
      <w:pPr>
        <w:snapToGrid w:val="0"/>
        <w:rPr>
          <w:rFonts w:ascii="方正黑体_GBK" w:hAnsi="宋体" w:eastAsia="方正黑体_GBK" w:cs="宋体"/>
          <w:sz w:val="32"/>
          <w:szCs w:val="32"/>
        </w:rPr>
      </w:pPr>
      <w:r>
        <w:rPr>
          <w:rFonts w:hint="eastAsia" w:ascii="方正黑体_GBK" w:hAnsi="宋体" w:eastAsia="方正黑体_GBK" w:cs="宋体"/>
          <w:sz w:val="32"/>
          <w:szCs w:val="32"/>
        </w:rPr>
        <w:t>六、付款方式</w:t>
      </w:r>
    </w:p>
    <w:p w14:paraId="753A86B9">
      <w:pPr>
        <w:pStyle w:val="2"/>
        <w:keepNext w:val="0"/>
        <w:keepLines w:val="0"/>
        <w:spacing w:before="0" w:after="0" w:line="240" w:lineRule="auto"/>
        <w:ind w:firstLine="640" w:firstLineChars="200"/>
        <w:rPr>
          <w:rFonts w:ascii="方正仿宋_GBK" w:hAnsi="宋体" w:eastAsia="方正仿宋_GBK" w:cs="宋体"/>
          <w:b w:val="0"/>
          <w:bCs/>
          <w:iCs/>
          <w:szCs w:val="32"/>
          <w:u w:val="single"/>
        </w:rPr>
      </w:pPr>
      <w:r>
        <w:rPr>
          <w:rFonts w:hint="eastAsia" w:ascii="方正仿宋_GBK" w:hAnsi="宋体" w:eastAsia="方正仿宋_GBK" w:cs="宋体"/>
          <w:b w:val="0"/>
          <w:bCs/>
          <w:iCs/>
          <w:szCs w:val="32"/>
        </w:rPr>
        <w:t>竣工验收合格</w:t>
      </w:r>
      <w:r>
        <w:rPr>
          <w:rFonts w:hint="eastAsia" w:ascii="方正仿宋_GBK" w:hAnsi="宋体" w:eastAsia="方正仿宋_GBK" w:cs="宋体"/>
          <w:b w:val="0"/>
          <w:bCs/>
          <w:iCs/>
          <w:szCs w:val="32"/>
          <w:lang w:eastAsia="zh-CN"/>
        </w:rPr>
        <w:t>，</w:t>
      </w:r>
      <w:r>
        <w:rPr>
          <w:rFonts w:hint="eastAsia" w:ascii="方正仿宋_GBK" w:hAnsi="宋体" w:eastAsia="方正仿宋_GBK" w:cs="宋体"/>
          <w:b w:val="0"/>
          <w:bCs/>
          <w:iCs/>
          <w:szCs w:val="32"/>
          <w:lang w:val="en-US" w:eastAsia="zh-CN"/>
        </w:rPr>
        <w:t>资金经璧山区财政局审批同意后分两次付款：第一次</w:t>
      </w:r>
      <w:r>
        <w:rPr>
          <w:rFonts w:hint="eastAsia" w:ascii="方正仿宋_GBK" w:hAnsi="宋体" w:eastAsia="方正仿宋_GBK" w:cs="宋体"/>
          <w:b w:val="0"/>
          <w:bCs/>
          <w:iCs/>
          <w:szCs w:val="32"/>
        </w:rPr>
        <w:t>支付至合同金额的</w:t>
      </w:r>
      <w:r>
        <w:rPr>
          <w:rFonts w:hint="eastAsia" w:ascii="方正仿宋_GBK" w:hAnsi="宋体" w:eastAsia="方正仿宋_GBK" w:cs="宋体"/>
          <w:b w:val="0"/>
          <w:bCs/>
          <w:iCs/>
          <w:szCs w:val="32"/>
          <w:lang w:val="en-US" w:eastAsia="zh-CN"/>
        </w:rPr>
        <w:t>95</w:t>
      </w:r>
      <w:r>
        <w:rPr>
          <w:rFonts w:hint="eastAsia" w:ascii="方正仿宋_GBK" w:hAnsi="宋体" w:eastAsia="方正仿宋_GBK" w:cs="宋体"/>
          <w:b w:val="0"/>
          <w:bCs/>
          <w:iCs/>
          <w:szCs w:val="32"/>
        </w:rPr>
        <w:t>%，</w:t>
      </w:r>
      <w:r>
        <w:rPr>
          <w:rFonts w:hint="eastAsia" w:ascii="方正仿宋_GBK" w:hAnsi="宋体" w:eastAsia="方正仿宋_GBK" w:cs="宋体"/>
          <w:b w:val="0"/>
          <w:bCs/>
          <w:iCs/>
          <w:szCs w:val="32"/>
          <w:lang w:val="en-US" w:eastAsia="zh-CN"/>
        </w:rPr>
        <w:t>第二次在</w:t>
      </w:r>
      <w:r>
        <w:rPr>
          <w:rFonts w:hint="eastAsia" w:ascii="方正仿宋_GBK" w:hAnsi="宋体" w:eastAsia="方正仿宋_GBK" w:cs="宋体"/>
          <w:b w:val="0"/>
          <w:bCs/>
          <w:iCs/>
          <w:szCs w:val="32"/>
        </w:rPr>
        <w:t>质保期满后支付合同金额的5%</w:t>
      </w:r>
      <w:r>
        <w:rPr>
          <w:rFonts w:hint="eastAsia" w:ascii="方正仿宋_GBK" w:hAnsi="宋体" w:eastAsia="方正仿宋_GBK" w:cs="宋体"/>
          <w:b w:val="0"/>
          <w:bCs/>
          <w:iCs/>
          <w:szCs w:val="32"/>
          <w:lang w:eastAsia="zh-CN"/>
        </w:rPr>
        <w:t>。</w:t>
      </w:r>
      <w:r>
        <w:rPr>
          <w:rFonts w:hint="eastAsia" w:ascii="方正仿宋_GBK" w:hAnsi="宋体" w:eastAsia="方正仿宋_GBK" w:cs="宋体"/>
          <w:b w:val="0"/>
          <w:bCs/>
          <w:iCs/>
          <w:szCs w:val="32"/>
        </w:rPr>
        <w:t>供应商须提供合法发票，</w:t>
      </w:r>
      <w:r>
        <w:rPr>
          <w:rFonts w:hint="eastAsia" w:ascii="方正仿宋_GBK" w:hAnsi="宋体" w:eastAsia="方正仿宋_GBK" w:cs="宋体"/>
          <w:b w:val="0"/>
          <w:bCs/>
          <w:iCs/>
          <w:szCs w:val="32"/>
          <w:lang w:val="en-US" w:eastAsia="zh-CN"/>
        </w:rPr>
        <w:t>制作服务</w:t>
      </w:r>
      <w:r>
        <w:rPr>
          <w:rFonts w:hint="eastAsia" w:ascii="方正仿宋_GBK" w:hAnsi="宋体" w:eastAsia="方正仿宋_GBK" w:cs="宋体"/>
          <w:b w:val="0"/>
          <w:bCs/>
          <w:iCs/>
          <w:szCs w:val="32"/>
        </w:rPr>
        <w:t>项目价款支付到供应商银行基本账户。</w:t>
      </w:r>
    </w:p>
    <w:p w14:paraId="780CCEBC">
      <w:pPr>
        <w:pStyle w:val="2"/>
        <w:keepNext w:val="0"/>
        <w:keepLines w:val="0"/>
        <w:spacing w:before="0" w:after="0" w:line="240" w:lineRule="auto"/>
        <w:rPr>
          <w:rFonts w:ascii="方正仿宋_GBK" w:hAnsi="宋体" w:eastAsia="方正仿宋_GBK" w:cs="宋体"/>
          <w:b w:val="0"/>
          <w:bCs/>
          <w:iCs/>
          <w:szCs w:val="32"/>
          <w:u w:val="single"/>
        </w:rPr>
      </w:pPr>
      <w:r>
        <w:rPr>
          <w:rFonts w:hint="eastAsia" w:ascii="方正黑体_GBK" w:hAnsi="宋体" w:eastAsia="方正黑体_GBK" w:cs="宋体"/>
          <w:b w:val="0"/>
          <w:szCs w:val="32"/>
        </w:rPr>
        <w:t>七、联系方式</w:t>
      </w:r>
    </w:p>
    <w:p w14:paraId="64C1C191">
      <w:pPr>
        <w:snapToGrid w:val="0"/>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采购人： 重庆市璧山区</w:t>
      </w:r>
      <w:r>
        <w:rPr>
          <w:rFonts w:hint="eastAsia" w:ascii="方正仿宋_GBK" w:hAnsi="宋体" w:eastAsia="方正仿宋_GBK" w:cs="宋体"/>
          <w:sz w:val="32"/>
          <w:szCs w:val="32"/>
          <w:lang w:val="en-US" w:eastAsia="zh-CN"/>
        </w:rPr>
        <w:t>枫香湖</w:t>
      </w:r>
      <w:r>
        <w:rPr>
          <w:rFonts w:hint="eastAsia" w:ascii="方正仿宋_GBK" w:hAnsi="宋体" w:eastAsia="方正仿宋_GBK" w:cs="宋体"/>
          <w:sz w:val="32"/>
          <w:szCs w:val="32"/>
        </w:rPr>
        <w:t>小学校</w:t>
      </w:r>
    </w:p>
    <w:p w14:paraId="1F8D1ACE">
      <w:pPr>
        <w:snapToGrid w:val="0"/>
        <w:ind w:firstLine="640" w:firstLineChars="200"/>
        <w:rPr>
          <w:rFonts w:hint="default" w:ascii="方正仿宋_GBK" w:hAnsi="宋体" w:eastAsia="方正仿宋_GBK" w:cs="宋体"/>
          <w:sz w:val="32"/>
          <w:szCs w:val="32"/>
          <w:highlight w:val="none"/>
          <w:lang w:val="en-US" w:eastAsia="zh-CN"/>
        </w:rPr>
      </w:pPr>
      <w:r>
        <w:rPr>
          <w:rFonts w:hint="eastAsia" w:ascii="方正仿宋_GBK" w:hAnsi="宋体" w:eastAsia="方正仿宋_GBK" w:cs="宋体"/>
          <w:sz w:val="32"/>
          <w:szCs w:val="32"/>
          <w:highlight w:val="none"/>
        </w:rPr>
        <w:t>联系人：</w:t>
      </w:r>
      <w:r>
        <w:rPr>
          <w:rFonts w:hint="eastAsia" w:ascii="方正仿宋_GBK" w:hAnsi="宋体" w:eastAsia="方正仿宋_GBK" w:cs="宋体"/>
          <w:sz w:val="32"/>
          <w:szCs w:val="32"/>
          <w:highlight w:val="none"/>
          <w:lang w:val="en-US" w:eastAsia="zh-CN"/>
        </w:rPr>
        <w:t>雷老师</w:t>
      </w:r>
    </w:p>
    <w:p w14:paraId="7F42E7D2">
      <w:pPr>
        <w:snapToGrid w:val="0"/>
        <w:ind w:firstLine="640" w:firstLineChars="200"/>
        <w:rPr>
          <w:rFonts w:hint="default" w:ascii="方正仿宋_GBK" w:hAnsi="宋体" w:eastAsia="方正仿宋_GBK" w:cs="宋体"/>
          <w:sz w:val="32"/>
          <w:szCs w:val="32"/>
          <w:lang w:val="en-US"/>
        </w:rPr>
      </w:pPr>
      <w:r>
        <w:rPr>
          <w:rFonts w:hint="eastAsia" w:ascii="方正仿宋_GBK" w:hAnsi="宋体" w:eastAsia="方正仿宋_GBK" w:cs="宋体"/>
          <w:sz w:val="32"/>
          <w:szCs w:val="32"/>
        </w:rPr>
        <w:t>电  话：</w:t>
      </w:r>
      <w:r>
        <w:rPr>
          <w:rFonts w:hint="eastAsia" w:ascii="方正仿宋_GBK" w:hAnsi="宋体" w:eastAsia="方正仿宋_GBK" w:cs="宋体"/>
          <w:sz w:val="32"/>
          <w:szCs w:val="32"/>
          <w:lang w:val="en-US" w:eastAsia="zh-CN"/>
        </w:rPr>
        <w:t xml:space="preserve"> 13637968781</w:t>
      </w:r>
    </w:p>
    <w:p w14:paraId="6C561370">
      <w:pPr>
        <w:snapToGrid w:val="0"/>
        <w:rPr>
          <w:rFonts w:ascii="方正黑体_GBK" w:hAnsi="宋体" w:eastAsia="方正黑体_GBK" w:cs="宋体"/>
          <w:sz w:val="32"/>
          <w:szCs w:val="32"/>
        </w:rPr>
      </w:pPr>
      <w:r>
        <w:rPr>
          <w:rFonts w:hint="eastAsia" w:ascii="方正仿宋_GBK" w:hAnsi="宋体" w:eastAsia="方正仿宋_GBK" w:cs="宋体"/>
          <w:sz w:val="32"/>
          <w:szCs w:val="32"/>
          <w:lang w:val="en-US" w:eastAsia="zh-CN"/>
        </w:rPr>
        <w:t xml:space="preserve">    </w:t>
      </w:r>
      <w:r>
        <w:rPr>
          <w:rFonts w:hint="eastAsia" w:ascii="方正仿宋_GBK" w:hAnsi="宋体" w:eastAsia="方正仿宋_GBK" w:cs="宋体"/>
          <w:sz w:val="32"/>
          <w:szCs w:val="32"/>
        </w:rPr>
        <w:t>地  址：</w:t>
      </w:r>
      <w:r>
        <w:rPr>
          <w:rFonts w:hint="eastAsia" w:ascii="方正仿宋_GBK" w:hAnsi="宋体" w:eastAsia="方正仿宋_GBK" w:cs="宋体"/>
          <w:sz w:val="32"/>
          <w:szCs w:val="32"/>
          <w:lang w:val="en-US" w:eastAsia="zh-CN"/>
        </w:rPr>
        <w:t>重庆市璧山区璧泉街道重壁山大道100号</w:t>
      </w:r>
    </w:p>
    <w:p w14:paraId="67493E7F">
      <w:pPr>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1、凡有意参加询比的供应商，请于公告发布之日起至报名截止时间之前，在重庆市政府采购网下载查看本项目需求文件以及变更公告等询比前公布的所有项目资料，无论供应商下载查看与否，均视为已知晓所有询比实质性要求内容。</w:t>
      </w:r>
    </w:p>
    <w:p w14:paraId="4320D50F">
      <w:pPr>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2、供应商须在平台上报名并按要求上传响应文件，未按要求提供</w:t>
      </w:r>
      <w:r>
        <w:rPr>
          <w:rFonts w:hint="eastAsia" w:ascii="方正仿宋_GBK" w:hAnsi="宋体" w:eastAsia="方正仿宋_GBK" w:cs="宋体"/>
          <w:sz w:val="32"/>
          <w:szCs w:val="32"/>
          <w:lang w:val="en-US" w:eastAsia="zh-CN"/>
        </w:rPr>
        <w:t>响应文件</w:t>
      </w:r>
      <w:r>
        <w:rPr>
          <w:rFonts w:hint="eastAsia" w:ascii="方正仿宋_GBK" w:hAnsi="宋体" w:eastAsia="方正仿宋_GBK" w:cs="宋体"/>
          <w:sz w:val="32"/>
          <w:szCs w:val="32"/>
        </w:rPr>
        <w:t>的</w:t>
      </w:r>
      <w:r>
        <w:rPr>
          <w:rFonts w:hint="eastAsia" w:ascii="方正仿宋_GBK" w:hAnsi="宋体" w:eastAsia="方正仿宋_GBK" w:cs="宋体"/>
          <w:sz w:val="32"/>
          <w:szCs w:val="32"/>
          <w:lang w:val="en-US" w:eastAsia="zh-CN"/>
        </w:rPr>
        <w:t>一律视</w:t>
      </w:r>
      <w:r>
        <w:rPr>
          <w:rFonts w:hint="eastAsia" w:ascii="方正仿宋_GBK" w:hAnsi="宋体" w:eastAsia="方正仿宋_GBK" w:cs="宋体"/>
          <w:sz w:val="32"/>
          <w:szCs w:val="32"/>
        </w:rPr>
        <w:t>为无效供应商。</w:t>
      </w:r>
    </w:p>
    <w:p w14:paraId="0EC146AF">
      <w:pPr>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3、无论询比结果如何，供应商参与本项目的所有费用均由自行承担。</w:t>
      </w:r>
    </w:p>
    <w:p w14:paraId="67C45A84">
      <w:pPr>
        <w:rPr>
          <w:rFonts w:hint="eastAsia" w:ascii="方正仿宋_GBK" w:hAnsi="宋体" w:eastAsia="方正仿宋_GBK" w:cs="宋体"/>
          <w:sz w:val="32"/>
          <w:szCs w:val="32"/>
        </w:rPr>
      </w:pPr>
      <w:r>
        <w:rPr>
          <w:rFonts w:hint="eastAsia" w:ascii="方正黑体_GBK" w:hAnsi="宋体" w:eastAsia="方正黑体_GBK" w:cs="宋体"/>
          <w:sz w:val="32"/>
          <w:szCs w:val="32"/>
        </w:rPr>
        <w:t>九、评选方法</w:t>
      </w:r>
      <w:bookmarkEnd w:id="0"/>
      <w:bookmarkEnd w:id="1"/>
      <w:bookmarkEnd w:id="2"/>
      <w:bookmarkEnd w:id="3"/>
      <w:bookmarkEnd w:id="4"/>
      <w:r>
        <w:rPr>
          <w:rFonts w:hint="eastAsia" w:ascii="方正黑体_GBK" w:hAnsi="宋体" w:eastAsia="方正黑体_GBK" w:cs="宋体"/>
          <w:sz w:val="32"/>
          <w:szCs w:val="32"/>
          <w:lang w:eastAsia="zh-CN"/>
        </w:rPr>
        <w:t>：</w:t>
      </w:r>
      <w:r>
        <w:rPr>
          <w:rFonts w:hint="eastAsia" w:ascii="方正黑体_GBK" w:hAnsi="宋体" w:eastAsia="方正黑体_GBK" w:cs="宋体"/>
          <w:sz w:val="32"/>
          <w:szCs w:val="32"/>
        </w:rPr>
        <w:t>最低价评审法</w:t>
      </w:r>
    </w:p>
    <w:p w14:paraId="162B0924">
      <w:pPr>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lang w:val="en-US" w:eastAsia="zh-CN"/>
        </w:rPr>
        <w:t>经过</w:t>
      </w:r>
      <w:r>
        <w:rPr>
          <w:rFonts w:hint="eastAsia" w:ascii="方正仿宋_GBK" w:hAnsi="宋体" w:eastAsia="方正仿宋_GBK" w:cs="宋体"/>
          <w:sz w:val="32"/>
          <w:szCs w:val="32"/>
        </w:rPr>
        <w:t>符合性检查</w:t>
      </w:r>
      <w:r>
        <w:rPr>
          <w:rFonts w:hint="eastAsia" w:ascii="方正仿宋_GBK" w:hAnsi="宋体" w:eastAsia="方正仿宋_GBK" w:cs="宋体"/>
          <w:sz w:val="32"/>
          <w:szCs w:val="32"/>
          <w:lang w:eastAsia="zh-CN"/>
        </w:rPr>
        <w:t>，</w:t>
      </w:r>
      <w:r>
        <w:rPr>
          <w:rFonts w:hint="eastAsia" w:ascii="方正仿宋_GBK" w:hAnsi="宋体" w:eastAsia="方正仿宋_GBK" w:cs="宋体"/>
          <w:sz w:val="32"/>
          <w:szCs w:val="32"/>
        </w:rPr>
        <w:t>未入围评审的报价供应商不参与评审</w:t>
      </w:r>
      <w:r>
        <w:rPr>
          <w:rFonts w:hint="eastAsia" w:ascii="方正仿宋_GBK" w:hAnsi="宋体" w:eastAsia="方正仿宋_GBK" w:cs="宋体"/>
          <w:sz w:val="32"/>
          <w:szCs w:val="32"/>
          <w:lang w:eastAsia="zh-CN"/>
        </w:rPr>
        <w:t>，</w:t>
      </w:r>
      <w:r>
        <w:rPr>
          <w:rFonts w:hint="eastAsia" w:ascii="方正仿宋_GBK" w:hAnsi="宋体" w:eastAsia="方正仿宋_GBK" w:cs="宋体"/>
          <w:sz w:val="32"/>
          <w:szCs w:val="32"/>
          <w:lang w:val="en-US" w:eastAsia="zh-CN"/>
        </w:rPr>
        <w:t>对</w:t>
      </w:r>
      <w:r>
        <w:rPr>
          <w:rFonts w:hint="eastAsia" w:ascii="方正仿宋_GBK" w:hAnsi="宋体" w:eastAsia="方正仿宋_GBK" w:cs="宋体"/>
          <w:sz w:val="32"/>
          <w:szCs w:val="32"/>
        </w:rPr>
        <w:t>已入围评审的报价供应商，选择报价最低的</w:t>
      </w:r>
      <w:r>
        <w:rPr>
          <w:rFonts w:hint="eastAsia" w:ascii="方正仿宋_GBK" w:hAnsi="宋体" w:eastAsia="方正仿宋_GBK" w:cs="宋体"/>
          <w:sz w:val="32"/>
          <w:szCs w:val="32"/>
          <w:lang w:val="en-US" w:eastAsia="zh-CN"/>
        </w:rPr>
        <w:t>一家</w:t>
      </w:r>
      <w:r>
        <w:rPr>
          <w:rFonts w:hint="eastAsia" w:ascii="方正仿宋_GBK" w:hAnsi="宋体" w:eastAsia="方正仿宋_GBK" w:cs="宋体"/>
          <w:sz w:val="32"/>
          <w:szCs w:val="32"/>
        </w:rPr>
        <w:t>成为成交供应商。</w:t>
      </w:r>
    </w:p>
    <w:p w14:paraId="793EA3BE">
      <w:pPr>
        <w:rPr>
          <w:rFonts w:hint="eastAsia" w:ascii="方正仿宋_GBK" w:hAnsi="宋体" w:eastAsia="方正仿宋_GBK" w:cs="宋体"/>
          <w:sz w:val="32"/>
          <w:szCs w:val="32"/>
          <w:lang w:val="en-US" w:eastAsia="zh-CN"/>
        </w:rPr>
      </w:pPr>
      <w:r>
        <w:rPr>
          <w:rFonts w:hint="eastAsia" w:ascii="方正仿宋_GBK" w:hAnsi="宋体" w:eastAsia="方正仿宋_GBK" w:cs="宋体"/>
          <w:sz w:val="32"/>
          <w:szCs w:val="32"/>
          <w:lang w:val="en-US" w:eastAsia="zh-CN"/>
        </w:rPr>
        <w:t xml:space="preserve">  </w:t>
      </w:r>
      <w:r>
        <w:rPr>
          <w:rFonts w:hint="eastAsia" w:ascii="方正仿宋_GBK" w:hAnsi="宋体" w:eastAsia="方正仿宋_GBK" w:cs="宋体"/>
          <w:b/>
          <w:bCs/>
          <w:sz w:val="32"/>
          <w:szCs w:val="32"/>
          <w:lang w:val="en-US" w:eastAsia="zh-CN"/>
        </w:rPr>
        <w:t xml:space="preserve">  符合性检查</w:t>
      </w:r>
      <w:r>
        <w:rPr>
          <w:rFonts w:hint="eastAsia" w:ascii="方正仿宋_GBK" w:hAnsi="宋体" w:eastAsia="方正仿宋_GBK" w:cs="宋体"/>
          <w:sz w:val="32"/>
          <w:szCs w:val="32"/>
          <w:lang w:val="en-US" w:eastAsia="zh-CN"/>
        </w:rPr>
        <w:t>：依据询比文件的规定，从响应文件的有效性、完整性进行审查，以确定是否对询比文件的实质性要求作出响应。符合性检查资料如下：</w:t>
      </w:r>
    </w:p>
    <w:tbl>
      <w:tblPr>
        <w:tblStyle w:val="9"/>
        <w:tblpPr w:leftFromText="180" w:rightFromText="180" w:vertAnchor="text" w:horzAnchor="page" w:tblpX="1410" w:tblpY="447"/>
        <w:tblOverlap w:val="never"/>
        <w:tblW w:w="90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5"/>
        <w:gridCol w:w="1604"/>
        <w:gridCol w:w="2166"/>
        <w:gridCol w:w="4785"/>
      </w:tblGrid>
      <w:tr w14:paraId="408A6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exact"/>
        </w:trPr>
        <w:tc>
          <w:tcPr>
            <w:tcW w:w="475" w:type="dxa"/>
            <w:vAlign w:val="center"/>
          </w:tcPr>
          <w:p w14:paraId="3948B5AA">
            <w:pPr>
              <w:autoSpaceDE w:val="0"/>
              <w:autoSpaceDN w:val="0"/>
              <w:adjustRightInd w:val="0"/>
              <w:spacing w:before="73" w:line="400" w:lineRule="exact"/>
              <w:jc w:val="center"/>
              <w:rPr>
                <w:rFonts w:ascii="宋体" w:hAnsi="宋体" w:cs="方正仿宋_GBK"/>
                <w:b/>
                <w:color w:val="000000"/>
                <w:szCs w:val="28"/>
              </w:rPr>
            </w:pPr>
          </w:p>
          <w:p w14:paraId="2AA8F907">
            <w:pPr>
              <w:autoSpaceDE w:val="0"/>
              <w:autoSpaceDN w:val="0"/>
              <w:adjustRightInd w:val="0"/>
              <w:spacing w:before="73" w:line="400" w:lineRule="exact"/>
              <w:jc w:val="center"/>
              <w:rPr>
                <w:rFonts w:ascii="宋体" w:hAnsi="宋体" w:cs="方正仿宋_GBK"/>
                <w:b/>
                <w:color w:val="000000"/>
                <w:szCs w:val="28"/>
              </w:rPr>
            </w:pPr>
          </w:p>
        </w:tc>
        <w:tc>
          <w:tcPr>
            <w:tcW w:w="3770" w:type="dxa"/>
            <w:gridSpan w:val="2"/>
            <w:vAlign w:val="center"/>
          </w:tcPr>
          <w:p w14:paraId="63DF3C2A">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评审因素</w:t>
            </w:r>
          </w:p>
        </w:tc>
        <w:tc>
          <w:tcPr>
            <w:tcW w:w="4785" w:type="dxa"/>
            <w:vAlign w:val="center"/>
          </w:tcPr>
          <w:p w14:paraId="444AF7D7">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评审标准</w:t>
            </w:r>
          </w:p>
        </w:tc>
      </w:tr>
      <w:tr w14:paraId="683FD6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0" w:hRule="atLeast"/>
        </w:trPr>
        <w:tc>
          <w:tcPr>
            <w:tcW w:w="475" w:type="dxa"/>
            <w:vMerge w:val="restart"/>
            <w:vAlign w:val="center"/>
          </w:tcPr>
          <w:p w14:paraId="5D47F665">
            <w:pPr>
              <w:autoSpaceDE w:val="0"/>
              <w:autoSpaceDN w:val="0"/>
              <w:adjustRightInd w:val="0"/>
              <w:spacing w:line="400" w:lineRule="exact"/>
              <w:ind w:left="234" w:right="-20"/>
              <w:rPr>
                <w:rFonts w:ascii="宋体" w:hAnsi="宋体" w:cs="方正仿宋_GBK"/>
                <w:color w:val="000000"/>
                <w:kern w:val="0"/>
                <w:szCs w:val="28"/>
              </w:rPr>
            </w:pPr>
            <w:r>
              <w:rPr>
                <w:rFonts w:hint="eastAsia" w:ascii="宋体" w:hAnsi="宋体" w:cs="方正仿宋_GBK"/>
                <w:color w:val="000000"/>
                <w:kern w:val="0"/>
                <w:szCs w:val="28"/>
              </w:rPr>
              <w:t>1</w:t>
            </w:r>
          </w:p>
        </w:tc>
        <w:tc>
          <w:tcPr>
            <w:tcW w:w="1604" w:type="dxa"/>
            <w:vMerge w:val="restart"/>
            <w:vAlign w:val="center"/>
          </w:tcPr>
          <w:p w14:paraId="7745DAF1">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有效性审查</w:t>
            </w:r>
          </w:p>
        </w:tc>
        <w:tc>
          <w:tcPr>
            <w:tcW w:w="2166" w:type="dxa"/>
            <w:vAlign w:val="center"/>
          </w:tcPr>
          <w:p w14:paraId="130C0ACC">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投标人名称</w:t>
            </w:r>
          </w:p>
        </w:tc>
        <w:tc>
          <w:tcPr>
            <w:tcW w:w="4785" w:type="dxa"/>
            <w:vAlign w:val="center"/>
          </w:tcPr>
          <w:p w14:paraId="683C0689">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与营业执照一致。</w:t>
            </w:r>
          </w:p>
        </w:tc>
      </w:tr>
      <w:tr w14:paraId="40C06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Pr>
        <w:tc>
          <w:tcPr>
            <w:tcW w:w="475" w:type="dxa"/>
            <w:vMerge w:val="continue"/>
            <w:vAlign w:val="center"/>
          </w:tcPr>
          <w:p w14:paraId="67F71A98">
            <w:pPr>
              <w:autoSpaceDE w:val="0"/>
              <w:autoSpaceDN w:val="0"/>
              <w:adjustRightInd w:val="0"/>
              <w:spacing w:before="4" w:line="400" w:lineRule="exact"/>
              <w:ind w:left="1765" w:right="-7" w:hanging="1662"/>
              <w:jc w:val="center"/>
              <w:rPr>
                <w:rFonts w:ascii="宋体" w:hAnsi="宋体" w:cs="方正仿宋_GBK"/>
                <w:color w:val="000000"/>
                <w:kern w:val="0"/>
                <w:szCs w:val="28"/>
              </w:rPr>
            </w:pPr>
          </w:p>
        </w:tc>
        <w:tc>
          <w:tcPr>
            <w:tcW w:w="1604" w:type="dxa"/>
            <w:vMerge w:val="continue"/>
            <w:vAlign w:val="center"/>
          </w:tcPr>
          <w:p w14:paraId="576C86F4">
            <w:pPr>
              <w:rPr>
                <w:rFonts w:hint="eastAsia" w:ascii="方正仿宋_GBK" w:hAnsi="宋体" w:eastAsia="方正仿宋_GBK" w:cs="宋体"/>
                <w:sz w:val="28"/>
                <w:szCs w:val="28"/>
                <w:lang w:val="en-US" w:eastAsia="zh-CN"/>
              </w:rPr>
            </w:pPr>
          </w:p>
        </w:tc>
        <w:tc>
          <w:tcPr>
            <w:tcW w:w="2166" w:type="dxa"/>
            <w:vAlign w:val="center"/>
          </w:tcPr>
          <w:p w14:paraId="7F6A2112">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投标函签字盖章</w:t>
            </w:r>
          </w:p>
        </w:tc>
        <w:tc>
          <w:tcPr>
            <w:tcW w:w="4785" w:type="dxa"/>
            <w:vAlign w:val="center"/>
          </w:tcPr>
          <w:p w14:paraId="15F85D38">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有法定代表人或其委托代理人签字或盖章，并加盖单位鲜章。</w:t>
            </w:r>
          </w:p>
        </w:tc>
      </w:tr>
      <w:tr w14:paraId="68C961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0" w:hRule="atLeast"/>
        </w:trPr>
        <w:tc>
          <w:tcPr>
            <w:tcW w:w="475" w:type="dxa"/>
            <w:vMerge w:val="continue"/>
            <w:vAlign w:val="center"/>
          </w:tcPr>
          <w:p w14:paraId="1C1A5B4D">
            <w:pPr>
              <w:autoSpaceDE w:val="0"/>
              <w:autoSpaceDN w:val="0"/>
              <w:adjustRightInd w:val="0"/>
              <w:spacing w:before="73" w:line="400" w:lineRule="exact"/>
              <w:ind w:left="412" w:right="-20"/>
              <w:jc w:val="center"/>
              <w:rPr>
                <w:rFonts w:ascii="宋体" w:hAnsi="宋体" w:cs="方正仿宋_GBK"/>
                <w:color w:val="000000"/>
                <w:kern w:val="0"/>
                <w:szCs w:val="28"/>
              </w:rPr>
            </w:pPr>
          </w:p>
        </w:tc>
        <w:tc>
          <w:tcPr>
            <w:tcW w:w="1604" w:type="dxa"/>
            <w:vMerge w:val="continue"/>
            <w:vAlign w:val="center"/>
          </w:tcPr>
          <w:p w14:paraId="747F3F13">
            <w:pPr>
              <w:rPr>
                <w:rFonts w:hint="eastAsia" w:ascii="方正仿宋_GBK" w:hAnsi="宋体" w:eastAsia="方正仿宋_GBK" w:cs="宋体"/>
                <w:sz w:val="28"/>
                <w:szCs w:val="28"/>
                <w:lang w:val="en-US" w:eastAsia="zh-CN"/>
              </w:rPr>
            </w:pPr>
          </w:p>
        </w:tc>
        <w:tc>
          <w:tcPr>
            <w:tcW w:w="2166" w:type="dxa"/>
            <w:vAlign w:val="center"/>
          </w:tcPr>
          <w:p w14:paraId="284BFD2A">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报价唯一</w:t>
            </w:r>
          </w:p>
        </w:tc>
        <w:tc>
          <w:tcPr>
            <w:tcW w:w="4785" w:type="dxa"/>
            <w:vAlign w:val="center"/>
          </w:tcPr>
          <w:p w14:paraId="5D201A6C">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只能有一个有效报价。</w:t>
            </w:r>
          </w:p>
        </w:tc>
      </w:tr>
      <w:tr w14:paraId="41214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15" w:hRule="atLeast"/>
        </w:trPr>
        <w:tc>
          <w:tcPr>
            <w:tcW w:w="475" w:type="dxa"/>
            <w:vMerge w:val="continue"/>
            <w:vAlign w:val="center"/>
          </w:tcPr>
          <w:p w14:paraId="02E9C0F5">
            <w:pPr>
              <w:autoSpaceDE w:val="0"/>
              <w:autoSpaceDN w:val="0"/>
              <w:adjustRightInd w:val="0"/>
              <w:spacing w:before="73" w:line="400" w:lineRule="exact"/>
              <w:ind w:left="412" w:right="-20"/>
              <w:jc w:val="center"/>
              <w:rPr>
                <w:rFonts w:ascii="宋体" w:hAnsi="宋体" w:cs="方正仿宋_GBK"/>
                <w:color w:val="000000"/>
                <w:kern w:val="0"/>
                <w:szCs w:val="28"/>
              </w:rPr>
            </w:pPr>
          </w:p>
        </w:tc>
        <w:tc>
          <w:tcPr>
            <w:tcW w:w="1604" w:type="dxa"/>
            <w:vMerge w:val="continue"/>
            <w:vAlign w:val="center"/>
          </w:tcPr>
          <w:p w14:paraId="5CEE8CBB">
            <w:pPr>
              <w:rPr>
                <w:rFonts w:hint="eastAsia" w:ascii="方正仿宋_GBK" w:hAnsi="宋体" w:eastAsia="方正仿宋_GBK" w:cs="宋体"/>
                <w:sz w:val="28"/>
                <w:szCs w:val="28"/>
                <w:lang w:val="en-US" w:eastAsia="zh-CN"/>
              </w:rPr>
            </w:pPr>
          </w:p>
        </w:tc>
        <w:tc>
          <w:tcPr>
            <w:tcW w:w="2166" w:type="dxa"/>
            <w:vAlign w:val="center"/>
          </w:tcPr>
          <w:p w14:paraId="268E96D9">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投标文件的签署</w:t>
            </w:r>
          </w:p>
        </w:tc>
        <w:tc>
          <w:tcPr>
            <w:tcW w:w="4785" w:type="dxa"/>
            <w:vAlign w:val="center"/>
          </w:tcPr>
          <w:p w14:paraId="5A01C7BD">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投标文件上法定代表人或其授权代理人的签字或盖章齐全。</w:t>
            </w:r>
          </w:p>
        </w:tc>
      </w:tr>
      <w:tr w14:paraId="1BA4B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15" w:hRule="atLeast"/>
        </w:trPr>
        <w:tc>
          <w:tcPr>
            <w:tcW w:w="475" w:type="dxa"/>
            <w:vMerge w:val="continue"/>
            <w:vAlign w:val="center"/>
          </w:tcPr>
          <w:p w14:paraId="3EE02EE2">
            <w:pPr>
              <w:autoSpaceDE w:val="0"/>
              <w:autoSpaceDN w:val="0"/>
              <w:adjustRightInd w:val="0"/>
              <w:spacing w:before="73" w:line="400" w:lineRule="exact"/>
              <w:ind w:left="412" w:right="-20"/>
              <w:jc w:val="center"/>
              <w:rPr>
                <w:rFonts w:ascii="宋体" w:hAnsi="宋体" w:cs="方正仿宋_GBK"/>
                <w:color w:val="000000"/>
                <w:kern w:val="0"/>
                <w:szCs w:val="28"/>
              </w:rPr>
            </w:pPr>
          </w:p>
        </w:tc>
        <w:tc>
          <w:tcPr>
            <w:tcW w:w="1604" w:type="dxa"/>
            <w:vMerge w:val="continue"/>
            <w:vAlign w:val="center"/>
          </w:tcPr>
          <w:p w14:paraId="68544F50">
            <w:pPr>
              <w:rPr>
                <w:rFonts w:hint="eastAsia" w:ascii="方正仿宋_GBK" w:hAnsi="宋体" w:eastAsia="方正仿宋_GBK" w:cs="宋体"/>
                <w:sz w:val="28"/>
                <w:szCs w:val="28"/>
                <w:lang w:val="en-US" w:eastAsia="zh-CN"/>
              </w:rPr>
            </w:pPr>
          </w:p>
        </w:tc>
        <w:tc>
          <w:tcPr>
            <w:tcW w:w="2166" w:type="dxa"/>
            <w:vAlign w:val="center"/>
          </w:tcPr>
          <w:p w14:paraId="6647431A">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投标文件的格式</w:t>
            </w:r>
          </w:p>
        </w:tc>
        <w:tc>
          <w:tcPr>
            <w:tcW w:w="4785" w:type="dxa"/>
            <w:vAlign w:val="center"/>
          </w:tcPr>
          <w:p w14:paraId="08CD986C">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内容按照招标文件给出格式及要求进行装订，不漏项。</w:t>
            </w:r>
          </w:p>
        </w:tc>
      </w:tr>
      <w:tr w14:paraId="42AE7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9" w:hRule="atLeast"/>
        </w:trPr>
        <w:tc>
          <w:tcPr>
            <w:tcW w:w="475" w:type="dxa"/>
            <w:vAlign w:val="center"/>
          </w:tcPr>
          <w:p w14:paraId="132B354C">
            <w:pPr>
              <w:autoSpaceDE w:val="0"/>
              <w:autoSpaceDN w:val="0"/>
              <w:adjustRightInd w:val="0"/>
              <w:spacing w:before="73" w:line="400" w:lineRule="exact"/>
              <w:ind w:right="-20"/>
              <w:jc w:val="center"/>
              <w:rPr>
                <w:rFonts w:ascii="宋体" w:hAnsi="宋体" w:cs="方正仿宋_GBK"/>
                <w:color w:val="000000"/>
                <w:kern w:val="0"/>
                <w:szCs w:val="28"/>
              </w:rPr>
            </w:pPr>
            <w:r>
              <w:rPr>
                <w:rFonts w:hint="eastAsia" w:ascii="宋体" w:hAnsi="宋体" w:cs="方正仿宋_GBK"/>
                <w:color w:val="000000"/>
                <w:kern w:val="0"/>
                <w:szCs w:val="28"/>
              </w:rPr>
              <w:t>2</w:t>
            </w:r>
          </w:p>
        </w:tc>
        <w:tc>
          <w:tcPr>
            <w:tcW w:w="1604" w:type="dxa"/>
            <w:vAlign w:val="center"/>
          </w:tcPr>
          <w:p w14:paraId="5DCD6E47">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完整性审查</w:t>
            </w:r>
          </w:p>
        </w:tc>
        <w:tc>
          <w:tcPr>
            <w:tcW w:w="2166" w:type="dxa"/>
            <w:tcBorders>
              <w:right w:val="single" w:color="auto" w:sz="4" w:space="0"/>
            </w:tcBorders>
            <w:vAlign w:val="center"/>
          </w:tcPr>
          <w:p w14:paraId="5C857AB9">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响应</w:t>
            </w:r>
            <w:r>
              <w:rPr>
                <w:rFonts w:hint="eastAsia" w:ascii="方正仿宋_GBK" w:hAnsi="宋体" w:eastAsia="方正仿宋_GBK" w:cs="宋体"/>
                <w:sz w:val="28"/>
                <w:szCs w:val="28"/>
                <w:lang w:val="zh-CN" w:eastAsia="zh-CN"/>
              </w:rPr>
              <w:t>文件内容</w:t>
            </w:r>
          </w:p>
        </w:tc>
        <w:tc>
          <w:tcPr>
            <w:tcW w:w="4785" w:type="dxa"/>
            <w:tcBorders>
              <w:left w:val="single" w:color="auto" w:sz="4" w:space="0"/>
            </w:tcBorders>
            <w:vAlign w:val="center"/>
          </w:tcPr>
          <w:p w14:paraId="12FD4115">
            <w:pPr>
              <w:rPr>
                <w:rFonts w:hint="eastAsia" w:ascii="方正仿宋_GBK" w:hAnsi="宋体" w:eastAsia="方正仿宋_GBK" w:cs="宋体"/>
                <w:sz w:val="28"/>
                <w:szCs w:val="28"/>
                <w:lang w:val="en-US" w:eastAsia="zh-CN"/>
              </w:rPr>
            </w:pPr>
            <w:r>
              <w:rPr>
                <w:rFonts w:hint="eastAsia" w:ascii="方正仿宋_GBK" w:hAnsi="宋体" w:eastAsia="方正仿宋_GBK" w:cs="宋体"/>
                <w:sz w:val="28"/>
                <w:szCs w:val="28"/>
                <w:lang w:val="en-US" w:eastAsia="zh-CN"/>
              </w:rPr>
              <w:t>响应</w:t>
            </w:r>
            <w:r>
              <w:rPr>
                <w:rFonts w:hint="eastAsia" w:ascii="方正仿宋_GBK" w:hAnsi="宋体" w:eastAsia="方正仿宋_GBK" w:cs="宋体"/>
                <w:sz w:val="28"/>
                <w:szCs w:val="28"/>
                <w:lang w:val="zh-CN" w:eastAsia="zh-CN"/>
              </w:rPr>
              <w:t>文件内容齐全、无遗漏。</w:t>
            </w:r>
          </w:p>
        </w:tc>
      </w:tr>
    </w:tbl>
    <w:p w14:paraId="710FF81A">
      <w:pPr>
        <w:ind w:firstLine="640" w:firstLineChars="200"/>
        <w:rPr>
          <w:rFonts w:hint="eastAsia" w:ascii="方正仿宋_GBK" w:hAnsi="宋体" w:eastAsia="方正仿宋_GBK" w:cs="宋体"/>
          <w:sz w:val="32"/>
          <w:szCs w:val="32"/>
        </w:rPr>
      </w:pPr>
    </w:p>
    <w:p w14:paraId="4B53ECBA">
      <w:pPr>
        <w:rPr>
          <w:rFonts w:ascii="方正黑体_GBK" w:hAnsi="宋体" w:eastAsia="方正黑体_GBK" w:cs="宋体"/>
          <w:sz w:val="32"/>
          <w:szCs w:val="32"/>
        </w:rPr>
      </w:pPr>
      <w:r>
        <w:rPr>
          <w:rFonts w:hint="eastAsia" w:ascii="方正黑体_GBK" w:hAnsi="宋体" w:eastAsia="方正黑体_GBK" w:cs="宋体"/>
          <w:sz w:val="32"/>
          <w:szCs w:val="32"/>
        </w:rPr>
        <w:t>十、其他</w:t>
      </w:r>
    </w:p>
    <w:p w14:paraId="5EC5EE13">
      <w:pPr>
        <w:spacing w:line="312" w:lineRule="auto"/>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1.供应商必须对以上条款和服务承诺明确列出，承诺内容必须达到要求。</w:t>
      </w:r>
    </w:p>
    <w:p w14:paraId="4A47CFBD">
      <w:pPr>
        <w:spacing w:line="312" w:lineRule="auto"/>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2.其他未尽事宜由供需双方在采购合同中详细约定。</w:t>
      </w:r>
    </w:p>
    <w:p w14:paraId="56A049E0">
      <w:pPr>
        <w:spacing w:line="312" w:lineRule="auto"/>
        <w:rPr>
          <w:rFonts w:ascii="方正黑体_GBK" w:hAnsi="宋体" w:eastAsia="方正黑体_GBK" w:cs="宋体"/>
          <w:sz w:val="32"/>
          <w:szCs w:val="32"/>
        </w:rPr>
      </w:pPr>
      <w:r>
        <w:rPr>
          <w:rFonts w:hint="eastAsia" w:ascii="方正黑体_GBK" w:hAnsi="宋体" w:eastAsia="方正黑体_GBK" w:cs="宋体"/>
          <w:sz w:val="32"/>
          <w:szCs w:val="32"/>
        </w:rPr>
        <w:t>十一、供应商提交响应文件</w:t>
      </w:r>
    </w:p>
    <w:p w14:paraId="605D96B5">
      <w:pPr>
        <w:spacing w:line="312" w:lineRule="auto"/>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1.供应商线上报名、报价时需上传盖章后的电子文档一份</w:t>
      </w:r>
      <w:r>
        <w:rPr>
          <w:rFonts w:hint="eastAsia" w:ascii="方正仿宋_GBK" w:hAnsi="宋体" w:eastAsia="方正仿宋_GBK" w:cs="宋体"/>
          <w:sz w:val="32"/>
          <w:szCs w:val="32"/>
          <w:lang w:val="en-US" w:eastAsia="zh-CN"/>
        </w:rPr>
        <w:t>(PDF格式）</w:t>
      </w:r>
      <w:r>
        <w:rPr>
          <w:rFonts w:hint="eastAsia" w:ascii="方正仿宋_GBK" w:hAnsi="宋体" w:eastAsia="方正仿宋_GBK" w:cs="宋体"/>
          <w:sz w:val="32"/>
          <w:szCs w:val="32"/>
        </w:rPr>
        <w:t>。</w:t>
      </w:r>
    </w:p>
    <w:p w14:paraId="1227E06E">
      <w:pPr>
        <w:spacing w:line="312" w:lineRule="auto"/>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2.采购人将以平台的线上资料作为评判依据。</w:t>
      </w:r>
    </w:p>
    <w:p w14:paraId="71DD9861">
      <w:pPr>
        <w:spacing w:line="312" w:lineRule="auto"/>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3.供应商制作的响应文件电子文档，须按照要求制作，规定签字、盖章的地方必须按其规定签字、盖章，未按要求制作响应文件的</w:t>
      </w:r>
      <w:r>
        <w:rPr>
          <w:rFonts w:hint="eastAsia" w:ascii="方正仿宋_GBK" w:hAnsi="宋体" w:eastAsia="方正仿宋_GBK" w:cs="宋体"/>
          <w:sz w:val="32"/>
          <w:szCs w:val="32"/>
          <w:lang w:val="en-US" w:eastAsia="zh-CN"/>
        </w:rPr>
        <w:t>按</w:t>
      </w:r>
      <w:r>
        <w:rPr>
          <w:rFonts w:hint="eastAsia" w:ascii="方正仿宋_GBK" w:hAnsi="宋体" w:eastAsia="方正仿宋_GBK" w:cs="宋体"/>
          <w:sz w:val="32"/>
          <w:szCs w:val="32"/>
        </w:rPr>
        <w:t>废标处理。</w:t>
      </w:r>
    </w:p>
    <w:p w14:paraId="1563BCE9">
      <w:pPr>
        <w:spacing w:line="312" w:lineRule="auto"/>
        <w:ind w:firstLine="640" w:firstLineChars="200"/>
        <w:rPr>
          <w:rFonts w:hint="eastAsia" w:ascii="方正仿宋_GBK" w:hAnsi="宋体" w:eastAsia="方正仿宋_GBK" w:cs="宋体"/>
          <w:sz w:val="32"/>
          <w:szCs w:val="32"/>
        </w:rPr>
      </w:pPr>
    </w:p>
    <w:p w14:paraId="28C3923D">
      <w:pPr>
        <w:spacing w:line="312" w:lineRule="auto"/>
        <w:ind w:firstLine="640" w:firstLineChars="200"/>
        <w:rPr>
          <w:rFonts w:hint="eastAsia" w:ascii="方正仿宋_GBK" w:hAnsi="宋体" w:eastAsia="方正仿宋_GBK" w:cs="宋体"/>
          <w:sz w:val="32"/>
          <w:szCs w:val="32"/>
        </w:rPr>
      </w:pPr>
    </w:p>
    <w:p w14:paraId="3BE1A86E">
      <w:pPr>
        <w:spacing w:line="312" w:lineRule="auto"/>
        <w:ind w:firstLine="640" w:firstLineChars="200"/>
        <w:rPr>
          <w:rFonts w:hint="eastAsia" w:ascii="方正仿宋_GBK" w:hAnsi="宋体" w:eastAsia="方正仿宋_GBK" w:cs="宋体"/>
          <w:sz w:val="32"/>
          <w:szCs w:val="32"/>
        </w:rPr>
      </w:pPr>
    </w:p>
    <w:p w14:paraId="04C53FED">
      <w:pPr>
        <w:spacing w:line="312" w:lineRule="auto"/>
        <w:ind w:firstLine="640" w:firstLineChars="200"/>
        <w:rPr>
          <w:rFonts w:hint="eastAsia" w:ascii="方正仿宋_GBK" w:hAnsi="宋体" w:eastAsia="方正仿宋_GBK" w:cs="宋体"/>
          <w:sz w:val="32"/>
          <w:szCs w:val="32"/>
        </w:rPr>
      </w:pPr>
    </w:p>
    <w:p w14:paraId="7D1094A3">
      <w:pPr>
        <w:spacing w:line="312" w:lineRule="auto"/>
        <w:ind w:firstLine="640" w:firstLineChars="200"/>
        <w:rPr>
          <w:rFonts w:hint="eastAsia" w:ascii="方正仿宋_GBK" w:hAnsi="宋体" w:eastAsia="方正仿宋_GBK" w:cs="宋体"/>
          <w:sz w:val="32"/>
          <w:szCs w:val="32"/>
        </w:rPr>
      </w:pPr>
    </w:p>
    <w:p w14:paraId="4E847AB5">
      <w:pPr>
        <w:spacing w:line="312" w:lineRule="auto"/>
        <w:ind w:firstLine="640" w:firstLineChars="200"/>
        <w:rPr>
          <w:rFonts w:hint="eastAsia" w:ascii="方正仿宋_GBK" w:hAnsi="宋体" w:eastAsia="方正仿宋_GBK" w:cs="宋体"/>
          <w:sz w:val="32"/>
          <w:szCs w:val="32"/>
        </w:rPr>
      </w:pPr>
    </w:p>
    <w:p w14:paraId="61DD629D">
      <w:pPr>
        <w:spacing w:line="312" w:lineRule="auto"/>
        <w:ind w:firstLine="640" w:firstLineChars="200"/>
        <w:rPr>
          <w:rFonts w:hint="eastAsia" w:ascii="方正仿宋_GBK" w:hAnsi="宋体" w:eastAsia="方正仿宋_GBK" w:cs="宋体"/>
          <w:sz w:val="32"/>
          <w:szCs w:val="32"/>
        </w:rPr>
      </w:pPr>
    </w:p>
    <w:p w14:paraId="56423A2D">
      <w:pPr>
        <w:spacing w:line="312" w:lineRule="auto"/>
        <w:ind w:firstLine="640" w:firstLineChars="200"/>
        <w:rPr>
          <w:rFonts w:hint="eastAsia" w:ascii="方正仿宋_GBK" w:hAnsi="宋体" w:eastAsia="方正仿宋_GBK" w:cs="宋体"/>
          <w:sz w:val="32"/>
          <w:szCs w:val="32"/>
        </w:rPr>
      </w:pPr>
    </w:p>
    <w:p w14:paraId="7CF8D79A">
      <w:pPr>
        <w:spacing w:line="312" w:lineRule="auto"/>
        <w:ind w:firstLine="640" w:firstLineChars="200"/>
        <w:rPr>
          <w:rFonts w:hint="eastAsia" w:ascii="方正仿宋_GBK" w:hAnsi="宋体" w:eastAsia="方正仿宋_GBK" w:cs="宋体"/>
          <w:sz w:val="32"/>
          <w:szCs w:val="32"/>
        </w:rPr>
      </w:pPr>
    </w:p>
    <w:p w14:paraId="4CE6D2EF">
      <w:pPr>
        <w:spacing w:line="312" w:lineRule="auto"/>
        <w:ind w:firstLine="640" w:firstLineChars="200"/>
        <w:rPr>
          <w:rFonts w:hint="eastAsia" w:ascii="方正仿宋_GBK" w:hAnsi="宋体" w:eastAsia="方正仿宋_GBK" w:cs="宋体"/>
          <w:sz w:val="32"/>
          <w:szCs w:val="32"/>
        </w:rPr>
      </w:pPr>
    </w:p>
    <w:p w14:paraId="60E1C7C5">
      <w:pPr>
        <w:spacing w:line="312" w:lineRule="auto"/>
        <w:ind w:firstLine="640" w:firstLineChars="200"/>
        <w:rPr>
          <w:rFonts w:hint="eastAsia" w:ascii="方正仿宋_GBK" w:hAnsi="宋体" w:eastAsia="方正仿宋_GBK" w:cs="宋体"/>
          <w:sz w:val="32"/>
          <w:szCs w:val="32"/>
        </w:rPr>
      </w:pPr>
    </w:p>
    <w:p w14:paraId="335088BB">
      <w:pPr>
        <w:spacing w:line="312" w:lineRule="auto"/>
        <w:ind w:firstLine="640" w:firstLineChars="200"/>
        <w:rPr>
          <w:rFonts w:hint="eastAsia" w:ascii="方正仿宋_GBK" w:hAnsi="宋体" w:eastAsia="方正仿宋_GBK" w:cs="宋体"/>
          <w:sz w:val="32"/>
          <w:szCs w:val="32"/>
        </w:rPr>
      </w:pPr>
    </w:p>
    <w:p w14:paraId="1C59993F">
      <w:pPr>
        <w:spacing w:line="312" w:lineRule="auto"/>
        <w:ind w:firstLine="640" w:firstLineChars="200"/>
        <w:rPr>
          <w:rFonts w:hint="eastAsia" w:ascii="方正仿宋_GBK" w:hAnsi="宋体" w:eastAsia="方正仿宋_GBK" w:cs="宋体"/>
          <w:sz w:val="32"/>
          <w:szCs w:val="32"/>
        </w:rPr>
      </w:pPr>
    </w:p>
    <w:p w14:paraId="084C95B7">
      <w:pPr>
        <w:spacing w:line="312" w:lineRule="auto"/>
        <w:ind w:firstLine="640" w:firstLineChars="200"/>
        <w:rPr>
          <w:rFonts w:hint="eastAsia" w:ascii="方正仿宋_GBK" w:hAnsi="宋体" w:eastAsia="方正仿宋_GBK" w:cs="宋体"/>
          <w:sz w:val="32"/>
          <w:szCs w:val="32"/>
        </w:rPr>
      </w:pPr>
    </w:p>
    <w:p w14:paraId="3743F32C">
      <w:pPr>
        <w:rPr>
          <w:rFonts w:ascii="方正黑体_GBK" w:hAnsi="宋体" w:eastAsia="方正黑体_GBK" w:cs="宋体"/>
          <w:szCs w:val="32"/>
        </w:rPr>
      </w:pPr>
    </w:p>
    <w:p w14:paraId="6E19E8A6">
      <w:pPr>
        <w:tabs>
          <w:tab w:val="left" w:pos="6300"/>
        </w:tabs>
        <w:snapToGrid w:val="0"/>
        <w:spacing w:line="312" w:lineRule="auto"/>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供应商编制响应文件要求</w:t>
      </w:r>
    </w:p>
    <w:p w14:paraId="1E1DE193">
      <w:pPr>
        <w:pStyle w:val="4"/>
        <w:spacing w:line="360" w:lineRule="auto"/>
        <w:ind w:right="480" w:firstLine="639" w:firstLineChars="199"/>
        <w:jc w:val="left"/>
        <w:rPr>
          <w:rFonts w:hint="eastAsia"/>
          <w:b/>
          <w:color w:val="auto"/>
          <w:sz w:val="32"/>
          <w:szCs w:val="32"/>
        </w:rPr>
      </w:pPr>
      <w:r>
        <w:rPr>
          <w:rFonts w:hint="eastAsia"/>
          <w:b/>
          <w:color w:val="auto"/>
          <w:sz w:val="32"/>
          <w:szCs w:val="32"/>
        </w:rPr>
        <w:t>投标文件部分</w:t>
      </w:r>
    </w:p>
    <w:p w14:paraId="713A1929">
      <w:pPr>
        <w:pStyle w:val="4"/>
        <w:spacing w:line="360" w:lineRule="auto"/>
        <w:ind w:right="480" w:firstLine="639" w:firstLineChars="199"/>
        <w:jc w:val="center"/>
        <w:rPr>
          <w:rFonts w:cs="仿宋_GB2312"/>
          <w:b/>
          <w:snapToGrid w:val="0"/>
          <w:color w:val="auto"/>
          <w:kern w:val="0"/>
          <w:sz w:val="32"/>
          <w:szCs w:val="32"/>
          <w:lang w:val="zh-TW" w:eastAsia="zh-TW"/>
        </w:rPr>
      </w:pPr>
      <w:r>
        <w:rPr>
          <w:rFonts w:hint="eastAsia"/>
          <w:b/>
          <w:color w:val="auto"/>
          <w:sz w:val="32"/>
          <w:szCs w:val="32"/>
        </w:rPr>
        <w:t>1、竞争性比选参选报价函</w:t>
      </w:r>
    </w:p>
    <w:p w14:paraId="0992CC4D">
      <w:pPr>
        <w:tabs>
          <w:tab w:val="left" w:pos="2640"/>
        </w:tabs>
        <w:autoSpaceDE w:val="0"/>
        <w:autoSpaceDN w:val="0"/>
        <w:adjustRightInd w:val="0"/>
        <w:ind w:left="120" w:right="-20"/>
        <w:rPr>
          <w:rFonts w:hint="eastAsia" w:ascii="宋体" w:hAnsi="宋体" w:cs="MingLiU"/>
          <w:snapToGrid w:val="0"/>
          <w:w w:val="200"/>
          <w:sz w:val="28"/>
          <w:szCs w:val="28"/>
          <w:u w:val="single"/>
          <w:lang w:eastAsia="zh-CN"/>
        </w:rPr>
      </w:pPr>
    </w:p>
    <w:p w14:paraId="095AF5DB">
      <w:pPr>
        <w:tabs>
          <w:tab w:val="left" w:pos="2640"/>
        </w:tabs>
        <w:autoSpaceDE w:val="0"/>
        <w:autoSpaceDN w:val="0"/>
        <w:adjustRightInd w:val="0"/>
        <w:ind w:left="120" w:right="-20"/>
        <w:rPr>
          <w:rFonts w:ascii="宋体" w:hAnsi="宋体" w:cs="MingLiU"/>
          <w:snapToGrid w:val="0"/>
          <w:sz w:val="28"/>
          <w:szCs w:val="28"/>
          <w:lang w:eastAsia="zh-CN"/>
        </w:rPr>
      </w:pPr>
      <w:r>
        <w:rPr>
          <w:rFonts w:hint="eastAsia" w:ascii="宋体" w:hAnsi="宋体" w:cs="MingLiU"/>
          <w:snapToGrid w:val="0"/>
          <w:sz w:val="28"/>
          <w:szCs w:val="28"/>
          <w:u w:val="single"/>
          <w:lang w:eastAsia="zh-CN"/>
        </w:rPr>
        <w:t>重庆市璧山</w:t>
      </w:r>
      <w:r>
        <w:rPr>
          <w:rFonts w:hint="eastAsia" w:ascii="宋体" w:hAnsi="宋体" w:cs="MingLiU"/>
          <w:snapToGrid w:val="0"/>
          <w:sz w:val="28"/>
          <w:szCs w:val="28"/>
          <w:u w:val="single"/>
          <w:lang w:val="en-US" w:eastAsia="zh-CN"/>
        </w:rPr>
        <w:t>枫香湖小</w:t>
      </w:r>
      <w:r>
        <w:rPr>
          <w:rFonts w:hint="eastAsia" w:ascii="宋体" w:hAnsi="宋体" w:cs="MingLiU"/>
          <w:snapToGrid w:val="0"/>
          <w:sz w:val="28"/>
          <w:szCs w:val="28"/>
          <w:u w:val="single"/>
          <w:lang w:eastAsia="zh-CN"/>
        </w:rPr>
        <w:t xml:space="preserve">学校 </w:t>
      </w:r>
      <w:r>
        <w:rPr>
          <w:rFonts w:hint="eastAsia" w:ascii="宋体" w:hAnsi="宋体"/>
          <w:snapToGrid w:val="0"/>
          <w:sz w:val="28"/>
          <w:szCs w:val="28"/>
          <w:u w:val="single"/>
          <w:lang w:eastAsia="zh-CN"/>
        </w:rPr>
        <w:tab/>
      </w:r>
      <w:r>
        <w:rPr>
          <w:rFonts w:hint="eastAsia" w:ascii="宋体" w:hAnsi="宋体" w:cs="MingLiU"/>
          <w:snapToGrid w:val="0"/>
          <w:sz w:val="28"/>
          <w:szCs w:val="28"/>
          <w:lang w:eastAsia="zh-CN"/>
        </w:rPr>
        <w:t>：</w:t>
      </w:r>
    </w:p>
    <w:p w14:paraId="5BC2D25A">
      <w:pPr>
        <w:autoSpaceDE w:val="0"/>
        <w:autoSpaceDN w:val="0"/>
        <w:adjustRightInd w:val="0"/>
        <w:spacing w:before="15"/>
        <w:rPr>
          <w:rFonts w:hint="eastAsia" w:ascii="宋体" w:hAnsi="宋体" w:cs="MingLiU"/>
          <w:snapToGrid w:val="0"/>
          <w:sz w:val="28"/>
          <w:szCs w:val="28"/>
          <w:lang w:eastAsia="zh-CN"/>
        </w:rPr>
      </w:pPr>
    </w:p>
    <w:p w14:paraId="5A094F2B">
      <w:pPr>
        <w:tabs>
          <w:tab w:val="left" w:pos="2655"/>
          <w:tab w:val="left" w:pos="3520"/>
          <w:tab w:val="left" w:pos="4920"/>
          <w:tab w:val="left" w:pos="5715"/>
          <w:tab w:val="left" w:pos="6945"/>
          <w:tab w:val="left" w:pos="7980"/>
        </w:tabs>
        <w:autoSpaceDE w:val="0"/>
        <w:autoSpaceDN w:val="0"/>
        <w:adjustRightInd w:val="0"/>
        <w:spacing w:line="352" w:lineRule="auto"/>
        <w:ind w:left="160" w:leftChars="57" w:right="94" w:firstLine="560" w:firstLineChars="200"/>
        <w:rPr>
          <w:rFonts w:hint="eastAsia" w:ascii="宋体" w:hAnsi="宋体" w:cs="MingLiU"/>
          <w:snapToGrid w:val="0"/>
          <w:sz w:val="28"/>
          <w:szCs w:val="28"/>
          <w:lang w:eastAsia="zh-CN"/>
        </w:rPr>
      </w:pPr>
      <w:r>
        <w:rPr>
          <w:rFonts w:hint="eastAsia" w:ascii="宋体" w:hAnsi="宋体"/>
          <w:snapToGrid w:val="0"/>
          <w:sz w:val="28"/>
          <w:szCs w:val="28"/>
          <w:lang w:eastAsia="zh-CN"/>
        </w:rPr>
        <w:t>1</w:t>
      </w:r>
      <w:r>
        <w:rPr>
          <w:rFonts w:hint="eastAsia" w:ascii="宋体" w:hAnsi="宋体" w:cs="MingLiU"/>
          <w:snapToGrid w:val="0"/>
          <w:sz w:val="28"/>
          <w:szCs w:val="28"/>
          <w:lang w:eastAsia="zh-CN"/>
        </w:rPr>
        <w:t>．我方已仔细研究了</w:t>
      </w:r>
      <w:r>
        <w:rPr>
          <w:rFonts w:hint="eastAsia" w:ascii="宋体" w:hAnsi="宋体" w:cs="MingLiU"/>
          <w:snapToGrid w:val="0"/>
          <w:sz w:val="28"/>
          <w:szCs w:val="28"/>
          <w:u w:val="single"/>
          <w:lang w:val="en-US" w:eastAsia="zh-CN"/>
        </w:rPr>
        <w:t>重庆市璧山区枫香湖小学暑期应急维修改造工程</w:t>
      </w:r>
      <w:r>
        <w:rPr>
          <w:rFonts w:hint="eastAsia" w:ascii="宋体" w:hAnsi="宋体" w:cs="MingLiU"/>
          <w:snapToGrid w:val="0"/>
          <w:sz w:val="28"/>
          <w:szCs w:val="28"/>
          <w:lang w:eastAsia="zh-CN"/>
        </w:rPr>
        <w:t>比选文件的全部内容，愿意以人民币（大写）</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ab/>
      </w:r>
      <w:r>
        <w:rPr>
          <w:rFonts w:hint="eastAsia" w:ascii="宋体" w:hAnsi="宋体" w:cs="MingLiU"/>
          <w:snapToGrid w:val="0"/>
          <w:sz w:val="28"/>
          <w:szCs w:val="28"/>
          <w:lang w:eastAsia="zh-CN"/>
        </w:rPr>
        <w:t>（</w:t>
      </w:r>
      <w:r>
        <w:rPr>
          <w:rFonts w:hint="eastAsia" w:ascii="宋体" w:hAnsi="宋体"/>
          <w:snapToGrid w:val="0"/>
          <w:sz w:val="28"/>
          <w:szCs w:val="28"/>
          <w:lang w:eastAsia="zh-CN"/>
        </w:rPr>
        <w:t>小写</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ab/>
      </w:r>
      <w:r>
        <w:rPr>
          <w:rFonts w:hint="eastAsia" w:ascii="宋体" w:hAnsi="宋体"/>
          <w:snapToGrid w:val="0"/>
          <w:sz w:val="28"/>
          <w:szCs w:val="28"/>
          <w:lang w:eastAsia="zh-CN"/>
        </w:rPr>
        <w:t>元</w:t>
      </w:r>
      <w:r>
        <w:rPr>
          <w:rFonts w:hint="eastAsia" w:ascii="宋体" w:hAnsi="宋体" w:cs="MingLiU"/>
          <w:snapToGrid w:val="0"/>
          <w:sz w:val="28"/>
          <w:szCs w:val="28"/>
          <w:lang w:eastAsia="zh-CN"/>
        </w:rPr>
        <w:t>）的参选报价（其中安全文明施工费金额为</w:t>
      </w:r>
      <w:r>
        <w:rPr>
          <w:rFonts w:ascii="宋体" w:hAnsi="宋体" w:cs="MingLiU"/>
          <w:snapToGrid w:val="0"/>
          <w:sz w:val="28"/>
          <w:szCs w:val="28"/>
          <w:lang w:eastAsia="zh-CN"/>
        </w:rPr>
        <w:t xml:space="preserve"> </w:t>
      </w:r>
      <w:r>
        <w:rPr>
          <w:rStyle w:val="29"/>
          <w:rFonts w:hint="default" w:ascii="宋体" w:hAnsi="宋体" w:eastAsia="宋体"/>
          <w:sz w:val="28"/>
          <w:szCs w:val="28"/>
          <w:u w:val="single"/>
          <w:lang w:eastAsia="zh-CN"/>
        </w:rPr>
        <w:t>   </w:t>
      </w:r>
      <w:r>
        <w:rPr>
          <w:rStyle w:val="29"/>
          <w:rFonts w:hint="default" w:ascii="宋体" w:hAnsi="宋体" w:eastAsia="宋体"/>
          <w:sz w:val="28"/>
          <w:szCs w:val="28"/>
          <w:lang w:eastAsia="zh-CN"/>
        </w:rPr>
        <w:t>元）参选</w:t>
      </w:r>
      <w:r>
        <w:rPr>
          <w:rFonts w:hint="eastAsia" w:ascii="宋体" w:hAnsi="宋体" w:cs="MingLiU"/>
          <w:snapToGrid w:val="0"/>
          <w:sz w:val="28"/>
          <w:szCs w:val="28"/>
          <w:lang w:eastAsia="zh-CN"/>
        </w:rPr>
        <w:t>，该工程项目经理为</w:t>
      </w:r>
      <w:r>
        <w:rPr>
          <w:rFonts w:hint="eastAsia" w:ascii="宋体" w:hAnsi="宋体" w:cs="MingLiU"/>
          <w:snapToGrid w:val="0"/>
          <w:sz w:val="28"/>
          <w:szCs w:val="28"/>
          <w:u w:val="single"/>
          <w:lang w:eastAsia="zh-CN"/>
        </w:rPr>
        <w:t xml:space="preserve">      </w:t>
      </w:r>
      <w:r>
        <w:rPr>
          <w:rFonts w:hint="eastAsia" w:ascii="宋体" w:hAnsi="宋体" w:cs="MingLiU"/>
          <w:snapToGrid w:val="0"/>
          <w:sz w:val="28"/>
          <w:szCs w:val="28"/>
          <w:lang w:eastAsia="zh-CN"/>
        </w:rPr>
        <w:t>，工期</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ab/>
      </w:r>
      <w:r>
        <w:rPr>
          <w:rFonts w:hint="eastAsia" w:ascii="宋体" w:hAnsi="宋体" w:cs="MingLiU"/>
          <w:snapToGrid w:val="0"/>
          <w:sz w:val="28"/>
          <w:szCs w:val="28"/>
          <w:lang w:eastAsia="zh-CN"/>
        </w:rPr>
        <w:t>日历天，</w:t>
      </w:r>
      <w:r>
        <w:rPr>
          <w:rFonts w:hint="eastAsia" w:ascii="宋体" w:hAnsi="宋体"/>
          <w:snapToGrid w:val="0"/>
          <w:sz w:val="28"/>
          <w:szCs w:val="28"/>
          <w:lang w:eastAsia="zh-CN"/>
        </w:rPr>
        <w:t xml:space="preserve"> </w:t>
      </w:r>
      <w:r>
        <w:rPr>
          <w:rFonts w:hint="eastAsia" w:ascii="宋体" w:hAnsi="宋体" w:cs="MingLiU"/>
          <w:snapToGrid w:val="0"/>
          <w:sz w:val="28"/>
          <w:szCs w:val="28"/>
          <w:lang w:eastAsia="zh-CN"/>
        </w:rPr>
        <w:t>按合同约定实施和完成承包工程，修补工程中的任何缺陷，工程质量达到</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ab/>
      </w:r>
      <w:r>
        <w:rPr>
          <w:rFonts w:hint="eastAsia" w:ascii="宋体" w:hAnsi="宋体"/>
          <w:snapToGrid w:val="0"/>
          <w:sz w:val="28"/>
          <w:szCs w:val="28"/>
          <w:u w:val="single"/>
          <w:lang w:eastAsia="zh-CN"/>
        </w:rPr>
        <w:tab/>
      </w:r>
      <w:r>
        <w:rPr>
          <w:rFonts w:hint="eastAsia" w:ascii="宋体" w:hAnsi="宋体"/>
          <w:snapToGrid w:val="0"/>
          <w:sz w:val="28"/>
          <w:szCs w:val="28"/>
          <w:lang w:eastAsia="zh-CN"/>
        </w:rPr>
        <w:t xml:space="preserve"> </w:t>
      </w:r>
      <w:r>
        <w:rPr>
          <w:rFonts w:hint="eastAsia" w:ascii="宋体" w:hAnsi="宋体" w:cs="MingLiU"/>
          <w:snapToGrid w:val="0"/>
          <w:sz w:val="28"/>
          <w:szCs w:val="28"/>
          <w:lang w:eastAsia="zh-CN"/>
        </w:rPr>
        <w:t>。</w:t>
      </w:r>
    </w:p>
    <w:p w14:paraId="4C5ABEF2">
      <w:pPr>
        <w:autoSpaceDE w:val="0"/>
        <w:autoSpaceDN w:val="0"/>
        <w:adjustRightInd w:val="0"/>
        <w:spacing w:before="10" w:line="100" w:lineRule="exact"/>
        <w:rPr>
          <w:rFonts w:hint="eastAsia" w:ascii="宋体" w:hAnsi="宋体" w:cs="MingLiU"/>
          <w:snapToGrid w:val="0"/>
          <w:sz w:val="28"/>
          <w:szCs w:val="28"/>
          <w:lang w:eastAsia="zh-CN"/>
        </w:rPr>
      </w:pPr>
    </w:p>
    <w:p w14:paraId="2EF19EBD">
      <w:pPr>
        <w:tabs>
          <w:tab w:val="left" w:pos="2730"/>
          <w:tab w:val="left" w:pos="8190"/>
        </w:tabs>
        <w:autoSpaceDE w:val="0"/>
        <w:autoSpaceDN w:val="0"/>
        <w:adjustRightInd w:val="0"/>
        <w:ind w:right="-119" w:firstLine="719" w:firstLineChars="257"/>
        <w:rPr>
          <w:rFonts w:hint="eastAsia" w:ascii="宋体" w:hAnsi="宋体" w:cs="MingLiU"/>
          <w:snapToGrid w:val="0"/>
          <w:sz w:val="28"/>
          <w:szCs w:val="28"/>
          <w:lang w:eastAsia="zh-CN"/>
        </w:rPr>
      </w:pPr>
      <w:r>
        <w:rPr>
          <w:rFonts w:hint="eastAsia" w:ascii="宋体" w:hAnsi="宋体"/>
          <w:snapToGrid w:val="0"/>
          <w:sz w:val="28"/>
          <w:szCs w:val="28"/>
          <w:lang w:eastAsia="zh-CN"/>
        </w:rPr>
        <w:t>2</w:t>
      </w:r>
      <w:r>
        <w:rPr>
          <w:rFonts w:hint="eastAsia" w:ascii="宋体" w:hAnsi="宋体" w:cs="MingLiU"/>
          <w:snapToGrid w:val="0"/>
          <w:sz w:val="28"/>
          <w:szCs w:val="28"/>
          <w:lang w:eastAsia="zh-CN"/>
        </w:rPr>
        <w:t>．提交本报价函的同时缴纳参选保证金，金额为人民币（大写）</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ab/>
      </w:r>
      <w:r>
        <w:rPr>
          <w:rFonts w:hint="eastAsia" w:ascii="宋体" w:hAnsi="宋体" w:cs="MingLiU"/>
          <w:snapToGrid w:val="0"/>
          <w:sz w:val="28"/>
          <w:szCs w:val="28"/>
          <w:lang w:eastAsia="zh-CN"/>
        </w:rPr>
        <w:t>（小写</w:t>
      </w:r>
      <w:r>
        <w:rPr>
          <w:rFonts w:hint="eastAsia" w:ascii="宋体" w:hAnsi="宋体"/>
          <w:snapToGrid w:val="0"/>
          <w:sz w:val="28"/>
          <w:szCs w:val="28"/>
          <w:u w:val="single"/>
          <w:lang w:eastAsia="zh-CN"/>
        </w:rPr>
        <w:tab/>
      </w:r>
      <w:r>
        <w:rPr>
          <w:rFonts w:hint="eastAsia" w:ascii="宋体" w:hAnsi="宋体"/>
          <w:snapToGrid w:val="0"/>
          <w:sz w:val="28"/>
          <w:szCs w:val="28"/>
          <w:lang w:eastAsia="zh-CN"/>
        </w:rPr>
        <w:t>元</w:t>
      </w:r>
      <w:r>
        <w:rPr>
          <w:rFonts w:hint="eastAsia" w:ascii="宋体" w:hAnsi="宋体" w:cs="MingLiU"/>
          <w:snapToGrid w:val="0"/>
          <w:sz w:val="28"/>
          <w:szCs w:val="28"/>
          <w:lang w:eastAsia="zh-CN"/>
        </w:rPr>
        <w:t>）。</w:t>
      </w:r>
    </w:p>
    <w:p w14:paraId="0AAF5AF4">
      <w:pPr>
        <w:autoSpaceDE w:val="0"/>
        <w:autoSpaceDN w:val="0"/>
        <w:adjustRightInd w:val="0"/>
        <w:spacing w:before="11" w:line="100" w:lineRule="exact"/>
        <w:rPr>
          <w:rFonts w:hint="eastAsia" w:ascii="宋体" w:hAnsi="宋体" w:cs="MingLiU"/>
          <w:snapToGrid w:val="0"/>
          <w:sz w:val="28"/>
          <w:szCs w:val="28"/>
          <w:lang w:eastAsia="zh-CN"/>
        </w:rPr>
      </w:pPr>
    </w:p>
    <w:p w14:paraId="1DC1C546">
      <w:pPr>
        <w:autoSpaceDE w:val="0"/>
        <w:autoSpaceDN w:val="0"/>
        <w:adjustRightInd w:val="0"/>
        <w:ind w:left="540" w:right="-20"/>
        <w:rPr>
          <w:rFonts w:hint="eastAsia" w:ascii="宋体" w:hAnsi="宋体" w:cs="MingLiU"/>
          <w:snapToGrid w:val="0"/>
          <w:sz w:val="28"/>
          <w:szCs w:val="28"/>
          <w:lang w:eastAsia="zh-CN"/>
        </w:rPr>
      </w:pPr>
      <w:r>
        <w:rPr>
          <w:rFonts w:hint="eastAsia" w:ascii="宋体" w:hAnsi="宋体"/>
          <w:snapToGrid w:val="0"/>
          <w:sz w:val="28"/>
          <w:szCs w:val="28"/>
          <w:lang w:eastAsia="zh-CN"/>
        </w:rPr>
        <w:t>3</w:t>
      </w:r>
      <w:r>
        <w:rPr>
          <w:rFonts w:hint="eastAsia" w:ascii="宋体" w:hAnsi="宋体" w:cs="MingLiU"/>
          <w:snapToGrid w:val="0"/>
          <w:sz w:val="28"/>
          <w:szCs w:val="28"/>
          <w:lang w:eastAsia="zh-CN"/>
        </w:rPr>
        <w:t>．如我方中选：</w:t>
      </w:r>
    </w:p>
    <w:p w14:paraId="1CF08DD3">
      <w:pPr>
        <w:autoSpaceDE w:val="0"/>
        <w:autoSpaceDN w:val="0"/>
        <w:adjustRightInd w:val="0"/>
        <w:spacing w:before="11" w:line="100" w:lineRule="exact"/>
        <w:rPr>
          <w:rFonts w:hint="eastAsia" w:ascii="宋体" w:hAnsi="宋体" w:cs="MingLiU"/>
          <w:snapToGrid w:val="0"/>
          <w:sz w:val="28"/>
          <w:szCs w:val="28"/>
          <w:lang w:eastAsia="zh-CN"/>
        </w:rPr>
      </w:pPr>
    </w:p>
    <w:p w14:paraId="73ED67AB">
      <w:pPr>
        <w:autoSpaceDE w:val="0"/>
        <w:autoSpaceDN w:val="0"/>
        <w:adjustRightInd w:val="0"/>
        <w:ind w:left="838" w:right="-80"/>
        <w:rPr>
          <w:rFonts w:hint="eastAsia" w:ascii="宋体" w:hAnsi="宋体" w:cs="MingLiU"/>
          <w:snapToGrid w:val="0"/>
          <w:sz w:val="28"/>
          <w:szCs w:val="28"/>
          <w:lang w:eastAsia="zh-CN"/>
        </w:rPr>
      </w:pPr>
      <w:r>
        <w:rPr>
          <w:rFonts w:hint="eastAsia" w:ascii="宋体" w:hAnsi="宋体" w:cs="MingLiU"/>
          <w:snapToGrid w:val="0"/>
          <w:sz w:val="28"/>
          <w:szCs w:val="28"/>
          <w:lang w:eastAsia="zh-CN"/>
        </w:rPr>
        <w:t>（</w:t>
      </w:r>
      <w:r>
        <w:rPr>
          <w:rFonts w:hint="eastAsia" w:ascii="宋体" w:hAnsi="宋体"/>
          <w:snapToGrid w:val="0"/>
          <w:sz w:val="28"/>
          <w:szCs w:val="28"/>
          <w:lang w:eastAsia="zh-CN"/>
        </w:rPr>
        <w:t>1</w:t>
      </w:r>
      <w:r>
        <w:rPr>
          <w:rFonts w:hint="eastAsia" w:ascii="宋体" w:hAnsi="宋体" w:cs="MingLiU"/>
          <w:snapToGrid w:val="0"/>
          <w:sz w:val="28"/>
          <w:szCs w:val="28"/>
          <w:lang w:eastAsia="zh-CN"/>
        </w:rPr>
        <w:t>）我方承诺在收到中选通知书后，在中选通知书规定的期限内与你方签订合同。</w:t>
      </w:r>
    </w:p>
    <w:p w14:paraId="315F3D71">
      <w:pPr>
        <w:autoSpaceDE w:val="0"/>
        <w:autoSpaceDN w:val="0"/>
        <w:adjustRightInd w:val="0"/>
        <w:spacing w:before="10" w:line="100" w:lineRule="exact"/>
        <w:rPr>
          <w:rFonts w:hint="eastAsia" w:ascii="宋体" w:hAnsi="宋体" w:cs="MingLiU"/>
          <w:snapToGrid w:val="0"/>
          <w:sz w:val="28"/>
          <w:szCs w:val="28"/>
          <w:lang w:eastAsia="zh-CN"/>
        </w:rPr>
      </w:pPr>
    </w:p>
    <w:p w14:paraId="73278FE4">
      <w:pPr>
        <w:autoSpaceDE w:val="0"/>
        <w:autoSpaceDN w:val="0"/>
        <w:adjustRightInd w:val="0"/>
        <w:spacing w:before="11" w:line="100" w:lineRule="exact"/>
        <w:rPr>
          <w:rFonts w:hint="eastAsia" w:ascii="宋体" w:hAnsi="宋体" w:cs="MingLiU"/>
          <w:snapToGrid w:val="0"/>
          <w:sz w:val="28"/>
          <w:szCs w:val="28"/>
          <w:lang w:eastAsia="zh-CN"/>
        </w:rPr>
      </w:pPr>
    </w:p>
    <w:p w14:paraId="7ED43B72">
      <w:pPr>
        <w:autoSpaceDE w:val="0"/>
        <w:autoSpaceDN w:val="0"/>
        <w:adjustRightInd w:val="0"/>
        <w:ind w:left="838" w:right="-20"/>
        <w:rPr>
          <w:rFonts w:hint="eastAsia" w:ascii="宋体" w:hAnsi="宋体" w:cs="MingLiU"/>
          <w:snapToGrid w:val="0"/>
          <w:sz w:val="28"/>
          <w:szCs w:val="28"/>
          <w:lang w:eastAsia="zh-CN"/>
        </w:rPr>
      </w:pPr>
      <w:r>
        <w:rPr>
          <w:rFonts w:hint="eastAsia" w:ascii="宋体" w:hAnsi="宋体" w:cs="MingLiU"/>
          <w:snapToGrid w:val="0"/>
          <w:sz w:val="28"/>
          <w:szCs w:val="28"/>
          <w:lang w:eastAsia="zh-CN"/>
        </w:rPr>
        <w:t>（</w:t>
      </w:r>
      <w:r>
        <w:rPr>
          <w:rFonts w:hint="eastAsia" w:ascii="宋体" w:hAnsi="宋体"/>
          <w:snapToGrid w:val="0"/>
          <w:sz w:val="28"/>
          <w:szCs w:val="28"/>
          <w:lang w:eastAsia="zh-CN"/>
        </w:rPr>
        <w:t>2</w:t>
      </w:r>
      <w:r>
        <w:rPr>
          <w:rFonts w:hint="eastAsia" w:ascii="宋体" w:hAnsi="宋体" w:cs="MingLiU"/>
          <w:snapToGrid w:val="0"/>
          <w:sz w:val="28"/>
          <w:szCs w:val="28"/>
          <w:lang w:eastAsia="zh-CN"/>
        </w:rPr>
        <w:t>）我方承诺按照比选文件规定向你方递交履约担保。</w:t>
      </w:r>
    </w:p>
    <w:p w14:paraId="62D7336C">
      <w:pPr>
        <w:autoSpaceDE w:val="0"/>
        <w:autoSpaceDN w:val="0"/>
        <w:adjustRightInd w:val="0"/>
        <w:spacing w:before="11" w:line="100" w:lineRule="exact"/>
        <w:rPr>
          <w:rFonts w:hint="eastAsia" w:ascii="宋体" w:hAnsi="宋体" w:cs="MingLiU"/>
          <w:snapToGrid w:val="0"/>
          <w:sz w:val="28"/>
          <w:szCs w:val="28"/>
          <w:lang w:eastAsia="zh-CN"/>
        </w:rPr>
      </w:pPr>
    </w:p>
    <w:p w14:paraId="3518C407">
      <w:pPr>
        <w:autoSpaceDE w:val="0"/>
        <w:autoSpaceDN w:val="0"/>
        <w:adjustRightInd w:val="0"/>
        <w:ind w:left="838" w:right="-20"/>
        <w:rPr>
          <w:rFonts w:hint="eastAsia" w:ascii="宋体" w:hAnsi="宋体" w:cs="MingLiU"/>
          <w:snapToGrid w:val="0"/>
          <w:sz w:val="28"/>
          <w:szCs w:val="28"/>
          <w:lang w:eastAsia="zh-CN"/>
        </w:rPr>
      </w:pPr>
      <w:r>
        <w:rPr>
          <w:rFonts w:hint="eastAsia" w:ascii="宋体" w:hAnsi="宋体" w:cs="MingLiU"/>
          <w:snapToGrid w:val="0"/>
          <w:sz w:val="28"/>
          <w:szCs w:val="28"/>
          <w:lang w:eastAsia="zh-CN"/>
        </w:rPr>
        <w:t>（</w:t>
      </w:r>
      <w:r>
        <w:rPr>
          <w:rFonts w:hint="eastAsia" w:ascii="宋体" w:hAnsi="宋体"/>
          <w:snapToGrid w:val="0"/>
          <w:sz w:val="28"/>
          <w:szCs w:val="28"/>
          <w:lang w:eastAsia="zh-CN"/>
        </w:rPr>
        <w:t>3</w:t>
      </w:r>
      <w:r>
        <w:rPr>
          <w:rFonts w:hint="eastAsia" w:ascii="宋体" w:hAnsi="宋体" w:cs="MingLiU"/>
          <w:snapToGrid w:val="0"/>
          <w:sz w:val="28"/>
          <w:szCs w:val="28"/>
          <w:lang w:eastAsia="zh-CN"/>
        </w:rPr>
        <w:t>）我方承诺在合同约定的期限内完成并移交全部合同工程。</w:t>
      </w:r>
    </w:p>
    <w:p w14:paraId="5A165401">
      <w:pPr>
        <w:autoSpaceDE w:val="0"/>
        <w:autoSpaceDN w:val="0"/>
        <w:adjustRightInd w:val="0"/>
        <w:spacing w:before="10" w:line="100" w:lineRule="exact"/>
        <w:rPr>
          <w:rFonts w:hint="eastAsia" w:ascii="宋体" w:hAnsi="宋体" w:cs="MingLiU"/>
          <w:snapToGrid w:val="0"/>
          <w:sz w:val="28"/>
          <w:szCs w:val="28"/>
          <w:lang w:eastAsia="zh-CN"/>
        </w:rPr>
      </w:pPr>
    </w:p>
    <w:p w14:paraId="4E1DD0AA">
      <w:pPr>
        <w:autoSpaceDE w:val="0"/>
        <w:autoSpaceDN w:val="0"/>
        <w:adjustRightInd w:val="0"/>
        <w:spacing w:line="352" w:lineRule="auto"/>
        <w:ind w:left="120" w:right="-9" w:firstLine="420"/>
        <w:rPr>
          <w:rFonts w:hint="eastAsia" w:ascii="宋体" w:hAnsi="宋体" w:cs="MingLiU"/>
          <w:snapToGrid w:val="0"/>
          <w:sz w:val="28"/>
          <w:szCs w:val="28"/>
          <w:lang w:eastAsia="zh-CN"/>
        </w:rPr>
      </w:pPr>
      <w:r>
        <w:rPr>
          <w:rFonts w:hint="eastAsia" w:ascii="宋体" w:hAnsi="宋体"/>
          <w:snapToGrid w:val="0"/>
          <w:sz w:val="28"/>
          <w:szCs w:val="28"/>
          <w:lang w:eastAsia="zh-CN"/>
        </w:rPr>
        <w:t>4</w:t>
      </w:r>
      <w:r>
        <w:rPr>
          <w:rFonts w:hint="eastAsia" w:ascii="宋体" w:hAnsi="宋体" w:cs="MingLiU"/>
          <w:snapToGrid w:val="0"/>
          <w:sz w:val="28"/>
          <w:szCs w:val="28"/>
          <w:lang w:eastAsia="zh-CN"/>
        </w:rPr>
        <w:t xml:space="preserve">．我方在此声明，所递交的参选文件及有关资料内容完整、真实和准确， </w:t>
      </w:r>
    </w:p>
    <w:p w14:paraId="21EF7112">
      <w:pPr>
        <w:tabs>
          <w:tab w:val="left" w:pos="4940"/>
        </w:tabs>
        <w:autoSpaceDE w:val="0"/>
        <w:autoSpaceDN w:val="0"/>
        <w:adjustRightInd w:val="0"/>
        <w:ind w:left="540" w:right="-20"/>
        <w:rPr>
          <w:rFonts w:hint="eastAsia" w:ascii="宋体" w:hAnsi="宋体" w:cs="MingLiU"/>
          <w:snapToGrid w:val="0"/>
          <w:sz w:val="28"/>
          <w:szCs w:val="28"/>
          <w:lang w:eastAsia="zh-CN"/>
        </w:rPr>
      </w:pPr>
      <w:r>
        <w:rPr>
          <w:rFonts w:hint="eastAsia" w:ascii="宋体" w:hAnsi="宋体"/>
          <w:snapToGrid w:val="0"/>
          <w:sz w:val="28"/>
          <w:szCs w:val="28"/>
          <w:lang w:eastAsia="zh-CN"/>
        </w:rPr>
        <w:t>5</w:t>
      </w:r>
      <w:r>
        <w:rPr>
          <w:rFonts w:hint="eastAsia" w:ascii="宋体" w:hAnsi="宋体" w:cs="MingLiU"/>
          <w:snapToGrid w:val="0"/>
          <w:sz w:val="28"/>
          <w:szCs w:val="28"/>
          <w:lang w:eastAsia="zh-CN"/>
        </w:rPr>
        <w:t>．</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ab/>
      </w:r>
      <w:r>
        <w:rPr>
          <w:rFonts w:hint="eastAsia" w:ascii="宋体" w:hAnsi="宋体" w:cs="MingLiU"/>
          <w:snapToGrid w:val="0"/>
          <w:sz w:val="28"/>
          <w:szCs w:val="28"/>
          <w:lang w:eastAsia="zh-CN"/>
        </w:rPr>
        <w:t>（其他补充说明）。</w:t>
      </w:r>
    </w:p>
    <w:p w14:paraId="049E833B">
      <w:pPr>
        <w:tabs>
          <w:tab w:val="left" w:pos="7140"/>
          <w:tab w:val="left" w:pos="7560"/>
          <w:tab w:val="left" w:pos="8300"/>
        </w:tabs>
        <w:autoSpaceDE w:val="0"/>
        <w:autoSpaceDN w:val="0"/>
        <w:adjustRightInd w:val="0"/>
        <w:spacing w:line="369" w:lineRule="auto"/>
        <w:ind w:right="210" w:firstLine="2646" w:firstLineChars="945"/>
        <w:rPr>
          <w:rFonts w:hint="eastAsia" w:ascii="宋体" w:hAnsi="宋体" w:cs="MingLiU"/>
          <w:snapToGrid w:val="0"/>
          <w:sz w:val="28"/>
          <w:szCs w:val="28"/>
          <w:lang w:eastAsia="zh-CN"/>
        </w:rPr>
      </w:pPr>
    </w:p>
    <w:p w14:paraId="5592A58C">
      <w:pPr>
        <w:tabs>
          <w:tab w:val="left" w:pos="7140"/>
          <w:tab w:val="left" w:pos="7560"/>
          <w:tab w:val="left" w:pos="8300"/>
        </w:tabs>
        <w:autoSpaceDE w:val="0"/>
        <w:autoSpaceDN w:val="0"/>
        <w:adjustRightInd w:val="0"/>
        <w:spacing w:line="440" w:lineRule="exact"/>
        <w:ind w:right="210" w:firstLine="3780" w:firstLineChars="1350"/>
        <w:rPr>
          <w:rFonts w:hint="eastAsia" w:ascii="宋体" w:hAnsi="宋体" w:cs="MingLiU"/>
          <w:snapToGrid w:val="0"/>
          <w:sz w:val="28"/>
          <w:szCs w:val="28"/>
          <w:lang w:eastAsia="zh-CN"/>
        </w:rPr>
      </w:pPr>
    </w:p>
    <w:p w14:paraId="4FC6C513">
      <w:pPr>
        <w:tabs>
          <w:tab w:val="left" w:pos="7140"/>
          <w:tab w:val="left" w:pos="7560"/>
          <w:tab w:val="left" w:pos="8300"/>
        </w:tabs>
        <w:autoSpaceDE w:val="0"/>
        <w:autoSpaceDN w:val="0"/>
        <w:adjustRightInd w:val="0"/>
        <w:spacing w:line="440" w:lineRule="exact"/>
        <w:ind w:right="210" w:firstLine="2646" w:firstLineChars="945"/>
        <w:rPr>
          <w:rFonts w:hint="eastAsia" w:ascii="宋体" w:hAnsi="宋体"/>
          <w:snapToGrid w:val="0"/>
          <w:sz w:val="28"/>
          <w:szCs w:val="28"/>
          <w:lang w:eastAsia="zh-CN"/>
        </w:rPr>
      </w:pPr>
      <w:r>
        <w:rPr>
          <w:rFonts w:hint="eastAsia" w:ascii="宋体" w:hAnsi="宋体" w:cs="MingLiU"/>
          <w:snapToGrid w:val="0"/>
          <w:sz w:val="28"/>
          <w:szCs w:val="28"/>
          <w:lang w:eastAsia="zh-CN"/>
        </w:rPr>
        <w:t>参 选</w:t>
      </w:r>
      <w:r>
        <w:rPr>
          <w:rFonts w:hint="eastAsia" w:ascii="宋体" w:hAnsi="宋体"/>
          <w:snapToGrid w:val="0"/>
          <w:sz w:val="28"/>
          <w:szCs w:val="28"/>
          <w:lang w:eastAsia="zh-CN"/>
        </w:rPr>
        <w:t xml:space="preserve"> </w:t>
      </w:r>
      <w:r>
        <w:rPr>
          <w:rFonts w:hint="eastAsia" w:ascii="宋体" w:hAnsi="宋体" w:cs="MingLiU"/>
          <w:snapToGrid w:val="0"/>
          <w:sz w:val="28"/>
          <w:szCs w:val="28"/>
          <w:lang w:eastAsia="zh-CN"/>
        </w:rPr>
        <w:t>人：</w:t>
      </w:r>
      <w:r>
        <w:rPr>
          <w:rFonts w:hint="eastAsia" w:ascii="宋体" w:hAnsi="宋体" w:cs="MingLiU"/>
          <w:snapToGrid w:val="0"/>
          <w:sz w:val="28"/>
          <w:szCs w:val="28"/>
          <w:u w:val="single"/>
          <w:lang w:eastAsia="zh-CN"/>
        </w:rPr>
        <w:t xml:space="preserve">                    </w:t>
      </w:r>
      <w:r>
        <w:rPr>
          <w:rFonts w:hint="eastAsia" w:ascii="宋体" w:hAnsi="宋体" w:cs="MingLiU"/>
          <w:snapToGrid w:val="0"/>
          <w:sz w:val="28"/>
          <w:szCs w:val="28"/>
          <w:lang w:eastAsia="zh-CN"/>
        </w:rPr>
        <w:t>（盖参选人公章）</w:t>
      </w:r>
      <w:r>
        <w:rPr>
          <w:rFonts w:hint="eastAsia" w:ascii="宋体" w:hAnsi="宋体"/>
          <w:snapToGrid w:val="0"/>
          <w:sz w:val="28"/>
          <w:szCs w:val="28"/>
          <w:lang w:eastAsia="zh-CN"/>
        </w:rPr>
        <w:t xml:space="preserve"> </w:t>
      </w:r>
    </w:p>
    <w:p w14:paraId="5806CA76">
      <w:pPr>
        <w:tabs>
          <w:tab w:val="left" w:pos="7140"/>
          <w:tab w:val="left" w:pos="7560"/>
          <w:tab w:val="left" w:pos="8300"/>
        </w:tabs>
        <w:autoSpaceDE w:val="0"/>
        <w:autoSpaceDN w:val="0"/>
        <w:adjustRightInd w:val="0"/>
        <w:spacing w:line="440" w:lineRule="exact"/>
        <w:ind w:right="210" w:firstLine="2660" w:firstLineChars="950"/>
        <w:rPr>
          <w:rFonts w:hint="eastAsia" w:ascii="宋体" w:hAnsi="宋体"/>
          <w:snapToGrid w:val="0"/>
          <w:sz w:val="28"/>
          <w:szCs w:val="28"/>
          <w:lang w:eastAsia="zh-CN"/>
        </w:rPr>
      </w:pPr>
      <w:r>
        <w:rPr>
          <w:rFonts w:hint="eastAsia" w:ascii="宋体" w:hAnsi="宋体" w:cs="MingLiU"/>
          <w:snapToGrid w:val="0"/>
          <w:sz w:val="28"/>
          <w:szCs w:val="28"/>
          <w:lang w:eastAsia="zh-CN"/>
        </w:rPr>
        <w:t>法定代表人或其授权代表人：</w:t>
      </w:r>
      <w:r>
        <w:rPr>
          <w:rFonts w:hint="eastAsia" w:ascii="宋体" w:hAnsi="宋体" w:cs="MingLiU"/>
          <w:snapToGrid w:val="0"/>
          <w:sz w:val="28"/>
          <w:szCs w:val="28"/>
          <w:u w:val="single"/>
          <w:lang w:eastAsia="zh-CN"/>
        </w:rPr>
        <w:t xml:space="preserve">        </w:t>
      </w:r>
      <w:r>
        <w:rPr>
          <w:rFonts w:hint="eastAsia" w:ascii="宋体" w:hAnsi="宋体"/>
          <w:snapToGrid w:val="0"/>
          <w:sz w:val="28"/>
          <w:szCs w:val="28"/>
          <w:u w:val="single"/>
          <w:lang w:eastAsia="zh-CN"/>
        </w:rPr>
        <w:tab/>
      </w:r>
      <w:r>
        <w:rPr>
          <w:rFonts w:hint="eastAsia" w:ascii="宋体" w:hAnsi="宋体" w:cs="MingLiU"/>
          <w:snapToGrid w:val="0"/>
          <w:sz w:val="28"/>
          <w:szCs w:val="28"/>
          <w:lang w:eastAsia="zh-CN"/>
        </w:rPr>
        <w:t>（签字）</w:t>
      </w:r>
      <w:r>
        <w:rPr>
          <w:rFonts w:hint="eastAsia" w:ascii="宋体" w:hAnsi="宋体"/>
          <w:snapToGrid w:val="0"/>
          <w:sz w:val="28"/>
          <w:szCs w:val="28"/>
          <w:lang w:eastAsia="zh-CN"/>
        </w:rPr>
        <w:t xml:space="preserve"> </w:t>
      </w:r>
    </w:p>
    <w:p w14:paraId="73DF23A9">
      <w:pPr>
        <w:tabs>
          <w:tab w:val="left" w:pos="7035"/>
          <w:tab w:val="left" w:pos="7560"/>
          <w:tab w:val="left" w:pos="8300"/>
        </w:tabs>
        <w:autoSpaceDE w:val="0"/>
        <w:autoSpaceDN w:val="0"/>
        <w:adjustRightInd w:val="0"/>
        <w:spacing w:line="440" w:lineRule="exact"/>
        <w:ind w:right="210" w:firstLine="2646" w:firstLineChars="945"/>
        <w:rPr>
          <w:rFonts w:hint="eastAsia" w:ascii="宋体" w:hAnsi="宋体" w:cs="MingLiU"/>
          <w:snapToGrid w:val="0"/>
          <w:sz w:val="28"/>
          <w:szCs w:val="28"/>
          <w:lang w:eastAsia="zh-CN"/>
        </w:rPr>
      </w:pPr>
      <w:r>
        <w:rPr>
          <w:rFonts w:hint="eastAsia" w:ascii="宋体" w:hAnsi="宋体" w:cs="MingLiU"/>
          <w:snapToGrid w:val="0"/>
          <w:sz w:val="28"/>
          <w:szCs w:val="28"/>
          <w:lang w:eastAsia="zh-CN"/>
        </w:rPr>
        <w:t>地址：</w:t>
      </w:r>
      <w:r>
        <w:rPr>
          <w:rFonts w:hint="eastAsia" w:ascii="宋体" w:hAnsi="宋体" w:cs="MingLiU"/>
          <w:snapToGrid w:val="0"/>
          <w:w w:val="200"/>
          <w:sz w:val="28"/>
          <w:szCs w:val="28"/>
          <w:u w:val="single"/>
          <w:lang w:eastAsia="zh-CN"/>
        </w:rPr>
        <w:t xml:space="preserve">                   </w:t>
      </w:r>
    </w:p>
    <w:p w14:paraId="25B38203">
      <w:pPr>
        <w:tabs>
          <w:tab w:val="left" w:pos="8300"/>
        </w:tabs>
        <w:autoSpaceDE w:val="0"/>
        <w:autoSpaceDN w:val="0"/>
        <w:adjustRightInd w:val="0"/>
        <w:spacing w:before="1" w:line="440" w:lineRule="exact"/>
        <w:ind w:left="2316" w:leftChars="827" w:firstLine="700" w:firstLineChars="250"/>
        <w:rPr>
          <w:rFonts w:hint="eastAsia" w:ascii="宋体" w:hAnsi="宋体" w:cs="MingLiU"/>
          <w:snapToGrid w:val="0"/>
          <w:sz w:val="28"/>
          <w:szCs w:val="28"/>
          <w:lang w:eastAsia="zh-CN"/>
        </w:rPr>
      </w:pPr>
      <w:r>
        <w:rPr>
          <w:rFonts w:hint="eastAsia" w:ascii="宋体" w:hAnsi="宋体" w:cs="MingLiU"/>
          <w:snapToGrid w:val="0"/>
          <w:sz w:val="28"/>
          <w:szCs w:val="28"/>
          <w:lang w:eastAsia="zh-CN"/>
        </w:rPr>
        <w:t>网址：</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　 　　　　　　　　　　　　　　　　</w:t>
      </w:r>
      <w:r>
        <w:rPr>
          <w:rFonts w:hint="eastAsia" w:ascii="宋体" w:hAnsi="宋体" w:cs="MingLiU"/>
          <w:snapToGrid w:val="0"/>
          <w:sz w:val="28"/>
          <w:szCs w:val="28"/>
          <w:lang w:eastAsia="zh-CN"/>
        </w:rPr>
        <w:t xml:space="preserve"> </w:t>
      </w:r>
    </w:p>
    <w:p w14:paraId="176BC1A7">
      <w:pPr>
        <w:tabs>
          <w:tab w:val="left" w:pos="8300"/>
        </w:tabs>
        <w:autoSpaceDE w:val="0"/>
        <w:autoSpaceDN w:val="0"/>
        <w:adjustRightInd w:val="0"/>
        <w:spacing w:line="440" w:lineRule="exact"/>
        <w:ind w:left="2316" w:leftChars="827" w:firstLine="700" w:firstLineChars="250"/>
        <w:rPr>
          <w:rFonts w:hint="eastAsia" w:ascii="宋体" w:hAnsi="宋体" w:cs="MingLiU"/>
          <w:snapToGrid w:val="0"/>
          <w:sz w:val="28"/>
          <w:szCs w:val="28"/>
          <w:lang w:eastAsia="zh-CN"/>
        </w:rPr>
      </w:pPr>
      <w:r>
        <w:rPr>
          <w:rFonts w:hint="eastAsia" w:ascii="宋体" w:hAnsi="宋体" w:cs="MingLiU"/>
          <w:snapToGrid w:val="0"/>
          <w:sz w:val="28"/>
          <w:szCs w:val="28"/>
          <w:lang w:eastAsia="zh-CN"/>
        </w:rPr>
        <w:t>电话：</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　　　　　　　　　　　　　　　　　　</w:t>
      </w:r>
    </w:p>
    <w:p w14:paraId="1F8C3F92">
      <w:pPr>
        <w:tabs>
          <w:tab w:val="left" w:pos="8300"/>
        </w:tabs>
        <w:autoSpaceDE w:val="0"/>
        <w:autoSpaceDN w:val="0"/>
        <w:adjustRightInd w:val="0"/>
        <w:spacing w:line="440" w:lineRule="exact"/>
        <w:ind w:left="2316" w:leftChars="827" w:firstLine="700" w:firstLineChars="250"/>
        <w:rPr>
          <w:rFonts w:hint="eastAsia" w:ascii="宋体" w:hAnsi="宋体" w:cs="MingLiU"/>
          <w:snapToGrid w:val="0"/>
          <w:sz w:val="28"/>
          <w:szCs w:val="28"/>
          <w:lang w:eastAsia="zh-CN"/>
        </w:rPr>
      </w:pPr>
      <w:r>
        <w:rPr>
          <w:rFonts w:hint="eastAsia" w:ascii="宋体" w:hAnsi="宋体" w:cs="MingLiU"/>
          <w:snapToGrid w:val="0"/>
          <w:sz w:val="28"/>
          <w:szCs w:val="28"/>
          <w:lang w:eastAsia="zh-CN"/>
        </w:rPr>
        <w:t>传真：</w:t>
      </w:r>
      <w:r>
        <w:rPr>
          <w:rFonts w:hint="eastAsia" w:ascii="宋体" w:hAnsi="宋体" w:cs="MingLiU"/>
          <w:snapToGrid w:val="0"/>
          <w:w w:val="200"/>
          <w:sz w:val="28"/>
          <w:szCs w:val="28"/>
          <w:u w:val="single"/>
          <w:lang w:eastAsia="zh-CN"/>
        </w:rPr>
        <w:t xml:space="preserve"> </w:t>
      </w:r>
      <w:r>
        <w:rPr>
          <w:rFonts w:hint="eastAsia" w:ascii="宋体" w:hAnsi="宋体"/>
          <w:snapToGrid w:val="0"/>
          <w:sz w:val="28"/>
          <w:szCs w:val="28"/>
          <w:u w:val="single"/>
          <w:lang w:eastAsia="zh-CN"/>
        </w:rPr>
        <w:t>　　　　　　　　　　　　　　　　　　</w:t>
      </w:r>
      <w:r>
        <w:rPr>
          <w:rFonts w:hint="eastAsia" w:ascii="宋体" w:hAnsi="宋体" w:cs="MingLiU"/>
          <w:snapToGrid w:val="0"/>
          <w:sz w:val="28"/>
          <w:szCs w:val="28"/>
          <w:lang w:eastAsia="zh-CN"/>
        </w:rPr>
        <w:t xml:space="preserve">  </w:t>
      </w:r>
    </w:p>
    <w:p w14:paraId="2969738B">
      <w:pPr>
        <w:tabs>
          <w:tab w:val="left" w:pos="8300"/>
        </w:tabs>
        <w:autoSpaceDE w:val="0"/>
        <w:autoSpaceDN w:val="0"/>
        <w:adjustRightInd w:val="0"/>
        <w:spacing w:line="440" w:lineRule="exact"/>
        <w:ind w:left="2316" w:leftChars="827" w:firstLine="280" w:firstLineChars="100"/>
        <w:rPr>
          <w:rFonts w:hint="eastAsia" w:ascii="宋体" w:hAnsi="宋体" w:cs="MingLiU"/>
          <w:snapToGrid w:val="0"/>
          <w:sz w:val="28"/>
          <w:szCs w:val="28"/>
          <w:lang w:eastAsia="zh-CN"/>
        </w:rPr>
      </w:pPr>
      <w:r>
        <w:rPr>
          <w:rFonts w:hint="eastAsia" w:ascii="宋体" w:hAnsi="宋体" w:cs="MingLiU"/>
          <w:snapToGrid w:val="0"/>
          <w:sz w:val="28"/>
          <w:szCs w:val="28"/>
          <w:lang w:eastAsia="zh-CN"/>
        </w:rPr>
        <w:t>邮政编码：</w:t>
      </w:r>
      <w:r>
        <w:rPr>
          <w:rFonts w:hint="eastAsia" w:ascii="宋体" w:hAnsi="宋体" w:cs="MingLiU"/>
          <w:snapToGrid w:val="0"/>
          <w:w w:val="200"/>
          <w:sz w:val="28"/>
          <w:szCs w:val="28"/>
          <w:u w:val="single"/>
          <w:lang w:eastAsia="zh-CN"/>
        </w:rPr>
        <w:t xml:space="preserve"> 　　　　　　　　　</w:t>
      </w:r>
    </w:p>
    <w:p w14:paraId="2CA6D283">
      <w:pPr>
        <w:autoSpaceDE w:val="0"/>
        <w:autoSpaceDN w:val="0"/>
        <w:adjustRightInd w:val="0"/>
        <w:spacing w:before="14" w:line="440" w:lineRule="exact"/>
        <w:rPr>
          <w:rFonts w:hint="eastAsia" w:ascii="宋体" w:hAnsi="宋体" w:cs="MingLiU"/>
          <w:snapToGrid w:val="0"/>
          <w:sz w:val="28"/>
          <w:szCs w:val="28"/>
          <w:lang w:eastAsia="zh-CN"/>
        </w:rPr>
      </w:pPr>
    </w:p>
    <w:p w14:paraId="2BE43418">
      <w:pPr>
        <w:tabs>
          <w:tab w:val="left" w:pos="6000"/>
          <w:tab w:val="left" w:pos="7040"/>
          <w:tab w:val="left" w:pos="8100"/>
        </w:tabs>
        <w:autoSpaceDE w:val="0"/>
        <w:autoSpaceDN w:val="0"/>
        <w:adjustRightInd w:val="0"/>
        <w:spacing w:line="440" w:lineRule="exact"/>
        <w:ind w:right="-20" w:firstLine="6566" w:firstLineChars="2345"/>
        <w:rPr>
          <w:rFonts w:hint="eastAsia" w:ascii="宋体" w:hAnsi="宋体"/>
          <w:snapToGrid w:val="0"/>
          <w:lang w:eastAsia="zh-CN"/>
        </w:rPr>
      </w:pPr>
      <w:r>
        <w:rPr>
          <w:rFonts w:hint="eastAsia" w:ascii="宋体" w:hAnsi="宋体"/>
          <w:snapToGrid w:val="0"/>
          <w:lang w:eastAsia="zh-CN"/>
        </w:rPr>
        <w:t xml:space="preserve">        年</w:t>
      </w:r>
      <w:r>
        <w:rPr>
          <w:rFonts w:hint="eastAsia" w:ascii="宋体" w:hAnsi="宋体"/>
          <w:snapToGrid w:val="0"/>
          <w:w w:val="200"/>
          <w:lang w:eastAsia="zh-CN"/>
        </w:rPr>
        <w:t xml:space="preserve">  </w:t>
      </w:r>
      <w:r>
        <w:rPr>
          <w:rFonts w:hint="eastAsia" w:ascii="宋体" w:hAnsi="宋体"/>
          <w:snapToGrid w:val="0"/>
          <w:lang w:eastAsia="zh-CN"/>
        </w:rPr>
        <w:t>月</w:t>
      </w:r>
      <w:r>
        <w:rPr>
          <w:rFonts w:hint="eastAsia" w:ascii="宋体" w:hAnsi="宋体"/>
          <w:snapToGrid w:val="0"/>
          <w:w w:val="200"/>
          <w:lang w:eastAsia="zh-CN"/>
        </w:rPr>
        <w:t xml:space="preserve">  </w:t>
      </w:r>
      <w:r>
        <w:rPr>
          <w:rFonts w:hint="eastAsia" w:ascii="宋体" w:hAnsi="宋体"/>
          <w:snapToGrid w:val="0"/>
          <w:lang w:eastAsia="zh-CN"/>
        </w:rPr>
        <w:t>日</w:t>
      </w:r>
    </w:p>
    <w:p w14:paraId="11629116">
      <w:pPr>
        <w:pStyle w:val="2"/>
        <w:jc w:val="center"/>
        <w:rPr>
          <w:rFonts w:hint="eastAsia" w:ascii="宋体" w:hAnsi="宋体"/>
        </w:rPr>
      </w:pPr>
      <w:bookmarkStart w:id="5" w:name="_Toc287607869"/>
      <w:bookmarkStart w:id="6" w:name="_Toc383518710"/>
      <w:bookmarkStart w:id="7" w:name="_Toc277082645"/>
      <w:bookmarkStart w:id="8" w:name="_Toc224103497"/>
    </w:p>
    <w:p w14:paraId="704CDC65">
      <w:pPr>
        <w:pStyle w:val="2"/>
        <w:jc w:val="center"/>
        <w:rPr>
          <w:rFonts w:hint="eastAsia" w:ascii="宋体" w:hAnsi="宋体"/>
        </w:rPr>
      </w:pPr>
    </w:p>
    <w:p w14:paraId="6E040385">
      <w:pPr>
        <w:rPr>
          <w:rFonts w:hint="eastAsia" w:ascii="宋体" w:hAnsi="宋体"/>
        </w:rPr>
      </w:pPr>
    </w:p>
    <w:p w14:paraId="558F0283">
      <w:pPr>
        <w:rPr>
          <w:rFonts w:hint="eastAsia" w:ascii="宋体" w:hAnsi="宋体"/>
        </w:rPr>
      </w:pPr>
    </w:p>
    <w:p w14:paraId="4E182B31">
      <w:pPr>
        <w:rPr>
          <w:rFonts w:hint="eastAsia" w:ascii="宋体" w:hAnsi="宋体"/>
        </w:rPr>
      </w:pPr>
    </w:p>
    <w:p w14:paraId="2996401A">
      <w:pPr>
        <w:rPr>
          <w:rFonts w:hint="eastAsia" w:ascii="宋体" w:hAnsi="宋体"/>
        </w:rPr>
      </w:pPr>
    </w:p>
    <w:p w14:paraId="62D98655">
      <w:pPr>
        <w:rPr>
          <w:rFonts w:hint="eastAsia" w:ascii="宋体" w:hAnsi="宋体"/>
        </w:rPr>
      </w:pPr>
    </w:p>
    <w:p w14:paraId="1CB01887">
      <w:pPr>
        <w:rPr>
          <w:rFonts w:hint="eastAsia" w:ascii="宋体" w:hAnsi="宋体"/>
        </w:rPr>
      </w:pPr>
    </w:p>
    <w:p w14:paraId="6BAE720C">
      <w:pPr>
        <w:rPr>
          <w:rFonts w:hint="eastAsia" w:ascii="宋体" w:hAnsi="宋体"/>
        </w:rPr>
      </w:pPr>
    </w:p>
    <w:p w14:paraId="0311A180">
      <w:pPr>
        <w:rPr>
          <w:rFonts w:hint="eastAsia" w:ascii="宋体" w:hAnsi="宋体"/>
        </w:rPr>
      </w:pPr>
    </w:p>
    <w:p w14:paraId="10B919F0">
      <w:pPr>
        <w:rPr>
          <w:rFonts w:hint="eastAsia" w:ascii="宋体" w:hAnsi="宋体"/>
        </w:rPr>
      </w:pPr>
    </w:p>
    <w:p w14:paraId="2341D58B">
      <w:pPr>
        <w:rPr>
          <w:rFonts w:hint="eastAsia" w:ascii="宋体" w:hAnsi="宋体"/>
        </w:rPr>
      </w:pPr>
    </w:p>
    <w:p w14:paraId="2A42EE7B">
      <w:pPr>
        <w:rPr>
          <w:rFonts w:hint="eastAsia" w:ascii="宋体" w:hAnsi="宋体"/>
        </w:rPr>
      </w:pPr>
    </w:p>
    <w:p w14:paraId="4B31A518">
      <w:pPr>
        <w:rPr>
          <w:rFonts w:hint="eastAsia" w:ascii="宋体" w:hAnsi="宋体"/>
        </w:rPr>
      </w:pPr>
    </w:p>
    <w:p w14:paraId="09753F4B">
      <w:pPr>
        <w:rPr>
          <w:rFonts w:hint="eastAsia" w:ascii="宋体" w:hAnsi="宋体"/>
        </w:rPr>
      </w:pPr>
    </w:p>
    <w:p w14:paraId="625C697B">
      <w:pPr>
        <w:rPr>
          <w:rFonts w:hint="eastAsia" w:ascii="宋体" w:hAnsi="宋体"/>
        </w:rPr>
      </w:pPr>
    </w:p>
    <w:p w14:paraId="2CEFE696">
      <w:pPr>
        <w:rPr>
          <w:rFonts w:hint="eastAsia" w:ascii="宋体" w:hAnsi="宋体"/>
        </w:rPr>
      </w:pPr>
    </w:p>
    <w:p w14:paraId="2DC9BDB4">
      <w:pPr>
        <w:rPr>
          <w:rFonts w:hint="eastAsia" w:ascii="宋体" w:hAnsi="宋体"/>
        </w:rPr>
      </w:pPr>
    </w:p>
    <w:p w14:paraId="75C67238">
      <w:pPr>
        <w:rPr>
          <w:rFonts w:hint="eastAsia" w:ascii="宋体" w:hAnsi="宋体"/>
        </w:rPr>
      </w:pPr>
    </w:p>
    <w:p w14:paraId="2AB71D26">
      <w:pPr>
        <w:rPr>
          <w:rFonts w:hint="eastAsia" w:ascii="宋体" w:hAnsi="宋体"/>
        </w:rPr>
      </w:pPr>
    </w:p>
    <w:p w14:paraId="563F6E59">
      <w:pPr>
        <w:rPr>
          <w:rFonts w:hint="eastAsia" w:ascii="宋体" w:hAnsi="宋体"/>
        </w:rPr>
      </w:pPr>
    </w:p>
    <w:p w14:paraId="18F5F576">
      <w:pPr>
        <w:rPr>
          <w:rFonts w:hint="eastAsia" w:ascii="宋体" w:hAnsi="宋体"/>
        </w:rPr>
      </w:pPr>
    </w:p>
    <w:p w14:paraId="220D968B">
      <w:pPr>
        <w:rPr>
          <w:rFonts w:hint="eastAsia" w:ascii="宋体" w:hAnsi="宋体"/>
        </w:rPr>
      </w:pPr>
    </w:p>
    <w:p w14:paraId="30407049">
      <w:pPr>
        <w:pStyle w:val="2"/>
        <w:jc w:val="center"/>
        <w:rPr>
          <w:rFonts w:hint="eastAsia" w:ascii="宋体" w:hAnsi="宋体"/>
        </w:rPr>
      </w:pPr>
      <w:r>
        <w:rPr>
          <w:rFonts w:hint="eastAsia" w:ascii="宋体" w:hAnsi="宋体"/>
        </w:rPr>
        <w:t>2、法定代表人身份证明及授权委托书</w:t>
      </w:r>
      <w:bookmarkEnd w:id="5"/>
      <w:bookmarkEnd w:id="6"/>
      <w:bookmarkEnd w:id="7"/>
      <w:bookmarkEnd w:id="8"/>
    </w:p>
    <w:p w14:paraId="3998D92B">
      <w:pPr>
        <w:jc w:val="center"/>
        <w:rPr>
          <w:rFonts w:hint="eastAsia" w:ascii="宋体" w:hAnsi="宋体"/>
          <w:b/>
          <w:lang w:eastAsia="zh-CN"/>
        </w:rPr>
      </w:pPr>
      <w:r>
        <w:rPr>
          <w:rFonts w:hint="eastAsia" w:ascii="宋体" w:hAnsi="宋体"/>
          <w:b/>
          <w:sz w:val="28"/>
          <w:lang w:eastAsia="zh-CN"/>
        </w:rPr>
        <w:t>法定代表人身份证明</w:t>
      </w:r>
    </w:p>
    <w:p w14:paraId="072E0CF0">
      <w:pPr>
        <w:rPr>
          <w:rFonts w:ascii="宋体" w:hAnsi="宋体"/>
          <w:lang w:eastAsia="zh-CN"/>
        </w:rPr>
      </w:pPr>
    </w:p>
    <w:p w14:paraId="32B19C7A">
      <w:pPr>
        <w:tabs>
          <w:tab w:val="left" w:pos="5565"/>
        </w:tabs>
        <w:autoSpaceDE w:val="0"/>
        <w:autoSpaceDN w:val="0"/>
        <w:adjustRightInd w:val="0"/>
        <w:snapToGrid w:val="0"/>
        <w:spacing w:line="360" w:lineRule="auto"/>
        <w:ind w:firstLine="520" w:firstLineChars="186"/>
        <w:rPr>
          <w:rFonts w:hint="eastAsia" w:ascii="宋体" w:hAnsi="宋体" w:cs="MingLiU"/>
          <w:szCs w:val="21"/>
          <w:lang w:eastAsia="zh-CN"/>
        </w:rPr>
      </w:pPr>
      <w:r>
        <w:rPr>
          <w:rFonts w:hint="eastAsia" w:ascii="宋体" w:hAnsi="宋体" w:cs="MingLiU"/>
          <w:szCs w:val="21"/>
          <w:lang w:eastAsia="zh-CN"/>
        </w:rPr>
        <w:t>参选人名称：</w:t>
      </w:r>
      <w:r>
        <w:rPr>
          <w:rFonts w:hint="eastAsia" w:ascii="宋体" w:hAnsi="宋体" w:cs="MingLiU"/>
          <w:w w:val="200"/>
          <w:szCs w:val="21"/>
          <w:u w:val="single"/>
          <w:lang w:eastAsia="zh-CN"/>
        </w:rPr>
        <w:t xml:space="preserve"> </w:t>
      </w:r>
      <w:r>
        <w:rPr>
          <w:rFonts w:hint="eastAsia" w:ascii="宋体" w:hAnsi="宋体"/>
          <w:szCs w:val="21"/>
          <w:u w:val="single"/>
          <w:lang w:eastAsia="zh-CN"/>
        </w:rPr>
        <w:tab/>
      </w:r>
    </w:p>
    <w:p w14:paraId="34B41707">
      <w:pPr>
        <w:autoSpaceDE w:val="0"/>
        <w:autoSpaceDN w:val="0"/>
        <w:adjustRightInd w:val="0"/>
        <w:snapToGrid w:val="0"/>
        <w:spacing w:line="360" w:lineRule="auto"/>
        <w:ind w:firstLine="372" w:firstLineChars="186"/>
        <w:rPr>
          <w:rFonts w:hint="eastAsia" w:ascii="宋体" w:hAnsi="宋体" w:cs="MingLiU"/>
          <w:sz w:val="20"/>
          <w:szCs w:val="20"/>
          <w:lang w:eastAsia="zh-CN"/>
        </w:rPr>
      </w:pPr>
    </w:p>
    <w:p w14:paraId="3D7109A9">
      <w:pPr>
        <w:tabs>
          <w:tab w:val="left" w:pos="5475"/>
        </w:tabs>
        <w:autoSpaceDE w:val="0"/>
        <w:autoSpaceDN w:val="0"/>
        <w:adjustRightInd w:val="0"/>
        <w:snapToGrid w:val="0"/>
        <w:spacing w:line="360" w:lineRule="auto"/>
        <w:ind w:firstLine="520" w:firstLineChars="186"/>
        <w:rPr>
          <w:rFonts w:hint="eastAsia" w:ascii="宋体" w:hAnsi="宋体" w:cs="MingLiU"/>
          <w:szCs w:val="21"/>
          <w:lang w:eastAsia="zh-CN"/>
        </w:rPr>
      </w:pPr>
      <w:r>
        <w:rPr>
          <w:rFonts w:hint="eastAsia" w:ascii="宋体" w:hAnsi="宋体" w:cs="MingLiU"/>
          <w:szCs w:val="21"/>
          <w:lang w:eastAsia="zh-CN"/>
        </w:rPr>
        <w:t>单位性质：</w:t>
      </w:r>
      <w:r>
        <w:rPr>
          <w:rFonts w:hint="eastAsia" w:ascii="宋体" w:hAnsi="宋体" w:cs="MingLiU"/>
          <w:w w:val="200"/>
          <w:szCs w:val="21"/>
          <w:u w:val="single"/>
          <w:lang w:eastAsia="zh-CN"/>
        </w:rPr>
        <w:t xml:space="preserve"> </w:t>
      </w:r>
      <w:r>
        <w:rPr>
          <w:rFonts w:hint="eastAsia" w:ascii="宋体" w:hAnsi="宋体"/>
          <w:szCs w:val="21"/>
          <w:u w:val="single"/>
          <w:lang w:eastAsia="zh-CN"/>
        </w:rPr>
        <w:tab/>
      </w:r>
    </w:p>
    <w:p w14:paraId="62C2A72B">
      <w:pPr>
        <w:autoSpaceDE w:val="0"/>
        <w:autoSpaceDN w:val="0"/>
        <w:adjustRightInd w:val="0"/>
        <w:snapToGrid w:val="0"/>
        <w:spacing w:line="360" w:lineRule="auto"/>
        <w:ind w:firstLine="372" w:firstLineChars="186"/>
        <w:rPr>
          <w:rFonts w:hint="eastAsia" w:ascii="宋体" w:hAnsi="宋体" w:cs="MingLiU"/>
          <w:sz w:val="20"/>
          <w:szCs w:val="20"/>
          <w:lang w:eastAsia="zh-CN"/>
        </w:rPr>
      </w:pPr>
    </w:p>
    <w:p w14:paraId="5F4D87F9">
      <w:pPr>
        <w:tabs>
          <w:tab w:val="left" w:pos="5475"/>
        </w:tabs>
        <w:autoSpaceDE w:val="0"/>
        <w:autoSpaceDN w:val="0"/>
        <w:adjustRightInd w:val="0"/>
        <w:snapToGrid w:val="0"/>
        <w:spacing w:line="360" w:lineRule="auto"/>
        <w:ind w:firstLine="520" w:firstLineChars="186"/>
        <w:rPr>
          <w:rFonts w:hint="eastAsia" w:ascii="宋体" w:hAnsi="宋体" w:cs="MingLiU"/>
          <w:szCs w:val="21"/>
          <w:lang w:eastAsia="zh-CN"/>
        </w:rPr>
      </w:pPr>
      <w:r>
        <w:rPr>
          <w:rFonts w:hint="eastAsia" w:ascii="宋体" w:hAnsi="宋体" w:cs="MingLiU"/>
          <w:szCs w:val="21"/>
          <w:lang w:eastAsia="zh-CN"/>
        </w:rPr>
        <w:t>地址：</w:t>
      </w:r>
      <w:r>
        <w:rPr>
          <w:rFonts w:hint="eastAsia" w:ascii="宋体" w:hAnsi="宋体" w:cs="MingLiU"/>
          <w:w w:val="200"/>
          <w:szCs w:val="21"/>
          <w:u w:val="single"/>
          <w:lang w:eastAsia="zh-CN"/>
        </w:rPr>
        <w:t xml:space="preserve"> </w:t>
      </w:r>
      <w:r>
        <w:rPr>
          <w:rFonts w:hint="eastAsia" w:ascii="宋体" w:hAnsi="宋体"/>
          <w:szCs w:val="21"/>
          <w:u w:val="single"/>
          <w:lang w:eastAsia="zh-CN"/>
        </w:rPr>
        <w:tab/>
      </w:r>
    </w:p>
    <w:p w14:paraId="0E5A3916">
      <w:pPr>
        <w:autoSpaceDE w:val="0"/>
        <w:autoSpaceDN w:val="0"/>
        <w:adjustRightInd w:val="0"/>
        <w:snapToGrid w:val="0"/>
        <w:spacing w:line="360" w:lineRule="auto"/>
        <w:ind w:firstLine="372" w:firstLineChars="186"/>
        <w:rPr>
          <w:rFonts w:hint="eastAsia" w:ascii="宋体" w:hAnsi="宋体" w:cs="MingLiU"/>
          <w:sz w:val="20"/>
          <w:szCs w:val="20"/>
          <w:lang w:eastAsia="zh-CN"/>
        </w:rPr>
      </w:pPr>
    </w:p>
    <w:p w14:paraId="224ED7C5">
      <w:pPr>
        <w:tabs>
          <w:tab w:val="left" w:pos="2520"/>
          <w:tab w:val="left" w:pos="3836"/>
        </w:tabs>
        <w:autoSpaceDE w:val="0"/>
        <w:autoSpaceDN w:val="0"/>
        <w:adjustRightInd w:val="0"/>
        <w:snapToGrid w:val="0"/>
        <w:spacing w:line="360" w:lineRule="auto"/>
        <w:ind w:firstLine="520" w:firstLineChars="186"/>
        <w:rPr>
          <w:rFonts w:hint="eastAsia" w:ascii="宋体" w:hAnsi="宋体" w:cs="MingLiU"/>
          <w:szCs w:val="21"/>
          <w:lang w:eastAsia="zh-CN"/>
        </w:rPr>
      </w:pPr>
      <w:r>
        <w:rPr>
          <w:rFonts w:hint="eastAsia" w:ascii="宋体" w:hAnsi="宋体" w:cs="MingLiU"/>
          <w:szCs w:val="21"/>
          <w:lang w:eastAsia="zh-CN"/>
        </w:rPr>
        <w:t>成立时间：</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szCs w:val="21"/>
          <w:lang w:eastAsia="zh-CN"/>
        </w:rPr>
        <w:t xml:space="preserve"> </w:t>
      </w:r>
      <w:r>
        <w:rPr>
          <w:rFonts w:hint="eastAsia" w:ascii="宋体" w:hAnsi="宋体" w:cs="MingLiU"/>
          <w:spacing w:val="-1"/>
          <w:szCs w:val="21"/>
          <w:lang w:eastAsia="zh-CN"/>
        </w:rPr>
        <w:t>年</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szCs w:val="21"/>
          <w:u w:val="single"/>
          <w:lang w:eastAsia="zh-CN"/>
        </w:rPr>
        <w:t xml:space="preserve"> </w:t>
      </w:r>
      <w:r>
        <w:rPr>
          <w:rFonts w:hint="eastAsia" w:ascii="宋体" w:hAnsi="宋体"/>
          <w:szCs w:val="21"/>
          <w:lang w:eastAsia="zh-CN"/>
        </w:rPr>
        <w:t xml:space="preserve"> </w:t>
      </w:r>
      <w:r>
        <w:rPr>
          <w:rFonts w:hint="eastAsia" w:ascii="宋体" w:hAnsi="宋体" w:cs="MingLiU"/>
          <w:spacing w:val="-1"/>
          <w:szCs w:val="21"/>
          <w:lang w:eastAsia="zh-CN"/>
        </w:rPr>
        <w:t>月</w:t>
      </w:r>
      <w:r>
        <w:rPr>
          <w:rFonts w:hint="eastAsia" w:ascii="宋体" w:hAnsi="宋体" w:cs="MingLiU"/>
          <w:w w:val="200"/>
          <w:szCs w:val="21"/>
          <w:u w:val="single"/>
          <w:lang w:eastAsia="zh-CN"/>
        </w:rPr>
        <w:t xml:space="preserve"> </w:t>
      </w:r>
      <w:r>
        <w:rPr>
          <w:rFonts w:hint="eastAsia" w:ascii="宋体" w:hAnsi="宋体"/>
          <w:szCs w:val="21"/>
          <w:u w:val="single"/>
          <w:lang w:eastAsia="zh-CN"/>
        </w:rPr>
        <w:t xml:space="preserve">         </w:t>
      </w:r>
      <w:r>
        <w:rPr>
          <w:rFonts w:hint="eastAsia" w:ascii="宋体" w:hAnsi="宋体" w:cs="MingLiU"/>
          <w:szCs w:val="21"/>
          <w:lang w:eastAsia="zh-CN"/>
        </w:rPr>
        <w:t>日</w:t>
      </w:r>
    </w:p>
    <w:p w14:paraId="067FA1DA">
      <w:pPr>
        <w:autoSpaceDE w:val="0"/>
        <w:autoSpaceDN w:val="0"/>
        <w:adjustRightInd w:val="0"/>
        <w:snapToGrid w:val="0"/>
        <w:spacing w:line="360" w:lineRule="auto"/>
        <w:ind w:firstLine="186" w:firstLineChars="186"/>
        <w:rPr>
          <w:rFonts w:hint="eastAsia" w:ascii="宋体" w:hAnsi="宋体" w:cs="MingLiU"/>
          <w:sz w:val="10"/>
          <w:szCs w:val="10"/>
          <w:lang w:eastAsia="zh-CN"/>
        </w:rPr>
      </w:pPr>
    </w:p>
    <w:p w14:paraId="74BC5F28">
      <w:pPr>
        <w:tabs>
          <w:tab w:val="left" w:pos="5475"/>
        </w:tabs>
        <w:autoSpaceDE w:val="0"/>
        <w:autoSpaceDN w:val="0"/>
        <w:adjustRightInd w:val="0"/>
        <w:snapToGrid w:val="0"/>
        <w:spacing w:line="360" w:lineRule="auto"/>
        <w:ind w:firstLine="520" w:firstLineChars="186"/>
        <w:rPr>
          <w:rFonts w:hint="eastAsia" w:ascii="宋体" w:hAnsi="宋体" w:cs="MingLiU"/>
          <w:szCs w:val="21"/>
          <w:lang w:eastAsia="zh-CN"/>
        </w:rPr>
      </w:pPr>
      <w:r>
        <w:rPr>
          <w:rFonts w:hint="eastAsia" w:ascii="宋体" w:hAnsi="宋体" w:cs="MingLiU"/>
          <w:szCs w:val="21"/>
          <w:lang w:eastAsia="zh-CN"/>
        </w:rPr>
        <w:t>经营期限：</w:t>
      </w:r>
      <w:r>
        <w:rPr>
          <w:rFonts w:hint="eastAsia" w:ascii="宋体" w:hAnsi="宋体" w:cs="MingLiU"/>
          <w:w w:val="200"/>
          <w:szCs w:val="21"/>
          <w:u w:val="single"/>
          <w:lang w:eastAsia="zh-CN"/>
        </w:rPr>
        <w:t xml:space="preserve"> </w:t>
      </w:r>
      <w:r>
        <w:rPr>
          <w:rFonts w:hint="eastAsia" w:ascii="宋体" w:hAnsi="宋体"/>
          <w:szCs w:val="21"/>
          <w:u w:val="single"/>
          <w:lang w:eastAsia="zh-CN"/>
        </w:rPr>
        <w:tab/>
      </w:r>
    </w:p>
    <w:p w14:paraId="7565E76B">
      <w:pPr>
        <w:autoSpaceDE w:val="0"/>
        <w:autoSpaceDN w:val="0"/>
        <w:adjustRightInd w:val="0"/>
        <w:snapToGrid w:val="0"/>
        <w:spacing w:line="360" w:lineRule="auto"/>
        <w:ind w:firstLine="372" w:firstLineChars="186"/>
        <w:rPr>
          <w:rFonts w:hint="eastAsia" w:ascii="宋体" w:hAnsi="宋体" w:cs="MingLiU"/>
          <w:sz w:val="20"/>
          <w:szCs w:val="20"/>
          <w:lang w:eastAsia="zh-CN"/>
        </w:rPr>
      </w:pPr>
    </w:p>
    <w:p w14:paraId="7DAFA264">
      <w:pPr>
        <w:tabs>
          <w:tab w:val="left" w:pos="1580"/>
          <w:tab w:val="left" w:pos="3260"/>
          <w:tab w:val="left" w:pos="4840"/>
          <w:tab w:val="left" w:pos="6300"/>
        </w:tabs>
        <w:autoSpaceDE w:val="0"/>
        <w:autoSpaceDN w:val="0"/>
        <w:adjustRightInd w:val="0"/>
        <w:snapToGrid w:val="0"/>
        <w:spacing w:line="360" w:lineRule="auto"/>
        <w:ind w:firstLine="520" w:firstLineChars="186"/>
        <w:rPr>
          <w:rFonts w:hint="eastAsia" w:ascii="宋体" w:hAnsi="宋体" w:cs="MingLiU"/>
          <w:szCs w:val="21"/>
          <w:lang w:eastAsia="zh-CN"/>
        </w:rPr>
      </w:pPr>
      <w:r>
        <w:rPr>
          <w:rFonts w:hint="eastAsia" w:ascii="宋体" w:hAnsi="宋体" w:cs="MingLiU"/>
          <w:szCs w:val="21"/>
          <w:lang w:eastAsia="zh-CN"/>
        </w:rPr>
        <w:t>姓名：</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szCs w:val="21"/>
          <w:lang w:eastAsia="zh-CN"/>
        </w:rPr>
        <w:t xml:space="preserve"> </w:t>
      </w:r>
      <w:r>
        <w:rPr>
          <w:rFonts w:hint="eastAsia" w:ascii="宋体" w:hAnsi="宋体" w:cs="MingLiU"/>
          <w:szCs w:val="21"/>
          <w:lang w:eastAsia="zh-CN"/>
        </w:rPr>
        <w:t>性别</w:t>
      </w:r>
      <w:r>
        <w:rPr>
          <w:rFonts w:hint="eastAsia" w:ascii="宋体" w:hAnsi="宋体" w:cs="MingLiU"/>
          <w:spacing w:val="-1"/>
          <w:szCs w:val="21"/>
          <w:lang w:eastAsia="zh-CN"/>
        </w:rPr>
        <w:t>：</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szCs w:val="21"/>
          <w:lang w:eastAsia="zh-CN"/>
        </w:rPr>
        <w:t xml:space="preserve"> </w:t>
      </w:r>
      <w:r>
        <w:rPr>
          <w:rFonts w:hint="eastAsia" w:ascii="宋体" w:hAnsi="宋体" w:cs="MingLiU"/>
          <w:spacing w:val="-1"/>
          <w:szCs w:val="21"/>
          <w:lang w:eastAsia="zh-CN"/>
        </w:rPr>
        <w:t>年</w:t>
      </w:r>
      <w:r>
        <w:rPr>
          <w:rFonts w:hint="eastAsia" w:ascii="宋体" w:hAnsi="宋体" w:cs="MingLiU"/>
          <w:szCs w:val="21"/>
          <w:lang w:eastAsia="zh-CN"/>
        </w:rPr>
        <w:t>龄：</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zCs w:val="21"/>
          <w:lang w:eastAsia="zh-CN"/>
        </w:rPr>
        <w:t>职务：</w:t>
      </w:r>
      <w:r>
        <w:rPr>
          <w:rFonts w:hint="eastAsia" w:ascii="宋体" w:hAnsi="宋体" w:cs="MingLiU"/>
          <w:w w:val="200"/>
          <w:szCs w:val="21"/>
          <w:u w:val="single"/>
          <w:lang w:eastAsia="zh-CN"/>
        </w:rPr>
        <w:t xml:space="preserve"> </w:t>
      </w:r>
      <w:r>
        <w:rPr>
          <w:rFonts w:hint="eastAsia" w:ascii="宋体" w:hAnsi="宋体"/>
          <w:szCs w:val="21"/>
          <w:u w:val="single"/>
          <w:lang w:eastAsia="zh-CN"/>
        </w:rPr>
        <w:tab/>
      </w:r>
    </w:p>
    <w:p w14:paraId="11C5D48F">
      <w:pPr>
        <w:autoSpaceDE w:val="0"/>
        <w:autoSpaceDN w:val="0"/>
        <w:adjustRightInd w:val="0"/>
        <w:snapToGrid w:val="0"/>
        <w:spacing w:line="360" w:lineRule="auto"/>
        <w:ind w:firstLine="372" w:firstLineChars="186"/>
        <w:rPr>
          <w:rFonts w:hint="eastAsia" w:ascii="宋体" w:hAnsi="宋体" w:cs="MingLiU"/>
          <w:sz w:val="20"/>
          <w:szCs w:val="20"/>
          <w:lang w:eastAsia="zh-CN"/>
        </w:rPr>
      </w:pPr>
    </w:p>
    <w:p w14:paraId="7CFA7A65">
      <w:pPr>
        <w:tabs>
          <w:tab w:val="left" w:pos="3360"/>
        </w:tabs>
        <w:autoSpaceDE w:val="0"/>
        <w:autoSpaceDN w:val="0"/>
        <w:adjustRightInd w:val="0"/>
        <w:snapToGrid w:val="0"/>
        <w:spacing w:line="360" w:lineRule="auto"/>
        <w:ind w:firstLine="520" w:firstLineChars="186"/>
        <w:rPr>
          <w:rFonts w:hint="eastAsia" w:ascii="宋体" w:hAnsi="宋体" w:cs="MingLiU"/>
          <w:szCs w:val="21"/>
          <w:lang w:eastAsia="zh-CN"/>
        </w:rPr>
      </w:pPr>
      <w:r>
        <w:rPr>
          <w:rFonts w:hint="eastAsia" w:ascii="宋体" w:hAnsi="宋体" w:cs="MingLiU"/>
          <w:szCs w:val="21"/>
          <w:lang w:eastAsia="zh-CN"/>
        </w:rPr>
        <w:t>系</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szCs w:val="21"/>
          <w:lang w:eastAsia="zh-CN"/>
        </w:rPr>
        <w:t xml:space="preserve"> </w:t>
      </w:r>
      <w:r>
        <w:rPr>
          <w:rFonts w:hint="eastAsia" w:ascii="宋体" w:hAnsi="宋体" w:cs="MingLiU"/>
          <w:szCs w:val="21"/>
          <w:lang w:eastAsia="zh-CN"/>
        </w:rPr>
        <w:t>（参选人名称）的法定代表人。</w:t>
      </w:r>
    </w:p>
    <w:p w14:paraId="621906B5">
      <w:pPr>
        <w:autoSpaceDE w:val="0"/>
        <w:autoSpaceDN w:val="0"/>
        <w:adjustRightInd w:val="0"/>
        <w:snapToGrid w:val="0"/>
        <w:spacing w:line="360" w:lineRule="auto"/>
        <w:ind w:firstLine="186" w:firstLineChars="186"/>
        <w:rPr>
          <w:rFonts w:hint="eastAsia" w:ascii="宋体" w:hAnsi="宋体" w:cs="MingLiU"/>
          <w:sz w:val="10"/>
          <w:szCs w:val="10"/>
          <w:lang w:eastAsia="zh-CN"/>
        </w:rPr>
      </w:pPr>
    </w:p>
    <w:p w14:paraId="4675B8CF">
      <w:pPr>
        <w:autoSpaceDE w:val="0"/>
        <w:autoSpaceDN w:val="0"/>
        <w:adjustRightInd w:val="0"/>
        <w:snapToGrid w:val="0"/>
        <w:spacing w:line="360" w:lineRule="auto"/>
        <w:ind w:firstLine="1080" w:firstLineChars="386"/>
        <w:rPr>
          <w:rFonts w:hint="eastAsia" w:ascii="宋体" w:hAnsi="宋体" w:cs="MingLiU"/>
          <w:szCs w:val="21"/>
        </w:rPr>
      </w:pPr>
      <w:r>
        <w:rPr>
          <w:rFonts w:hint="eastAsia" w:ascii="宋体" w:hAnsi="宋体" w:cs="MingLiU"/>
          <w:szCs w:val="21"/>
        </w:rPr>
        <w:t>特此证明。</w:t>
      </w:r>
    </w:p>
    <w:p w14:paraId="58027046">
      <w:pPr>
        <w:autoSpaceDE w:val="0"/>
        <w:autoSpaceDN w:val="0"/>
        <w:adjustRightInd w:val="0"/>
        <w:snapToGrid w:val="0"/>
        <w:spacing w:line="360" w:lineRule="auto"/>
        <w:rPr>
          <w:rFonts w:hint="eastAsia" w:ascii="宋体" w:hAnsi="宋体" w:cs="MingLiU"/>
          <w:sz w:val="18"/>
          <w:szCs w:val="18"/>
        </w:rPr>
      </w:pPr>
    </w:p>
    <w:p w14:paraId="496AF755">
      <w:pPr>
        <w:autoSpaceDE w:val="0"/>
        <w:autoSpaceDN w:val="0"/>
        <w:adjustRightInd w:val="0"/>
        <w:snapToGrid w:val="0"/>
        <w:spacing w:line="360" w:lineRule="auto"/>
        <w:rPr>
          <w:rFonts w:hint="eastAsia" w:ascii="宋体" w:hAnsi="宋体" w:cs="MingLiU"/>
          <w:sz w:val="20"/>
          <w:szCs w:val="20"/>
        </w:rPr>
      </w:pPr>
    </w:p>
    <w:tbl>
      <w:tblPr>
        <w:tblStyle w:val="9"/>
        <w:tblW w:w="0" w:type="auto"/>
        <w:tblInd w:w="859"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3967"/>
        <w:gridCol w:w="3967"/>
      </w:tblGrid>
      <w:tr w14:paraId="54529DD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195" w:hRule="atLeast"/>
        </w:trPr>
        <w:tc>
          <w:tcPr>
            <w:tcW w:w="3967" w:type="dxa"/>
            <w:tcBorders>
              <w:top w:val="dashed" w:color="auto" w:sz="4" w:space="0"/>
              <w:left w:val="dashed" w:color="auto" w:sz="4" w:space="0"/>
              <w:bottom w:val="dashed" w:color="auto" w:sz="4" w:space="0"/>
              <w:right w:val="dashed" w:color="auto" w:sz="4" w:space="0"/>
            </w:tcBorders>
            <w:noWrap w:val="0"/>
            <w:vAlign w:val="top"/>
          </w:tcPr>
          <w:p w14:paraId="42D4423F">
            <w:pPr>
              <w:spacing w:line="360" w:lineRule="auto"/>
              <w:rPr>
                <w:rFonts w:ascii="宋体" w:hAnsi="宋体"/>
                <w:szCs w:val="21"/>
                <w:lang w:eastAsia="zh-CN"/>
              </w:rPr>
            </w:pPr>
            <w:r>
              <w:rPr>
                <w:rFonts w:hint="eastAsia" w:ascii="宋体" w:hAnsi="宋体"/>
                <w:szCs w:val="21"/>
                <w:lang w:eastAsia="zh-CN"/>
              </w:rPr>
              <w:t>法定代表人身份证（正面）复印件</w:t>
            </w:r>
          </w:p>
          <w:p w14:paraId="6B55B5BA">
            <w:pPr>
              <w:spacing w:line="360" w:lineRule="auto"/>
              <w:ind w:firstLine="560" w:firstLineChars="200"/>
              <w:rPr>
                <w:rFonts w:ascii="宋体" w:hAnsi="宋体"/>
                <w:szCs w:val="21"/>
              </w:rPr>
            </w:pPr>
            <w:r>
              <w:rPr>
                <w:rFonts w:hint="eastAsia" w:ascii="宋体" w:hAnsi="宋体"/>
                <w:szCs w:val="21"/>
              </w:rPr>
              <w:t>（复印或粘贴）</w:t>
            </w:r>
          </w:p>
        </w:tc>
        <w:tc>
          <w:tcPr>
            <w:tcW w:w="3967" w:type="dxa"/>
            <w:tcBorders>
              <w:top w:val="dashed" w:color="auto" w:sz="4" w:space="0"/>
              <w:left w:val="dashed" w:color="auto" w:sz="4" w:space="0"/>
              <w:bottom w:val="dashed" w:color="auto" w:sz="4" w:space="0"/>
              <w:right w:val="dashed" w:color="auto" w:sz="4" w:space="0"/>
            </w:tcBorders>
            <w:noWrap w:val="0"/>
            <w:vAlign w:val="top"/>
          </w:tcPr>
          <w:p w14:paraId="293A7AFF">
            <w:pPr>
              <w:spacing w:line="360" w:lineRule="auto"/>
              <w:ind w:left="1440" w:hanging="1680" w:hangingChars="600"/>
              <w:rPr>
                <w:rFonts w:ascii="宋体" w:hAnsi="宋体"/>
                <w:szCs w:val="21"/>
                <w:lang w:eastAsia="zh-CN"/>
              </w:rPr>
            </w:pPr>
            <w:r>
              <w:rPr>
                <w:rFonts w:hint="eastAsia" w:ascii="宋体" w:hAnsi="宋体"/>
                <w:szCs w:val="21"/>
                <w:lang w:eastAsia="zh-CN"/>
              </w:rPr>
              <w:t>法定代表人身份证（反面）复印件</w:t>
            </w:r>
          </w:p>
          <w:p w14:paraId="136CFDBE">
            <w:pPr>
              <w:spacing w:line="360" w:lineRule="auto"/>
              <w:ind w:left="1680" w:leftChars="300" w:hanging="840" w:hangingChars="300"/>
              <w:rPr>
                <w:rFonts w:ascii="宋体" w:hAnsi="宋体"/>
                <w:szCs w:val="21"/>
              </w:rPr>
            </w:pPr>
            <w:r>
              <w:rPr>
                <w:rFonts w:hint="eastAsia" w:ascii="宋体" w:hAnsi="宋体"/>
                <w:szCs w:val="21"/>
              </w:rPr>
              <w:t>（复印或粘贴）</w:t>
            </w:r>
          </w:p>
        </w:tc>
      </w:tr>
    </w:tbl>
    <w:p w14:paraId="20E9D0DD">
      <w:pPr>
        <w:autoSpaceDE w:val="0"/>
        <w:autoSpaceDN w:val="0"/>
        <w:adjustRightInd w:val="0"/>
        <w:snapToGrid w:val="0"/>
        <w:spacing w:line="360" w:lineRule="auto"/>
        <w:rPr>
          <w:rFonts w:hint="eastAsia" w:ascii="宋体" w:hAnsi="宋体" w:cs="MingLiU"/>
          <w:sz w:val="20"/>
          <w:szCs w:val="20"/>
        </w:rPr>
      </w:pPr>
    </w:p>
    <w:p w14:paraId="671A9023">
      <w:pPr>
        <w:tabs>
          <w:tab w:val="left" w:pos="5460"/>
        </w:tabs>
        <w:autoSpaceDE w:val="0"/>
        <w:autoSpaceDN w:val="0"/>
        <w:adjustRightInd w:val="0"/>
        <w:snapToGrid w:val="0"/>
        <w:spacing w:line="360" w:lineRule="auto"/>
        <w:ind w:firstLine="2100"/>
        <w:rPr>
          <w:rFonts w:hint="eastAsia" w:ascii="宋体" w:hAnsi="宋体" w:cs="MingLiU"/>
          <w:szCs w:val="21"/>
          <w:lang w:eastAsia="zh-CN"/>
        </w:rPr>
      </w:pPr>
      <w:r>
        <w:rPr>
          <w:rFonts w:hint="eastAsia" w:ascii="宋体" w:hAnsi="宋体" w:cs="MingLiU"/>
          <w:szCs w:val="21"/>
          <w:lang w:eastAsia="zh-CN"/>
        </w:rPr>
        <w:t>参选</w:t>
      </w:r>
      <w:r>
        <w:rPr>
          <w:rFonts w:hint="eastAsia" w:ascii="宋体" w:hAnsi="宋体" w:cs="MingLiU"/>
          <w:spacing w:val="-1"/>
          <w:szCs w:val="21"/>
          <w:lang w:eastAsia="zh-CN"/>
        </w:rPr>
        <w:t>人</w:t>
      </w:r>
      <w:r>
        <w:rPr>
          <w:rFonts w:hint="eastAsia" w:ascii="宋体" w:hAnsi="宋体" w:cs="MingLiU"/>
          <w:szCs w:val="21"/>
          <w:lang w:eastAsia="zh-CN"/>
        </w:rPr>
        <w:t>：</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pacing w:val="-1"/>
          <w:szCs w:val="21"/>
          <w:lang w:eastAsia="zh-CN"/>
        </w:rPr>
        <w:t>（</w:t>
      </w:r>
      <w:r>
        <w:rPr>
          <w:rFonts w:hint="eastAsia" w:ascii="宋体" w:hAnsi="宋体" w:cs="MingLiU"/>
          <w:szCs w:val="21"/>
          <w:lang w:eastAsia="zh-CN"/>
        </w:rPr>
        <w:t>盖参选人公章）</w:t>
      </w:r>
    </w:p>
    <w:p w14:paraId="7E2E709D">
      <w:pPr>
        <w:autoSpaceDE w:val="0"/>
        <w:autoSpaceDN w:val="0"/>
        <w:adjustRightInd w:val="0"/>
        <w:snapToGrid w:val="0"/>
        <w:spacing w:line="360" w:lineRule="auto"/>
        <w:rPr>
          <w:rFonts w:hint="eastAsia" w:ascii="宋体" w:hAnsi="宋体" w:cs="MingLiU"/>
          <w:sz w:val="20"/>
          <w:szCs w:val="20"/>
          <w:lang w:eastAsia="zh-CN"/>
        </w:rPr>
      </w:pPr>
    </w:p>
    <w:p w14:paraId="3063AB9F">
      <w:pPr>
        <w:tabs>
          <w:tab w:val="left" w:pos="4935"/>
          <w:tab w:val="left" w:pos="5460"/>
          <w:tab w:val="left" w:pos="6400"/>
        </w:tabs>
        <w:autoSpaceDE w:val="0"/>
        <w:autoSpaceDN w:val="0"/>
        <w:adjustRightInd w:val="0"/>
        <w:snapToGrid w:val="0"/>
        <w:spacing w:line="360" w:lineRule="auto"/>
        <w:ind w:firstLine="3780"/>
        <w:rPr>
          <w:rFonts w:hint="eastAsia" w:ascii="宋体" w:hAnsi="宋体" w:cs="MingLiU"/>
          <w:szCs w:val="21"/>
          <w:lang w:eastAsia="zh-CN"/>
        </w:rPr>
      </w:pP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pacing w:val="-1"/>
          <w:szCs w:val="21"/>
          <w:lang w:eastAsia="zh-CN"/>
        </w:rPr>
        <w:t>年</w:t>
      </w:r>
      <w:r>
        <w:rPr>
          <w:rFonts w:hint="eastAsia" w:ascii="宋体" w:hAnsi="宋体" w:cs="MingLiU"/>
          <w:w w:val="200"/>
          <w:szCs w:val="21"/>
          <w:u w:val="single"/>
          <w:lang w:eastAsia="zh-CN"/>
        </w:rPr>
        <w:t xml:space="preserve">   </w:t>
      </w:r>
      <w:r>
        <w:rPr>
          <w:rFonts w:hint="eastAsia" w:ascii="宋体" w:hAnsi="宋体" w:cs="MingLiU"/>
          <w:szCs w:val="21"/>
          <w:lang w:eastAsia="zh-CN"/>
        </w:rPr>
        <w:t>月</w:t>
      </w:r>
      <w:r>
        <w:rPr>
          <w:rFonts w:hint="eastAsia" w:ascii="宋体" w:hAnsi="宋体" w:cs="MingLiU"/>
          <w:w w:val="200"/>
          <w:szCs w:val="21"/>
          <w:u w:val="single"/>
          <w:lang w:eastAsia="zh-CN"/>
        </w:rPr>
        <w:t xml:space="preserve">   </w:t>
      </w:r>
      <w:r>
        <w:rPr>
          <w:rFonts w:hint="eastAsia" w:ascii="宋体" w:hAnsi="宋体" w:cs="MingLiU"/>
          <w:szCs w:val="21"/>
          <w:lang w:eastAsia="zh-CN"/>
        </w:rPr>
        <w:t>日</w:t>
      </w:r>
    </w:p>
    <w:p w14:paraId="75285007">
      <w:pPr>
        <w:autoSpaceDE w:val="0"/>
        <w:autoSpaceDN w:val="0"/>
        <w:adjustRightInd w:val="0"/>
        <w:snapToGrid w:val="0"/>
        <w:spacing w:line="360" w:lineRule="auto"/>
        <w:rPr>
          <w:rFonts w:hint="eastAsia" w:ascii="宋体" w:hAnsi="宋体"/>
          <w:lang w:eastAsia="zh-CN"/>
        </w:rPr>
      </w:pPr>
    </w:p>
    <w:p w14:paraId="0CDE9389">
      <w:pPr>
        <w:spacing w:line="360" w:lineRule="auto"/>
        <w:rPr>
          <w:rFonts w:hint="eastAsia" w:ascii="宋体" w:hAnsi="宋体"/>
          <w:lang w:eastAsia="zh-CN"/>
        </w:rPr>
      </w:pPr>
      <w:r>
        <w:rPr>
          <w:rFonts w:hint="eastAsia" w:ascii="宋体" w:hAnsi="宋体"/>
          <w:lang w:eastAsia="zh-CN"/>
        </w:rPr>
        <w:t>注：法定代表人身份证明需按上述格式填写完整，不可缺少内容。在此基础上增加内容的不影响其有效性。</w:t>
      </w:r>
    </w:p>
    <w:p w14:paraId="7CD0A623">
      <w:pPr>
        <w:autoSpaceDE w:val="0"/>
        <w:autoSpaceDN w:val="0"/>
        <w:adjustRightInd w:val="0"/>
        <w:snapToGrid w:val="0"/>
        <w:spacing w:line="360" w:lineRule="auto"/>
        <w:rPr>
          <w:rFonts w:ascii="宋体" w:hAnsi="宋体"/>
          <w:lang w:eastAsia="zh-CN"/>
        </w:rPr>
      </w:pPr>
    </w:p>
    <w:p w14:paraId="5D154204">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1D927516">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5D059376">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4401A1D2">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4AB571A8">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45078AE8">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091E3816">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26638F75">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577F020C">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5CCE0809">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7D2BCD30">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4B513781">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334ECA70">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2D97A908">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192FA665">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7C0922B4">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5F58AFE9">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2D8D7EAA">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1D12BD7E">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411BC886">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6E10B1C8">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785A46B4">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1B919B9A">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p>
    <w:p w14:paraId="0EA51938">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sz w:val="28"/>
          <w:szCs w:val="28"/>
          <w:lang w:eastAsia="zh-CN"/>
        </w:rPr>
      </w:pPr>
      <w:r>
        <w:rPr>
          <w:rFonts w:hint="eastAsia" w:ascii="宋体" w:hAnsi="宋体" w:cs="MingLiU"/>
          <w:b/>
          <w:sz w:val="28"/>
          <w:szCs w:val="28"/>
          <w:lang w:eastAsia="zh-CN"/>
        </w:rPr>
        <w:t>3、授权委托书</w:t>
      </w:r>
    </w:p>
    <w:p w14:paraId="7B1FB624">
      <w:pPr>
        <w:autoSpaceDE w:val="0"/>
        <w:autoSpaceDN w:val="0"/>
        <w:adjustRightInd w:val="0"/>
        <w:snapToGrid w:val="0"/>
        <w:spacing w:line="360" w:lineRule="auto"/>
        <w:rPr>
          <w:rFonts w:hint="eastAsia" w:ascii="宋体" w:hAnsi="宋体" w:cs="MingLiU"/>
          <w:sz w:val="12"/>
          <w:szCs w:val="12"/>
          <w:lang w:eastAsia="zh-CN"/>
        </w:rPr>
      </w:pPr>
    </w:p>
    <w:p w14:paraId="2D42460A">
      <w:pPr>
        <w:autoSpaceDE w:val="0"/>
        <w:autoSpaceDN w:val="0"/>
        <w:adjustRightInd w:val="0"/>
        <w:snapToGrid w:val="0"/>
        <w:spacing w:line="360" w:lineRule="auto"/>
        <w:rPr>
          <w:rFonts w:hint="eastAsia" w:ascii="宋体" w:hAnsi="宋体" w:cs="MingLiU"/>
          <w:sz w:val="20"/>
          <w:szCs w:val="20"/>
          <w:lang w:eastAsia="zh-CN"/>
        </w:rPr>
      </w:pPr>
    </w:p>
    <w:p w14:paraId="1F4E13C4">
      <w:pPr>
        <w:autoSpaceDE w:val="0"/>
        <w:autoSpaceDN w:val="0"/>
        <w:adjustRightInd w:val="0"/>
        <w:snapToGrid w:val="0"/>
        <w:spacing w:line="360" w:lineRule="auto"/>
        <w:rPr>
          <w:rFonts w:hint="eastAsia" w:ascii="宋体" w:hAnsi="宋体" w:cs="MingLiU"/>
          <w:sz w:val="20"/>
          <w:szCs w:val="20"/>
          <w:lang w:eastAsia="zh-CN"/>
        </w:rPr>
      </w:pPr>
    </w:p>
    <w:p w14:paraId="4757B75C">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MingLiU"/>
          <w:szCs w:val="21"/>
          <w:lang w:eastAsia="zh-CN"/>
        </w:rPr>
      </w:pPr>
      <w:r>
        <w:rPr>
          <w:rFonts w:hint="eastAsia" w:ascii="宋体" w:hAnsi="宋体" w:cs="MingLiU"/>
          <w:szCs w:val="21"/>
          <w:lang w:eastAsia="zh-CN"/>
        </w:rPr>
        <w:t>本人</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zCs w:val="21"/>
          <w:lang w:eastAsia="zh-CN"/>
        </w:rPr>
        <w:t>（姓名）系</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zCs w:val="21"/>
          <w:lang w:eastAsia="zh-CN"/>
        </w:rPr>
        <w:t>（</w:t>
      </w:r>
      <w:r>
        <w:rPr>
          <w:rFonts w:hint="eastAsia" w:ascii="宋体" w:hAnsi="宋体" w:cs="MingLiU"/>
          <w:spacing w:val="-1"/>
          <w:szCs w:val="21"/>
          <w:lang w:eastAsia="zh-CN"/>
        </w:rPr>
        <w:t>参选</w:t>
      </w:r>
      <w:r>
        <w:rPr>
          <w:rFonts w:hint="eastAsia" w:ascii="宋体" w:hAnsi="宋体" w:cs="MingLiU"/>
          <w:szCs w:val="21"/>
          <w:lang w:eastAsia="zh-CN"/>
        </w:rPr>
        <w:t>人名称</w:t>
      </w:r>
      <w:r>
        <w:rPr>
          <w:rFonts w:hint="eastAsia" w:ascii="宋体" w:hAnsi="宋体" w:cs="MingLiU"/>
          <w:spacing w:val="1"/>
          <w:szCs w:val="21"/>
          <w:lang w:eastAsia="zh-CN"/>
        </w:rPr>
        <w:t>）</w:t>
      </w:r>
      <w:r>
        <w:rPr>
          <w:rFonts w:hint="eastAsia" w:ascii="宋体" w:hAnsi="宋体" w:cs="MingLiU"/>
          <w:szCs w:val="21"/>
          <w:lang w:eastAsia="zh-CN"/>
        </w:rPr>
        <w:t>的法定代</w:t>
      </w:r>
      <w:r>
        <w:rPr>
          <w:rFonts w:hint="eastAsia" w:ascii="宋体" w:hAnsi="宋体" w:cs="MingLiU"/>
          <w:spacing w:val="1"/>
          <w:szCs w:val="21"/>
          <w:lang w:eastAsia="zh-CN"/>
        </w:rPr>
        <w:t>表</w:t>
      </w:r>
      <w:r>
        <w:rPr>
          <w:rFonts w:hint="eastAsia" w:ascii="宋体" w:hAnsi="宋体" w:cs="MingLiU"/>
          <w:szCs w:val="21"/>
          <w:lang w:eastAsia="zh-CN"/>
        </w:rPr>
        <w:t>人，现委托我单位</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zCs w:val="21"/>
          <w:lang w:eastAsia="zh-CN"/>
        </w:rPr>
        <w:t>（姓名）为我方授权代表人。代表人根据授权，以我方名义签署、澄清、说明、补正、递交、撤回、修改</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zCs w:val="21"/>
          <w:lang w:eastAsia="zh-CN"/>
        </w:rPr>
        <w:t>（项</w:t>
      </w:r>
      <w:r>
        <w:rPr>
          <w:rFonts w:hint="eastAsia" w:ascii="宋体" w:hAnsi="宋体" w:cs="MingLiU"/>
          <w:spacing w:val="-1"/>
          <w:szCs w:val="21"/>
          <w:lang w:eastAsia="zh-CN"/>
        </w:rPr>
        <w:t>目</w:t>
      </w:r>
      <w:r>
        <w:rPr>
          <w:rFonts w:hint="eastAsia" w:ascii="宋体" w:hAnsi="宋体" w:cs="MingLiU"/>
          <w:szCs w:val="21"/>
          <w:lang w:eastAsia="zh-CN"/>
        </w:rPr>
        <w:t>名称）</w:t>
      </w:r>
      <w:r>
        <w:rPr>
          <w:rFonts w:hint="eastAsia" w:ascii="宋体" w:hAnsi="宋体" w:cs="MingLiU"/>
          <w:w w:val="200"/>
          <w:szCs w:val="21"/>
          <w:u w:val="single"/>
          <w:lang w:eastAsia="zh-CN"/>
        </w:rPr>
        <w:t xml:space="preserve">       </w:t>
      </w:r>
      <w:r>
        <w:rPr>
          <w:rFonts w:hint="eastAsia" w:ascii="宋体" w:hAnsi="宋体" w:cs="MingLiU"/>
          <w:szCs w:val="21"/>
          <w:lang w:eastAsia="zh-CN"/>
        </w:rPr>
        <w:t>标</w:t>
      </w:r>
      <w:r>
        <w:rPr>
          <w:rFonts w:hint="eastAsia" w:ascii="宋体" w:hAnsi="宋体" w:cs="MingLiU"/>
          <w:spacing w:val="-1"/>
          <w:szCs w:val="21"/>
          <w:lang w:eastAsia="zh-CN"/>
        </w:rPr>
        <w:t>段</w:t>
      </w:r>
      <w:r>
        <w:rPr>
          <w:rFonts w:hint="eastAsia" w:ascii="宋体" w:hAnsi="宋体" w:cs="MingLiU"/>
          <w:szCs w:val="21"/>
          <w:lang w:eastAsia="zh-CN"/>
        </w:rPr>
        <w:t>施工（分包）参选文件、签订合同和处理有关事宜，</w:t>
      </w:r>
      <w:r>
        <w:rPr>
          <w:rFonts w:hint="eastAsia" w:ascii="宋体" w:hAnsi="宋体"/>
          <w:szCs w:val="21"/>
          <w:lang w:eastAsia="zh-CN"/>
        </w:rPr>
        <w:t xml:space="preserve"> </w:t>
      </w:r>
      <w:r>
        <w:rPr>
          <w:rFonts w:hint="eastAsia" w:ascii="宋体" w:hAnsi="宋体" w:cs="MingLiU"/>
          <w:szCs w:val="21"/>
          <w:lang w:eastAsia="zh-CN"/>
        </w:rPr>
        <w:t>其法律后果由我方承担。</w:t>
      </w:r>
    </w:p>
    <w:p w14:paraId="67B64012">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MingLiU"/>
          <w:szCs w:val="21"/>
          <w:lang w:eastAsia="zh-CN"/>
        </w:rPr>
      </w:pPr>
      <w:r>
        <w:rPr>
          <w:rFonts w:hint="eastAsia" w:ascii="宋体" w:hAnsi="宋体" w:cs="MingLiU"/>
          <w:szCs w:val="21"/>
          <w:lang w:eastAsia="zh-CN"/>
        </w:rPr>
        <w:t>代表人无转委托权。</w:t>
      </w:r>
    </w:p>
    <w:p w14:paraId="4D2E3BCE">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MingLiU"/>
          <w:szCs w:val="21"/>
          <w:lang w:eastAsia="zh-CN"/>
        </w:rPr>
      </w:pPr>
      <w:r>
        <w:rPr>
          <w:rFonts w:hint="eastAsia" w:ascii="宋体" w:hAnsi="宋体" w:cs="MingLiU"/>
          <w:szCs w:val="21"/>
          <w:lang w:eastAsia="zh-CN"/>
        </w:rPr>
        <w:t>附：法定代表人身份证明。</w:t>
      </w:r>
    </w:p>
    <w:p w14:paraId="110A89EA">
      <w:pPr>
        <w:autoSpaceDE w:val="0"/>
        <w:autoSpaceDN w:val="0"/>
        <w:adjustRightInd w:val="0"/>
        <w:snapToGrid w:val="0"/>
        <w:spacing w:line="360" w:lineRule="auto"/>
        <w:rPr>
          <w:rFonts w:hint="eastAsia" w:ascii="宋体" w:hAnsi="宋体" w:cs="MingLiU"/>
          <w:sz w:val="12"/>
          <w:szCs w:val="12"/>
          <w:lang w:eastAsia="zh-CN"/>
        </w:rPr>
      </w:pPr>
    </w:p>
    <w:p w14:paraId="029324B2">
      <w:pPr>
        <w:autoSpaceDE w:val="0"/>
        <w:autoSpaceDN w:val="0"/>
        <w:adjustRightInd w:val="0"/>
        <w:snapToGrid w:val="0"/>
        <w:spacing w:line="360" w:lineRule="auto"/>
        <w:rPr>
          <w:rFonts w:hint="eastAsia" w:ascii="宋体" w:hAnsi="宋体" w:cs="MingLiU"/>
          <w:sz w:val="20"/>
          <w:szCs w:val="20"/>
          <w:lang w:eastAsia="zh-CN"/>
        </w:rPr>
      </w:pPr>
    </w:p>
    <w:p w14:paraId="3554A761">
      <w:pPr>
        <w:tabs>
          <w:tab w:val="left" w:pos="4200"/>
          <w:tab w:val="left" w:pos="4620"/>
        </w:tabs>
        <w:autoSpaceDE w:val="0"/>
        <w:autoSpaceDN w:val="0"/>
        <w:adjustRightInd w:val="0"/>
        <w:snapToGrid w:val="0"/>
        <w:spacing w:line="360" w:lineRule="auto"/>
        <w:ind w:firstLine="1694"/>
        <w:rPr>
          <w:rFonts w:hint="eastAsia" w:ascii="宋体" w:hAnsi="宋体"/>
          <w:szCs w:val="21"/>
          <w:lang w:eastAsia="zh-CN"/>
        </w:rPr>
      </w:pPr>
      <w:r>
        <w:rPr>
          <w:rFonts w:hint="eastAsia" w:ascii="宋体" w:hAnsi="宋体" w:cs="MingLiU"/>
          <w:szCs w:val="21"/>
          <w:lang w:eastAsia="zh-CN"/>
        </w:rPr>
        <w:t>参选人：</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szCs w:val="21"/>
          <w:u w:val="single"/>
          <w:lang w:eastAsia="zh-CN"/>
        </w:rPr>
        <w:t xml:space="preserve">    </w:t>
      </w:r>
      <w:r>
        <w:rPr>
          <w:rFonts w:hint="eastAsia" w:ascii="宋体" w:hAnsi="宋体" w:cs="MingLiU"/>
          <w:szCs w:val="21"/>
          <w:lang w:eastAsia="zh-CN"/>
        </w:rPr>
        <w:t>（</w:t>
      </w:r>
      <w:r>
        <w:rPr>
          <w:rFonts w:hint="eastAsia" w:ascii="宋体" w:hAnsi="宋体" w:cs="MingLiU"/>
          <w:spacing w:val="-1"/>
          <w:szCs w:val="21"/>
          <w:lang w:eastAsia="zh-CN"/>
        </w:rPr>
        <w:t>盖</w:t>
      </w:r>
      <w:r>
        <w:rPr>
          <w:rFonts w:hint="eastAsia" w:ascii="宋体" w:hAnsi="宋体" w:cs="MingLiU"/>
          <w:szCs w:val="21"/>
          <w:lang w:eastAsia="zh-CN"/>
        </w:rPr>
        <w:t>参选人公章）</w:t>
      </w:r>
      <w:r>
        <w:rPr>
          <w:rFonts w:hint="eastAsia" w:ascii="宋体" w:hAnsi="宋体"/>
          <w:szCs w:val="21"/>
          <w:lang w:eastAsia="zh-CN"/>
        </w:rPr>
        <w:t xml:space="preserve"> </w:t>
      </w:r>
    </w:p>
    <w:p w14:paraId="6AC7C813">
      <w:pPr>
        <w:tabs>
          <w:tab w:val="left" w:pos="6300"/>
        </w:tabs>
        <w:autoSpaceDE w:val="0"/>
        <w:autoSpaceDN w:val="0"/>
        <w:adjustRightInd w:val="0"/>
        <w:snapToGrid w:val="0"/>
        <w:spacing w:line="360" w:lineRule="auto"/>
        <w:ind w:firstLine="1680"/>
        <w:rPr>
          <w:rFonts w:hint="eastAsia" w:ascii="宋体" w:hAnsi="宋体" w:cs="MingLiU"/>
          <w:szCs w:val="21"/>
          <w:lang w:eastAsia="zh-CN"/>
        </w:rPr>
      </w:pPr>
      <w:r>
        <w:rPr>
          <w:rFonts w:hint="eastAsia" w:ascii="宋体" w:hAnsi="宋体" w:cs="MingLiU"/>
          <w:szCs w:val="21"/>
          <w:lang w:eastAsia="zh-CN"/>
        </w:rPr>
        <w:t>法定代表人：</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szCs w:val="21"/>
          <w:u w:val="single"/>
          <w:lang w:eastAsia="zh-CN"/>
        </w:rPr>
        <w:tab/>
      </w:r>
      <w:r>
        <w:rPr>
          <w:rFonts w:hint="eastAsia" w:ascii="宋体" w:hAnsi="宋体" w:cs="MingLiU"/>
          <w:szCs w:val="21"/>
          <w:lang w:eastAsia="zh-CN"/>
        </w:rPr>
        <w:t>（</w:t>
      </w:r>
      <w:r>
        <w:rPr>
          <w:rFonts w:hint="eastAsia" w:ascii="宋体" w:hAnsi="宋体" w:cs="MingLiU"/>
          <w:snapToGrid w:val="0"/>
          <w:szCs w:val="21"/>
          <w:lang w:eastAsia="zh-CN"/>
        </w:rPr>
        <w:t>签字</w:t>
      </w:r>
      <w:r>
        <w:rPr>
          <w:rFonts w:hint="eastAsia" w:ascii="宋体" w:hAnsi="宋体" w:cs="MingLiU"/>
          <w:szCs w:val="21"/>
          <w:lang w:eastAsia="zh-CN"/>
        </w:rPr>
        <w:t>）</w:t>
      </w:r>
    </w:p>
    <w:p w14:paraId="2C415D58">
      <w:pPr>
        <w:tabs>
          <w:tab w:val="left" w:pos="5260"/>
        </w:tabs>
        <w:autoSpaceDE w:val="0"/>
        <w:autoSpaceDN w:val="0"/>
        <w:adjustRightInd w:val="0"/>
        <w:snapToGrid w:val="0"/>
        <w:spacing w:line="360" w:lineRule="auto"/>
        <w:ind w:firstLine="1680"/>
        <w:rPr>
          <w:rFonts w:hint="eastAsia" w:ascii="宋体" w:hAnsi="宋体" w:cs="MingLiU"/>
          <w:szCs w:val="21"/>
          <w:lang w:eastAsia="zh-CN"/>
        </w:rPr>
      </w:pPr>
      <w:r>
        <w:rPr>
          <w:rFonts w:hint="eastAsia" w:ascii="宋体" w:hAnsi="宋体" w:cs="MingLiU"/>
          <w:szCs w:val="21"/>
          <w:lang w:eastAsia="zh-CN"/>
        </w:rPr>
        <w:t>身份证号码：</w:t>
      </w:r>
      <w:r>
        <w:rPr>
          <w:rFonts w:hint="eastAsia" w:ascii="宋体" w:hAnsi="宋体" w:cs="MingLiU"/>
          <w:w w:val="200"/>
          <w:szCs w:val="21"/>
          <w:u w:val="single"/>
          <w:lang w:eastAsia="zh-CN"/>
        </w:rPr>
        <w:t xml:space="preserve">                 </w:t>
      </w:r>
      <w:r>
        <w:rPr>
          <w:rFonts w:hint="eastAsia" w:ascii="宋体" w:hAnsi="宋体"/>
          <w:szCs w:val="21"/>
          <w:u w:val="single"/>
          <w:lang w:eastAsia="zh-CN"/>
        </w:rPr>
        <w:tab/>
      </w:r>
    </w:p>
    <w:p w14:paraId="18BF31E0">
      <w:pPr>
        <w:tabs>
          <w:tab w:val="left" w:pos="6720"/>
        </w:tabs>
        <w:autoSpaceDE w:val="0"/>
        <w:autoSpaceDN w:val="0"/>
        <w:adjustRightInd w:val="0"/>
        <w:snapToGrid w:val="0"/>
        <w:spacing w:line="360" w:lineRule="auto"/>
        <w:ind w:firstLine="1680"/>
        <w:rPr>
          <w:rFonts w:hint="eastAsia" w:ascii="宋体" w:hAnsi="宋体" w:cs="MingLiU"/>
          <w:szCs w:val="21"/>
          <w:lang w:eastAsia="zh-CN"/>
        </w:rPr>
      </w:pPr>
      <w:r>
        <w:rPr>
          <w:rFonts w:hint="eastAsia" w:ascii="宋体" w:hAnsi="宋体" w:cs="MingLiU"/>
          <w:szCs w:val="21"/>
          <w:lang w:eastAsia="zh-CN"/>
        </w:rPr>
        <w:t>授权代表人：</w:t>
      </w: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zCs w:val="21"/>
          <w:lang w:eastAsia="zh-CN"/>
        </w:rPr>
        <w:t>（</w:t>
      </w:r>
      <w:r>
        <w:rPr>
          <w:rFonts w:hint="eastAsia" w:ascii="宋体" w:hAnsi="宋体" w:cs="MingLiU"/>
          <w:snapToGrid w:val="0"/>
          <w:szCs w:val="21"/>
          <w:lang w:eastAsia="zh-CN"/>
        </w:rPr>
        <w:t>签字</w:t>
      </w:r>
      <w:r>
        <w:rPr>
          <w:rFonts w:hint="eastAsia" w:ascii="宋体" w:hAnsi="宋体" w:cs="MingLiU"/>
          <w:szCs w:val="21"/>
          <w:lang w:eastAsia="zh-CN"/>
        </w:rPr>
        <w:t>）</w:t>
      </w:r>
    </w:p>
    <w:p w14:paraId="16F3CCCF">
      <w:pPr>
        <w:tabs>
          <w:tab w:val="left" w:pos="6825"/>
        </w:tabs>
        <w:autoSpaceDE w:val="0"/>
        <w:autoSpaceDN w:val="0"/>
        <w:adjustRightInd w:val="0"/>
        <w:snapToGrid w:val="0"/>
        <w:spacing w:line="360" w:lineRule="auto"/>
        <w:ind w:firstLine="1680"/>
        <w:rPr>
          <w:rFonts w:hint="eastAsia" w:ascii="宋体" w:hAnsi="宋体" w:cs="MingLiU"/>
          <w:szCs w:val="21"/>
          <w:lang w:eastAsia="zh-CN"/>
        </w:rPr>
      </w:pPr>
      <w:r>
        <w:rPr>
          <w:rFonts w:hint="eastAsia" w:ascii="宋体" w:hAnsi="宋体" w:cs="MingLiU"/>
          <w:szCs w:val="21"/>
          <w:lang w:eastAsia="zh-CN"/>
        </w:rPr>
        <w:t>身份证号码：</w:t>
      </w:r>
      <w:r>
        <w:rPr>
          <w:rFonts w:hint="eastAsia" w:ascii="宋体" w:hAnsi="宋体" w:cs="MingLiU"/>
          <w:w w:val="200"/>
          <w:szCs w:val="21"/>
          <w:u w:val="single"/>
          <w:lang w:eastAsia="zh-CN"/>
        </w:rPr>
        <w:t xml:space="preserve"> </w:t>
      </w:r>
      <w:r>
        <w:rPr>
          <w:rFonts w:hint="eastAsia" w:ascii="宋体" w:hAnsi="宋体"/>
          <w:szCs w:val="21"/>
          <w:u w:val="single"/>
          <w:lang w:eastAsia="zh-CN"/>
        </w:rPr>
        <w:tab/>
      </w:r>
    </w:p>
    <w:p w14:paraId="0A4EDA7F">
      <w:pPr>
        <w:autoSpaceDE w:val="0"/>
        <w:autoSpaceDN w:val="0"/>
        <w:adjustRightInd w:val="0"/>
        <w:snapToGrid w:val="0"/>
        <w:spacing w:line="360" w:lineRule="auto"/>
        <w:rPr>
          <w:rFonts w:hint="eastAsia" w:ascii="宋体" w:hAnsi="宋体" w:cs="MingLiU"/>
          <w:sz w:val="28"/>
          <w:szCs w:val="28"/>
          <w:lang w:eastAsia="zh-CN"/>
        </w:rPr>
      </w:pPr>
    </w:p>
    <w:p w14:paraId="7E7C6350">
      <w:pPr>
        <w:tabs>
          <w:tab w:val="left" w:pos="4005"/>
          <w:tab w:val="left" w:pos="4100"/>
          <w:tab w:val="left" w:pos="5040"/>
        </w:tabs>
        <w:autoSpaceDE w:val="0"/>
        <w:autoSpaceDN w:val="0"/>
        <w:adjustRightInd w:val="0"/>
        <w:snapToGrid w:val="0"/>
        <w:spacing w:line="360" w:lineRule="auto"/>
        <w:ind w:firstLine="3780"/>
        <w:rPr>
          <w:rFonts w:hint="eastAsia" w:ascii="宋体" w:hAnsi="宋体" w:cs="MingLiU"/>
          <w:szCs w:val="21"/>
        </w:rPr>
      </w:pPr>
      <w:r>
        <w:rPr>
          <w:rFonts w:hint="eastAsia" w:ascii="宋体" w:hAnsi="宋体" w:cs="MingLiU"/>
          <w:w w:val="200"/>
          <w:szCs w:val="21"/>
          <w:u w:val="single"/>
          <w:lang w:eastAsia="zh-CN"/>
        </w:rPr>
        <w:t xml:space="preserve">     </w:t>
      </w:r>
      <w:r>
        <w:rPr>
          <w:rFonts w:hint="eastAsia" w:ascii="宋体" w:hAnsi="宋体"/>
          <w:szCs w:val="21"/>
          <w:u w:val="single"/>
          <w:lang w:eastAsia="zh-CN"/>
        </w:rPr>
        <w:tab/>
      </w:r>
      <w:r>
        <w:rPr>
          <w:rFonts w:hint="eastAsia" w:ascii="宋体" w:hAnsi="宋体" w:cs="MingLiU"/>
          <w:szCs w:val="21"/>
        </w:rPr>
        <w:t>年</w:t>
      </w:r>
      <w:r>
        <w:rPr>
          <w:rFonts w:hint="eastAsia" w:ascii="宋体" w:hAnsi="宋体" w:cs="MingLiU"/>
          <w:w w:val="200"/>
          <w:szCs w:val="21"/>
          <w:u w:val="single"/>
        </w:rPr>
        <w:t xml:space="preserve">  </w:t>
      </w:r>
      <w:r>
        <w:rPr>
          <w:rFonts w:hint="eastAsia" w:ascii="宋体" w:hAnsi="宋体"/>
          <w:szCs w:val="21"/>
          <w:u w:val="single"/>
        </w:rPr>
        <w:tab/>
      </w:r>
      <w:r>
        <w:rPr>
          <w:rFonts w:hint="eastAsia" w:ascii="宋体" w:hAnsi="宋体" w:cs="MingLiU"/>
          <w:szCs w:val="21"/>
        </w:rPr>
        <w:t>月</w:t>
      </w:r>
      <w:r>
        <w:rPr>
          <w:rFonts w:hint="eastAsia" w:ascii="宋体" w:hAnsi="宋体" w:cs="MingLiU"/>
          <w:w w:val="200"/>
          <w:szCs w:val="21"/>
          <w:u w:val="single"/>
        </w:rPr>
        <w:t xml:space="preserve"> </w:t>
      </w:r>
      <w:r>
        <w:rPr>
          <w:rFonts w:hint="eastAsia" w:ascii="宋体" w:hAnsi="宋体"/>
          <w:szCs w:val="21"/>
          <w:u w:val="single"/>
        </w:rPr>
        <w:tab/>
      </w:r>
      <w:r>
        <w:rPr>
          <w:rFonts w:hint="eastAsia" w:ascii="宋体" w:hAnsi="宋体" w:cs="MingLiU"/>
          <w:szCs w:val="21"/>
        </w:rPr>
        <w:t>日</w:t>
      </w:r>
    </w:p>
    <w:p w14:paraId="190DB27D">
      <w:pPr>
        <w:autoSpaceDE w:val="0"/>
        <w:autoSpaceDN w:val="0"/>
        <w:adjustRightInd w:val="0"/>
        <w:snapToGrid w:val="0"/>
        <w:spacing w:line="360" w:lineRule="auto"/>
        <w:rPr>
          <w:rFonts w:hint="eastAsia" w:ascii="宋体" w:hAnsi="宋体"/>
        </w:rPr>
      </w:pPr>
    </w:p>
    <w:tbl>
      <w:tblPr>
        <w:tblStyle w:val="9"/>
        <w:tblW w:w="0" w:type="auto"/>
        <w:tblInd w:w="859"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386"/>
        <w:gridCol w:w="4386"/>
      </w:tblGrid>
      <w:tr w14:paraId="065E221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195" w:hRule="atLeast"/>
        </w:trPr>
        <w:tc>
          <w:tcPr>
            <w:tcW w:w="4386" w:type="dxa"/>
            <w:tcBorders>
              <w:top w:val="dashed" w:color="auto" w:sz="4" w:space="0"/>
              <w:left w:val="dashed" w:color="auto" w:sz="4" w:space="0"/>
              <w:bottom w:val="dashed" w:color="auto" w:sz="4" w:space="0"/>
              <w:right w:val="dashed" w:color="auto" w:sz="4" w:space="0"/>
            </w:tcBorders>
            <w:noWrap w:val="0"/>
            <w:vAlign w:val="top"/>
          </w:tcPr>
          <w:p w14:paraId="6FF9537A">
            <w:pPr>
              <w:spacing w:line="360" w:lineRule="auto"/>
              <w:rPr>
                <w:rFonts w:ascii="宋体" w:hAnsi="宋体"/>
                <w:szCs w:val="21"/>
                <w:lang w:eastAsia="zh-CN"/>
              </w:rPr>
            </w:pPr>
            <w:r>
              <w:rPr>
                <w:rFonts w:hint="eastAsia" w:ascii="宋体" w:hAnsi="宋体"/>
                <w:szCs w:val="21"/>
                <w:lang w:eastAsia="zh-CN"/>
              </w:rPr>
              <w:t>法定代表人身份证（正、反面）复印件</w:t>
            </w:r>
          </w:p>
          <w:p w14:paraId="66F50804">
            <w:pPr>
              <w:spacing w:line="360" w:lineRule="auto"/>
              <w:ind w:firstLine="1260" w:firstLineChars="450"/>
              <w:rPr>
                <w:rFonts w:ascii="宋体" w:hAnsi="宋体"/>
                <w:szCs w:val="21"/>
              </w:rPr>
            </w:pPr>
            <w:r>
              <w:rPr>
                <w:rFonts w:hint="eastAsia" w:ascii="宋体" w:hAnsi="宋体"/>
                <w:szCs w:val="21"/>
              </w:rPr>
              <w:t>（复印或粘贴）</w:t>
            </w:r>
          </w:p>
        </w:tc>
        <w:tc>
          <w:tcPr>
            <w:tcW w:w="4386" w:type="dxa"/>
            <w:tcBorders>
              <w:top w:val="dashed" w:color="auto" w:sz="4" w:space="0"/>
              <w:left w:val="dashed" w:color="auto" w:sz="4" w:space="0"/>
              <w:bottom w:val="dashed" w:color="auto" w:sz="4" w:space="0"/>
              <w:right w:val="dashed" w:color="auto" w:sz="4" w:space="0"/>
            </w:tcBorders>
            <w:noWrap w:val="0"/>
            <w:vAlign w:val="top"/>
          </w:tcPr>
          <w:p w14:paraId="3A83B4A9">
            <w:pPr>
              <w:spacing w:line="360" w:lineRule="auto"/>
              <w:ind w:left="1080" w:hanging="1260" w:hangingChars="450"/>
              <w:rPr>
                <w:rFonts w:ascii="宋体" w:hAnsi="宋体"/>
                <w:szCs w:val="21"/>
                <w:lang w:eastAsia="zh-CN"/>
              </w:rPr>
            </w:pPr>
            <w:r>
              <w:rPr>
                <w:rFonts w:hint="eastAsia" w:ascii="宋体" w:hAnsi="宋体"/>
                <w:szCs w:val="21"/>
                <w:lang w:eastAsia="zh-CN"/>
              </w:rPr>
              <w:t>授权代表人身份证（正、反面）复印件</w:t>
            </w:r>
          </w:p>
          <w:p w14:paraId="3EBBF1CF">
            <w:pPr>
              <w:spacing w:line="360" w:lineRule="auto"/>
              <w:ind w:left="1260" w:leftChars="400" w:hanging="140" w:hangingChars="50"/>
              <w:rPr>
                <w:rFonts w:ascii="宋体" w:hAnsi="宋体"/>
                <w:szCs w:val="21"/>
              </w:rPr>
            </w:pPr>
            <w:r>
              <w:rPr>
                <w:rFonts w:hint="eastAsia" w:ascii="宋体" w:hAnsi="宋体"/>
                <w:szCs w:val="21"/>
              </w:rPr>
              <w:t>（复印或粘贴）</w:t>
            </w:r>
          </w:p>
        </w:tc>
      </w:tr>
    </w:tbl>
    <w:p w14:paraId="3593BEEB">
      <w:pPr>
        <w:spacing w:line="360" w:lineRule="auto"/>
        <w:rPr>
          <w:rFonts w:hint="eastAsia" w:ascii="宋体" w:hAnsi="宋体"/>
          <w:szCs w:val="21"/>
        </w:rPr>
      </w:pPr>
    </w:p>
    <w:p w14:paraId="26F5BAB5">
      <w:pPr>
        <w:tabs>
          <w:tab w:val="left" w:pos="5760"/>
        </w:tabs>
        <w:autoSpaceDE w:val="0"/>
        <w:autoSpaceDN w:val="0"/>
        <w:adjustRightInd w:val="0"/>
        <w:spacing w:line="300" w:lineRule="exact"/>
        <w:ind w:right="11"/>
        <w:rPr>
          <w:rFonts w:hint="eastAsia" w:ascii="宋体" w:hAnsi="宋体" w:cs="MingLiU"/>
          <w:szCs w:val="21"/>
          <w:lang w:eastAsia="zh-CN"/>
        </w:rPr>
      </w:pPr>
    </w:p>
    <w:p w14:paraId="37952954">
      <w:pPr>
        <w:tabs>
          <w:tab w:val="left" w:pos="5760"/>
        </w:tabs>
        <w:autoSpaceDE w:val="0"/>
        <w:autoSpaceDN w:val="0"/>
        <w:adjustRightInd w:val="0"/>
        <w:spacing w:line="300" w:lineRule="exact"/>
        <w:ind w:left="840" w:right="11" w:hanging="980" w:hangingChars="350"/>
        <w:rPr>
          <w:rFonts w:hint="eastAsia" w:ascii="宋体" w:hAnsi="宋体" w:cs="MingLiU"/>
          <w:szCs w:val="21"/>
          <w:lang w:eastAsia="zh-CN"/>
        </w:rPr>
      </w:pPr>
      <w:r>
        <w:rPr>
          <w:rFonts w:hint="eastAsia" w:ascii="宋体" w:hAnsi="宋体" w:cs="MingLiU"/>
          <w:szCs w:val="21"/>
          <w:lang w:eastAsia="zh-CN"/>
        </w:rPr>
        <w:t>注：1、法定代表人参加比选活动并签署文件的不需要授权委托书，只需提供法定代表人身份证明；非法定代表人参加比选活动及签署文件的须提供附有法定代表人身份证明的授权委托书。</w:t>
      </w:r>
    </w:p>
    <w:p w14:paraId="19F7A380">
      <w:pPr>
        <w:tabs>
          <w:tab w:val="left" w:pos="5760"/>
        </w:tabs>
        <w:autoSpaceDE w:val="0"/>
        <w:autoSpaceDN w:val="0"/>
        <w:adjustRightInd w:val="0"/>
        <w:spacing w:line="300" w:lineRule="exact"/>
        <w:ind w:left="1094" w:leftChars="253" w:right="11" w:hanging="386" w:hangingChars="138"/>
        <w:rPr>
          <w:rFonts w:hint="eastAsia" w:ascii="宋体" w:hAnsi="宋体" w:cs="MingLiU"/>
          <w:szCs w:val="21"/>
          <w:lang w:eastAsia="zh-CN"/>
        </w:rPr>
      </w:pPr>
      <w:r>
        <w:rPr>
          <w:rFonts w:hint="eastAsia" w:ascii="宋体" w:hAnsi="宋体" w:cs="MingLiU"/>
          <w:szCs w:val="21"/>
          <w:lang w:eastAsia="zh-CN"/>
        </w:rPr>
        <w:t>2、法定代表人身份证明及授权委托书原件装入参选文件一并递交。另外须准备一份原件在比选现场出具。</w:t>
      </w:r>
    </w:p>
    <w:p w14:paraId="5C8BD7B4">
      <w:pPr>
        <w:rPr>
          <w:rFonts w:hint="eastAsia" w:ascii="宋体" w:hAnsi="宋体"/>
          <w:lang w:eastAsia="zh-CN"/>
        </w:rPr>
      </w:pPr>
    </w:p>
    <w:p w14:paraId="17B56264">
      <w:pPr>
        <w:rPr>
          <w:rFonts w:hint="eastAsia" w:ascii="宋体" w:hAnsi="宋体"/>
          <w:lang w:eastAsia="zh-CN"/>
        </w:rPr>
      </w:pPr>
    </w:p>
    <w:p w14:paraId="45C1571F">
      <w:pPr>
        <w:rPr>
          <w:rFonts w:hint="eastAsia" w:ascii="宋体" w:hAnsi="宋体"/>
          <w:lang w:eastAsia="zh-CN"/>
        </w:rPr>
      </w:pPr>
    </w:p>
    <w:p w14:paraId="5ECDC280">
      <w:pPr>
        <w:tabs>
          <w:tab w:val="left" w:pos="5760"/>
        </w:tabs>
        <w:autoSpaceDE w:val="0"/>
        <w:autoSpaceDN w:val="0"/>
        <w:adjustRightInd w:val="0"/>
        <w:spacing w:line="300" w:lineRule="exact"/>
        <w:ind w:right="11"/>
        <w:rPr>
          <w:rFonts w:hint="eastAsia" w:ascii="宋体" w:hAnsi="宋体" w:cs="仿宋"/>
          <w:sz w:val="28"/>
          <w:szCs w:val="28"/>
          <w:lang w:eastAsia="zh-CN"/>
        </w:rPr>
      </w:pPr>
    </w:p>
    <w:p w14:paraId="682958BC">
      <w:pPr>
        <w:autoSpaceDE w:val="0"/>
        <w:autoSpaceDN w:val="0"/>
        <w:adjustRightInd w:val="0"/>
        <w:snapToGrid w:val="0"/>
        <w:spacing w:line="360" w:lineRule="auto"/>
        <w:jc w:val="center"/>
        <w:rPr>
          <w:rFonts w:hint="eastAsia" w:ascii="宋体" w:hAnsi="宋体" w:cs="MingLiU"/>
          <w:b/>
          <w:sz w:val="28"/>
          <w:szCs w:val="28"/>
          <w:lang w:eastAsia="zh-CN"/>
        </w:rPr>
      </w:pPr>
    </w:p>
    <w:p w14:paraId="7272753E">
      <w:pPr>
        <w:autoSpaceDE w:val="0"/>
        <w:autoSpaceDN w:val="0"/>
        <w:adjustRightInd w:val="0"/>
        <w:snapToGrid w:val="0"/>
        <w:spacing w:line="360" w:lineRule="auto"/>
        <w:jc w:val="center"/>
        <w:rPr>
          <w:rFonts w:hint="eastAsia" w:ascii="宋体" w:hAnsi="宋体" w:cs="MingLiU"/>
          <w:b/>
          <w:sz w:val="28"/>
          <w:szCs w:val="28"/>
          <w:lang w:eastAsia="zh-CN"/>
        </w:rPr>
      </w:pPr>
    </w:p>
    <w:p w14:paraId="3EB915F9">
      <w:pPr>
        <w:autoSpaceDE w:val="0"/>
        <w:autoSpaceDN w:val="0"/>
        <w:adjustRightInd w:val="0"/>
        <w:snapToGrid w:val="0"/>
        <w:spacing w:line="360" w:lineRule="auto"/>
        <w:jc w:val="center"/>
        <w:rPr>
          <w:rFonts w:hint="eastAsia" w:ascii="宋体" w:hAnsi="宋体" w:cs="MingLiU"/>
          <w:b/>
          <w:sz w:val="28"/>
          <w:szCs w:val="28"/>
          <w:lang w:eastAsia="zh-CN"/>
        </w:rPr>
      </w:pPr>
    </w:p>
    <w:p w14:paraId="173FDFDE">
      <w:pPr>
        <w:autoSpaceDE w:val="0"/>
        <w:autoSpaceDN w:val="0"/>
        <w:adjustRightInd w:val="0"/>
        <w:snapToGrid w:val="0"/>
        <w:spacing w:line="360" w:lineRule="auto"/>
        <w:jc w:val="center"/>
        <w:rPr>
          <w:rFonts w:hint="eastAsia" w:ascii="宋体" w:hAnsi="宋体" w:cs="MingLiU"/>
          <w:b/>
          <w:sz w:val="28"/>
          <w:szCs w:val="28"/>
          <w:lang w:eastAsia="zh-CN"/>
        </w:rPr>
      </w:pPr>
    </w:p>
    <w:p w14:paraId="0A5FFE0F">
      <w:pPr>
        <w:autoSpaceDE w:val="0"/>
        <w:autoSpaceDN w:val="0"/>
        <w:adjustRightInd w:val="0"/>
        <w:snapToGrid w:val="0"/>
        <w:spacing w:line="360" w:lineRule="auto"/>
        <w:jc w:val="center"/>
        <w:rPr>
          <w:rFonts w:hint="eastAsia" w:ascii="宋体" w:hAnsi="宋体" w:cs="MingLiU"/>
          <w:b/>
          <w:sz w:val="28"/>
          <w:szCs w:val="28"/>
          <w:lang w:eastAsia="zh-CN"/>
        </w:rPr>
      </w:pPr>
    </w:p>
    <w:p w14:paraId="0CD77939">
      <w:pPr>
        <w:autoSpaceDE w:val="0"/>
        <w:autoSpaceDN w:val="0"/>
        <w:adjustRightInd w:val="0"/>
        <w:snapToGrid w:val="0"/>
        <w:spacing w:line="360" w:lineRule="auto"/>
        <w:jc w:val="center"/>
        <w:rPr>
          <w:rFonts w:hint="eastAsia" w:ascii="宋体" w:hAnsi="宋体" w:cs="MingLiU"/>
          <w:b/>
          <w:sz w:val="28"/>
          <w:szCs w:val="28"/>
          <w:lang w:eastAsia="zh-CN"/>
        </w:rPr>
      </w:pPr>
    </w:p>
    <w:p w14:paraId="55040E59">
      <w:pPr>
        <w:autoSpaceDE w:val="0"/>
        <w:autoSpaceDN w:val="0"/>
        <w:adjustRightInd w:val="0"/>
        <w:snapToGrid w:val="0"/>
        <w:spacing w:line="360" w:lineRule="auto"/>
        <w:jc w:val="center"/>
        <w:rPr>
          <w:rFonts w:hint="eastAsia" w:ascii="宋体" w:hAnsi="宋体" w:cs="MingLiU"/>
          <w:b/>
          <w:sz w:val="28"/>
          <w:szCs w:val="28"/>
          <w:lang w:eastAsia="zh-CN"/>
        </w:rPr>
      </w:pPr>
    </w:p>
    <w:p w14:paraId="54D06449">
      <w:pPr>
        <w:autoSpaceDE w:val="0"/>
        <w:autoSpaceDN w:val="0"/>
        <w:adjustRightInd w:val="0"/>
        <w:snapToGrid w:val="0"/>
        <w:spacing w:line="360" w:lineRule="auto"/>
        <w:jc w:val="center"/>
        <w:rPr>
          <w:rFonts w:hint="eastAsia" w:ascii="宋体" w:hAnsi="宋体" w:cs="MingLiU"/>
          <w:b/>
          <w:sz w:val="28"/>
          <w:szCs w:val="28"/>
          <w:lang w:eastAsia="zh-CN"/>
        </w:rPr>
      </w:pPr>
    </w:p>
    <w:p w14:paraId="0B6215A1">
      <w:pPr>
        <w:autoSpaceDE w:val="0"/>
        <w:autoSpaceDN w:val="0"/>
        <w:adjustRightInd w:val="0"/>
        <w:snapToGrid w:val="0"/>
        <w:spacing w:line="360" w:lineRule="auto"/>
        <w:jc w:val="center"/>
        <w:rPr>
          <w:rFonts w:hint="eastAsia" w:ascii="宋体" w:hAnsi="宋体" w:cs="MingLiU"/>
          <w:b/>
          <w:sz w:val="28"/>
          <w:szCs w:val="28"/>
          <w:lang w:eastAsia="zh-CN"/>
        </w:rPr>
      </w:pPr>
    </w:p>
    <w:p w14:paraId="1A871BA6">
      <w:pPr>
        <w:autoSpaceDE w:val="0"/>
        <w:autoSpaceDN w:val="0"/>
        <w:adjustRightInd w:val="0"/>
        <w:snapToGrid w:val="0"/>
        <w:spacing w:line="360" w:lineRule="auto"/>
        <w:jc w:val="center"/>
        <w:rPr>
          <w:rFonts w:hint="eastAsia" w:ascii="宋体" w:hAnsi="宋体" w:cs="MingLiU"/>
          <w:b/>
          <w:sz w:val="28"/>
          <w:szCs w:val="28"/>
          <w:lang w:eastAsia="zh-CN"/>
        </w:rPr>
      </w:pPr>
    </w:p>
    <w:p w14:paraId="7C794978">
      <w:pPr>
        <w:autoSpaceDE w:val="0"/>
        <w:autoSpaceDN w:val="0"/>
        <w:adjustRightInd w:val="0"/>
        <w:snapToGrid w:val="0"/>
        <w:spacing w:line="360" w:lineRule="auto"/>
        <w:jc w:val="center"/>
        <w:rPr>
          <w:rFonts w:hint="eastAsia" w:ascii="宋体" w:hAnsi="宋体" w:cs="MingLiU"/>
          <w:b/>
          <w:sz w:val="28"/>
          <w:szCs w:val="28"/>
          <w:lang w:eastAsia="zh-CN"/>
        </w:rPr>
      </w:pPr>
    </w:p>
    <w:p w14:paraId="7C6321DA">
      <w:pPr>
        <w:autoSpaceDE w:val="0"/>
        <w:autoSpaceDN w:val="0"/>
        <w:adjustRightInd w:val="0"/>
        <w:snapToGrid w:val="0"/>
        <w:spacing w:line="360" w:lineRule="auto"/>
        <w:jc w:val="center"/>
        <w:rPr>
          <w:rFonts w:hint="eastAsia" w:ascii="宋体" w:hAnsi="宋体" w:cs="MingLiU"/>
          <w:b/>
          <w:sz w:val="28"/>
          <w:szCs w:val="28"/>
          <w:lang w:eastAsia="zh-CN"/>
        </w:rPr>
      </w:pPr>
    </w:p>
    <w:p w14:paraId="4095EC09">
      <w:pPr>
        <w:autoSpaceDE w:val="0"/>
        <w:autoSpaceDN w:val="0"/>
        <w:adjustRightInd w:val="0"/>
        <w:snapToGrid w:val="0"/>
        <w:spacing w:line="360" w:lineRule="auto"/>
        <w:jc w:val="center"/>
        <w:rPr>
          <w:rFonts w:hint="eastAsia" w:ascii="宋体" w:hAnsi="宋体" w:cs="MingLiU"/>
          <w:b/>
          <w:sz w:val="28"/>
          <w:szCs w:val="28"/>
          <w:lang w:eastAsia="zh-CN"/>
        </w:rPr>
      </w:pPr>
    </w:p>
    <w:p w14:paraId="452A3A5C">
      <w:pPr>
        <w:autoSpaceDE w:val="0"/>
        <w:autoSpaceDN w:val="0"/>
        <w:adjustRightInd w:val="0"/>
        <w:snapToGrid w:val="0"/>
        <w:spacing w:line="360" w:lineRule="auto"/>
        <w:jc w:val="center"/>
        <w:rPr>
          <w:rFonts w:hint="eastAsia" w:ascii="宋体" w:hAnsi="宋体" w:cs="MingLiU"/>
          <w:b/>
          <w:sz w:val="28"/>
          <w:szCs w:val="28"/>
          <w:lang w:eastAsia="zh-CN"/>
        </w:rPr>
      </w:pPr>
    </w:p>
    <w:p w14:paraId="76AFF357">
      <w:pPr>
        <w:autoSpaceDE w:val="0"/>
        <w:autoSpaceDN w:val="0"/>
        <w:adjustRightInd w:val="0"/>
        <w:snapToGrid w:val="0"/>
        <w:spacing w:line="360" w:lineRule="auto"/>
        <w:jc w:val="center"/>
        <w:rPr>
          <w:rFonts w:hint="eastAsia" w:ascii="宋体" w:hAnsi="宋体" w:cs="MingLiU"/>
          <w:b/>
          <w:sz w:val="28"/>
          <w:szCs w:val="28"/>
          <w:lang w:eastAsia="zh-CN"/>
        </w:rPr>
      </w:pPr>
    </w:p>
    <w:p w14:paraId="223CB8F1">
      <w:pPr>
        <w:autoSpaceDE w:val="0"/>
        <w:autoSpaceDN w:val="0"/>
        <w:adjustRightInd w:val="0"/>
        <w:snapToGrid w:val="0"/>
        <w:spacing w:line="360" w:lineRule="auto"/>
        <w:jc w:val="center"/>
        <w:rPr>
          <w:rFonts w:hint="eastAsia" w:ascii="宋体" w:hAnsi="宋体" w:cs="MingLiU"/>
          <w:b/>
          <w:sz w:val="28"/>
          <w:szCs w:val="28"/>
          <w:lang w:eastAsia="zh-CN"/>
        </w:rPr>
      </w:pPr>
    </w:p>
    <w:p w14:paraId="033E1D0C">
      <w:pPr>
        <w:autoSpaceDE w:val="0"/>
        <w:autoSpaceDN w:val="0"/>
        <w:adjustRightInd w:val="0"/>
        <w:snapToGrid w:val="0"/>
        <w:spacing w:line="360" w:lineRule="auto"/>
        <w:jc w:val="center"/>
        <w:rPr>
          <w:rFonts w:hint="eastAsia" w:ascii="宋体" w:hAnsi="宋体" w:cs="MingLiU"/>
          <w:b/>
          <w:sz w:val="28"/>
          <w:szCs w:val="28"/>
          <w:lang w:eastAsia="zh-CN"/>
        </w:rPr>
      </w:pPr>
    </w:p>
    <w:p w14:paraId="409682B3">
      <w:pPr>
        <w:autoSpaceDE w:val="0"/>
        <w:autoSpaceDN w:val="0"/>
        <w:adjustRightInd w:val="0"/>
        <w:snapToGrid w:val="0"/>
        <w:spacing w:line="360" w:lineRule="auto"/>
        <w:jc w:val="center"/>
        <w:rPr>
          <w:rFonts w:hint="eastAsia" w:ascii="宋体" w:hAnsi="宋体" w:cs="MingLiU"/>
          <w:b/>
          <w:sz w:val="28"/>
          <w:szCs w:val="28"/>
          <w:lang w:eastAsia="zh-CN"/>
        </w:rPr>
      </w:pPr>
    </w:p>
    <w:p w14:paraId="439E5552">
      <w:pPr>
        <w:autoSpaceDE w:val="0"/>
        <w:autoSpaceDN w:val="0"/>
        <w:adjustRightInd w:val="0"/>
        <w:snapToGrid w:val="0"/>
        <w:spacing w:line="360" w:lineRule="auto"/>
        <w:jc w:val="center"/>
        <w:rPr>
          <w:rFonts w:hint="eastAsia" w:ascii="宋体" w:hAnsi="宋体" w:cs="MingLiU"/>
          <w:b/>
          <w:sz w:val="28"/>
          <w:szCs w:val="28"/>
          <w:lang w:eastAsia="zh-CN"/>
        </w:rPr>
      </w:pPr>
    </w:p>
    <w:p w14:paraId="5CA8376C">
      <w:pPr>
        <w:autoSpaceDE w:val="0"/>
        <w:autoSpaceDN w:val="0"/>
        <w:adjustRightInd w:val="0"/>
        <w:snapToGrid w:val="0"/>
        <w:spacing w:line="360" w:lineRule="auto"/>
        <w:jc w:val="center"/>
        <w:rPr>
          <w:rFonts w:hint="eastAsia" w:ascii="宋体" w:hAnsi="宋体" w:cs="MingLiU"/>
          <w:b/>
          <w:sz w:val="28"/>
          <w:szCs w:val="28"/>
          <w:lang w:eastAsia="zh-CN"/>
        </w:rPr>
      </w:pPr>
    </w:p>
    <w:p w14:paraId="16185E82">
      <w:pPr>
        <w:autoSpaceDE w:val="0"/>
        <w:autoSpaceDN w:val="0"/>
        <w:adjustRightInd w:val="0"/>
        <w:snapToGrid w:val="0"/>
        <w:spacing w:line="360" w:lineRule="auto"/>
        <w:jc w:val="center"/>
        <w:rPr>
          <w:rFonts w:hint="eastAsia" w:ascii="宋体" w:hAnsi="宋体" w:cs="MingLiU"/>
          <w:b/>
          <w:sz w:val="28"/>
          <w:szCs w:val="28"/>
          <w:lang w:eastAsia="zh-CN"/>
        </w:rPr>
      </w:pPr>
      <w:r>
        <w:rPr>
          <w:rFonts w:hint="eastAsia" w:ascii="宋体" w:hAnsi="宋体" w:cs="MingLiU"/>
          <w:b/>
          <w:sz w:val="28"/>
          <w:szCs w:val="28"/>
          <w:lang w:eastAsia="zh-CN"/>
        </w:rPr>
        <w:t>4、项目管理机构组成表</w:t>
      </w:r>
    </w:p>
    <w:p w14:paraId="794E1322">
      <w:pPr>
        <w:autoSpaceDE w:val="0"/>
        <w:autoSpaceDN w:val="0"/>
        <w:adjustRightInd w:val="0"/>
        <w:snapToGrid w:val="0"/>
        <w:spacing w:line="360" w:lineRule="auto"/>
        <w:rPr>
          <w:rFonts w:hint="eastAsia" w:ascii="宋体" w:hAnsi="宋体" w:cs="MingLiU"/>
          <w:b/>
          <w:sz w:val="28"/>
          <w:szCs w:val="28"/>
          <w:lang w:eastAsia="zh-CN"/>
        </w:rPr>
      </w:pPr>
      <w:r>
        <w:rPr>
          <w:rFonts w:hint="eastAsia" w:ascii="宋体" w:hAnsi="宋体" w:cs="MingLiU"/>
          <w:b/>
          <w:sz w:val="28"/>
          <w:szCs w:val="28"/>
          <w:lang w:eastAsia="zh-CN"/>
        </w:rPr>
        <w:t>单位名称（盖章）：</w:t>
      </w:r>
    </w:p>
    <w:tbl>
      <w:tblPr>
        <w:tblStyle w:val="9"/>
        <w:tblW w:w="5000" w:type="pct"/>
        <w:tblInd w:w="-5" w:type="dxa"/>
        <w:tblLayout w:type="autofit"/>
        <w:tblCellMar>
          <w:top w:w="0" w:type="dxa"/>
          <w:left w:w="0" w:type="dxa"/>
          <w:bottom w:w="0" w:type="dxa"/>
          <w:right w:w="0" w:type="dxa"/>
        </w:tblCellMar>
      </w:tblPr>
      <w:tblGrid>
        <w:gridCol w:w="947"/>
        <w:gridCol w:w="906"/>
        <w:gridCol w:w="821"/>
        <w:gridCol w:w="992"/>
        <w:gridCol w:w="756"/>
        <w:gridCol w:w="1991"/>
        <w:gridCol w:w="1958"/>
        <w:gridCol w:w="710"/>
      </w:tblGrid>
      <w:tr w14:paraId="59D20649">
        <w:tblPrEx>
          <w:tblCellMar>
            <w:top w:w="0" w:type="dxa"/>
            <w:left w:w="0" w:type="dxa"/>
            <w:bottom w:w="0" w:type="dxa"/>
            <w:right w:w="0" w:type="dxa"/>
          </w:tblCellMar>
        </w:tblPrEx>
        <w:trPr>
          <w:cantSplit/>
          <w:trHeight w:val="450" w:hRule="exact"/>
        </w:trPr>
        <w:tc>
          <w:tcPr>
            <w:tcW w:w="522" w:type="pct"/>
            <w:vMerge w:val="restart"/>
            <w:tcBorders>
              <w:top w:val="single" w:color="000000" w:sz="4" w:space="0"/>
              <w:left w:val="single" w:color="000000" w:sz="4" w:space="0"/>
              <w:bottom w:val="single" w:color="000000" w:sz="4" w:space="0"/>
              <w:right w:val="single" w:color="000000" w:sz="4" w:space="0"/>
            </w:tcBorders>
            <w:noWrap w:val="0"/>
            <w:vAlign w:val="center"/>
          </w:tcPr>
          <w:p w14:paraId="5E3B83CD">
            <w:pPr>
              <w:autoSpaceDE w:val="0"/>
              <w:autoSpaceDN w:val="0"/>
              <w:adjustRightInd w:val="0"/>
              <w:snapToGrid w:val="0"/>
              <w:spacing w:line="360" w:lineRule="auto"/>
              <w:jc w:val="center"/>
              <w:rPr>
                <w:rFonts w:ascii="宋体" w:hAnsi="宋体"/>
              </w:rPr>
            </w:pPr>
            <w:r>
              <w:rPr>
                <w:rFonts w:hint="eastAsia" w:ascii="宋体" w:hAnsi="宋体" w:cs="MingLiU"/>
                <w:szCs w:val="21"/>
              </w:rPr>
              <w:t>职务</w:t>
            </w:r>
          </w:p>
        </w:tc>
        <w:tc>
          <w:tcPr>
            <w:tcW w:w="499" w:type="pct"/>
            <w:vMerge w:val="restart"/>
            <w:tcBorders>
              <w:top w:val="single" w:color="000000" w:sz="4" w:space="0"/>
              <w:left w:val="single" w:color="000000" w:sz="4" w:space="0"/>
              <w:bottom w:val="single" w:color="000000" w:sz="4" w:space="0"/>
              <w:right w:val="single" w:color="000000" w:sz="4" w:space="0"/>
            </w:tcBorders>
            <w:noWrap w:val="0"/>
            <w:vAlign w:val="center"/>
          </w:tcPr>
          <w:p w14:paraId="5AFABC70">
            <w:pPr>
              <w:autoSpaceDE w:val="0"/>
              <w:autoSpaceDN w:val="0"/>
              <w:adjustRightInd w:val="0"/>
              <w:snapToGrid w:val="0"/>
              <w:spacing w:line="360" w:lineRule="auto"/>
              <w:jc w:val="center"/>
              <w:rPr>
                <w:rFonts w:ascii="宋体" w:hAnsi="宋体"/>
              </w:rPr>
            </w:pPr>
            <w:r>
              <w:rPr>
                <w:rFonts w:hint="eastAsia" w:ascii="宋体" w:hAnsi="宋体" w:cs="MingLiU"/>
                <w:szCs w:val="21"/>
              </w:rPr>
              <w:t>姓名</w:t>
            </w:r>
          </w:p>
        </w:tc>
        <w:tc>
          <w:tcPr>
            <w:tcW w:w="452" w:type="pct"/>
            <w:vMerge w:val="restart"/>
            <w:tcBorders>
              <w:top w:val="single" w:color="000000" w:sz="4" w:space="0"/>
              <w:left w:val="single" w:color="000000" w:sz="4" w:space="0"/>
              <w:bottom w:val="single" w:color="000000" w:sz="4" w:space="0"/>
              <w:right w:val="single" w:color="000000" w:sz="4" w:space="0"/>
            </w:tcBorders>
            <w:noWrap w:val="0"/>
            <w:vAlign w:val="center"/>
          </w:tcPr>
          <w:p w14:paraId="3A69FBB1">
            <w:pPr>
              <w:autoSpaceDE w:val="0"/>
              <w:autoSpaceDN w:val="0"/>
              <w:adjustRightInd w:val="0"/>
              <w:snapToGrid w:val="0"/>
              <w:spacing w:line="360" w:lineRule="auto"/>
              <w:jc w:val="center"/>
              <w:rPr>
                <w:rFonts w:ascii="宋体" w:hAnsi="宋体"/>
              </w:rPr>
            </w:pPr>
            <w:r>
              <w:rPr>
                <w:rFonts w:hint="eastAsia" w:ascii="宋体" w:hAnsi="宋体" w:cs="MingLiU"/>
                <w:szCs w:val="21"/>
              </w:rPr>
              <w:t>职称</w:t>
            </w:r>
          </w:p>
        </w:tc>
        <w:tc>
          <w:tcPr>
            <w:tcW w:w="3136" w:type="pct"/>
            <w:gridSpan w:val="4"/>
            <w:tcBorders>
              <w:top w:val="single" w:color="000000" w:sz="4" w:space="0"/>
              <w:left w:val="single" w:color="000000" w:sz="4" w:space="0"/>
              <w:bottom w:val="single" w:color="000000" w:sz="4" w:space="0"/>
              <w:right w:val="single" w:color="000000" w:sz="4" w:space="0"/>
            </w:tcBorders>
            <w:noWrap w:val="0"/>
            <w:vAlign w:val="center"/>
          </w:tcPr>
          <w:p w14:paraId="3C21B72F">
            <w:pPr>
              <w:autoSpaceDE w:val="0"/>
              <w:autoSpaceDN w:val="0"/>
              <w:adjustRightInd w:val="0"/>
              <w:snapToGrid w:val="0"/>
              <w:spacing w:line="360" w:lineRule="auto"/>
              <w:jc w:val="center"/>
              <w:rPr>
                <w:rFonts w:ascii="宋体" w:hAnsi="宋体"/>
              </w:rPr>
            </w:pPr>
            <w:r>
              <w:rPr>
                <w:rFonts w:hint="eastAsia" w:ascii="宋体" w:hAnsi="宋体" w:cs="MingLiU"/>
                <w:szCs w:val="21"/>
              </w:rPr>
              <w:t>执业或职业资格证明</w:t>
            </w:r>
          </w:p>
        </w:tc>
        <w:tc>
          <w:tcPr>
            <w:tcW w:w="391" w:type="pct"/>
            <w:tcBorders>
              <w:top w:val="single" w:color="000000" w:sz="4" w:space="0"/>
              <w:left w:val="single" w:color="000000" w:sz="4" w:space="0"/>
              <w:bottom w:val="single" w:color="000000" w:sz="4" w:space="0"/>
              <w:right w:val="single" w:color="000000" w:sz="4" w:space="0"/>
            </w:tcBorders>
            <w:noWrap w:val="0"/>
            <w:vAlign w:val="center"/>
          </w:tcPr>
          <w:p w14:paraId="61535257">
            <w:pPr>
              <w:autoSpaceDE w:val="0"/>
              <w:autoSpaceDN w:val="0"/>
              <w:adjustRightInd w:val="0"/>
              <w:snapToGrid w:val="0"/>
              <w:spacing w:line="360" w:lineRule="auto"/>
              <w:jc w:val="center"/>
              <w:rPr>
                <w:rFonts w:ascii="宋体" w:hAnsi="宋体"/>
              </w:rPr>
            </w:pPr>
            <w:r>
              <w:rPr>
                <w:rFonts w:hint="eastAsia" w:ascii="宋体" w:hAnsi="宋体" w:cs="MingLiU"/>
                <w:szCs w:val="21"/>
              </w:rPr>
              <w:t>备注</w:t>
            </w:r>
          </w:p>
        </w:tc>
      </w:tr>
      <w:tr w14:paraId="5D47CBAA">
        <w:tblPrEx>
          <w:tblCellMar>
            <w:top w:w="0" w:type="dxa"/>
            <w:left w:w="0" w:type="dxa"/>
            <w:bottom w:w="0" w:type="dxa"/>
            <w:right w:w="0" w:type="dxa"/>
          </w:tblCellMar>
        </w:tblPrEx>
        <w:trPr>
          <w:cantSplit/>
          <w:trHeight w:val="957" w:hRule="exact"/>
        </w:trPr>
        <w:tc>
          <w:tcPr>
            <w:tcW w:w="522" w:type="pct"/>
            <w:vMerge w:val="continue"/>
            <w:tcBorders>
              <w:top w:val="single" w:color="000000" w:sz="4" w:space="0"/>
              <w:left w:val="single" w:color="000000" w:sz="4" w:space="0"/>
              <w:bottom w:val="single" w:color="000000" w:sz="4" w:space="0"/>
              <w:right w:val="single" w:color="000000" w:sz="4" w:space="0"/>
            </w:tcBorders>
            <w:noWrap w:val="0"/>
            <w:vAlign w:val="top"/>
          </w:tcPr>
          <w:p w14:paraId="5433DFC8">
            <w:pPr>
              <w:autoSpaceDE w:val="0"/>
              <w:autoSpaceDN w:val="0"/>
              <w:adjustRightInd w:val="0"/>
              <w:snapToGrid w:val="0"/>
              <w:spacing w:line="360" w:lineRule="auto"/>
              <w:rPr>
                <w:rFonts w:ascii="宋体" w:hAnsi="宋体"/>
              </w:rPr>
            </w:pPr>
          </w:p>
        </w:tc>
        <w:tc>
          <w:tcPr>
            <w:tcW w:w="499" w:type="pct"/>
            <w:vMerge w:val="continue"/>
            <w:tcBorders>
              <w:top w:val="single" w:color="000000" w:sz="4" w:space="0"/>
              <w:left w:val="single" w:color="000000" w:sz="4" w:space="0"/>
              <w:bottom w:val="single" w:color="000000" w:sz="4" w:space="0"/>
              <w:right w:val="single" w:color="000000" w:sz="4" w:space="0"/>
            </w:tcBorders>
            <w:noWrap w:val="0"/>
            <w:vAlign w:val="top"/>
          </w:tcPr>
          <w:p w14:paraId="7D9063DC">
            <w:pPr>
              <w:autoSpaceDE w:val="0"/>
              <w:autoSpaceDN w:val="0"/>
              <w:adjustRightInd w:val="0"/>
              <w:snapToGrid w:val="0"/>
              <w:spacing w:line="360" w:lineRule="auto"/>
              <w:rPr>
                <w:rFonts w:ascii="宋体" w:hAnsi="宋体"/>
              </w:rPr>
            </w:pPr>
          </w:p>
        </w:tc>
        <w:tc>
          <w:tcPr>
            <w:tcW w:w="452" w:type="pct"/>
            <w:vMerge w:val="continue"/>
            <w:tcBorders>
              <w:top w:val="single" w:color="000000" w:sz="4" w:space="0"/>
              <w:left w:val="single" w:color="000000" w:sz="4" w:space="0"/>
              <w:bottom w:val="single" w:color="000000" w:sz="4" w:space="0"/>
              <w:right w:val="single" w:color="000000" w:sz="4" w:space="0"/>
            </w:tcBorders>
            <w:noWrap w:val="0"/>
            <w:vAlign w:val="top"/>
          </w:tcPr>
          <w:p w14:paraId="2609A8E5">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center"/>
          </w:tcPr>
          <w:p w14:paraId="165F5ABD">
            <w:pPr>
              <w:autoSpaceDE w:val="0"/>
              <w:autoSpaceDN w:val="0"/>
              <w:adjustRightInd w:val="0"/>
              <w:snapToGrid w:val="0"/>
              <w:spacing w:line="360" w:lineRule="auto"/>
              <w:jc w:val="center"/>
              <w:rPr>
                <w:rFonts w:ascii="宋体" w:hAnsi="宋体"/>
              </w:rPr>
            </w:pPr>
            <w:r>
              <w:rPr>
                <w:rFonts w:hint="eastAsia" w:ascii="宋体" w:hAnsi="宋体" w:cs="MingLiU"/>
                <w:szCs w:val="21"/>
              </w:rPr>
              <w:t>证书名称</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6DD7AE2F">
            <w:pPr>
              <w:autoSpaceDE w:val="0"/>
              <w:autoSpaceDN w:val="0"/>
              <w:adjustRightInd w:val="0"/>
              <w:snapToGrid w:val="0"/>
              <w:spacing w:line="360" w:lineRule="auto"/>
              <w:jc w:val="center"/>
              <w:rPr>
                <w:rFonts w:ascii="宋体" w:hAnsi="宋体"/>
              </w:rPr>
            </w:pPr>
            <w:r>
              <w:rPr>
                <w:rFonts w:hint="eastAsia" w:ascii="宋体" w:hAnsi="宋体" w:cs="MingLiU"/>
                <w:szCs w:val="21"/>
              </w:rPr>
              <w:t>级别</w:t>
            </w:r>
          </w:p>
        </w:tc>
        <w:tc>
          <w:tcPr>
            <w:tcW w:w="1096" w:type="pct"/>
            <w:tcBorders>
              <w:top w:val="single" w:color="000000" w:sz="4" w:space="0"/>
              <w:left w:val="single" w:color="000000" w:sz="4" w:space="0"/>
              <w:bottom w:val="single" w:color="000000" w:sz="4" w:space="0"/>
              <w:right w:val="single" w:color="000000" w:sz="4" w:space="0"/>
            </w:tcBorders>
            <w:noWrap w:val="0"/>
            <w:vAlign w:val="center"/>
          </w:tcPr>
          <w:p w14:paraId="31732006">
            <w:pPr>
              <w:autoSpaceDE w:val="0"/>
              <w:autoSpaceDN w:val="0"/>
              <w:adjustRightInd w:val="0"/>
              <w:snapToGrid w:val="0"/>
              <w:spacing w:line="360" w:lineRule="auto"/>
              <w:jc w:val="center"/>
              <w:rPr>
                <w:rFonts w:ascii="宋体" w:hAnsi="宋体"/>
              </w:rPr>
            </w:pPr>
            <w:r>
              <w:rPr>
                <w:rFonts w:hint="eastAsia" w:ascii="宋体" w:hAnsi="宋体" w:cs="MingLiU"/>
                <w:szCs w:val="21"/>
              </w:rPr>
              <w:t>证号</w:t>
            </w:r>
          </w:p>
        </w:tc>
        <w:tc>
          <w:tcPr>
            <w:tcW w:w="1078" w:type="pct"/>
            <w:tcBorders>
              <w:top w:val="single" w:color="000000" w:sz="4" w:space="0"/>
              <w:left w:val="single" w:color="000000" w:sz="4" w:space="0"/>
              <w:bottom w:val="single" w:color="000000" w:sz="4" w:space="0"/>
              <w:right w:val="single" w:color="000000" w:sz="4" w:space="0"/>
            </w:tcBorders>
            <w:noWrap w:val="0"/>
            <w:vAlign w:val="center"/>
          </w:tcPr>
          <w:p w14:paraId="6FA4A29B">
            <w:pPr>
              <w:autoSpaceDE w:val="0"/>
              <w:autoSpaceDN w:val="0"/>
              <w:adjustRightInd w:val="0"/>
              <w:snapToGrid w:val="0"/>
              <w:spacing w:line="360" w:lineRule="auto"/>
              <w:jc w:val="center"/>
              <w:rPr>
                <w:rFonts w:ascii="宋体" w:hAnsi="宋体"/>
              </w:rPr>
            </w:pPr>
            <w:r>
              <w:rPr>
                <w:rFonts w:hint="eastAsia" w:ascii="宋体" w:hAnsi="宋体" w:cs="MingLiU"/>
                <w:szCs w:val="21"/>
              </w:rPr>
              <w:t>专业</w:t>
            </w: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44884FA0">
            <w:pPr>
              <w:autoSpaceDE w:val="0"/>
              <w:autoSpaceDN w:val="0"/>
              <w:adjustRightInd w:val="0"/>
              <w:snapToGrid w:val="0"/>
              <w:spacing w:line="360" w:lineRule="auto"/>
              <w:rPr>
                <w:rFonts w:ascii="宋体" w:hAnsi="宋体"/>
              </w:rPr>
            </w:pPr>
          </w:p>
        </w:tc>
      </w:tr>
      <w:tr w14:paraId="756A66B1">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5B670B33">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458D72C6">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51705611">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4D446C16">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14A4A6CA">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66FB79F0">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3EF0C46">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6B6EAA4E">
            <w:pPr>
              <w:autoSpaceDE w:val="0"/>
              <w:autoSpaceDN w:val="0"/>
              <w:adjustRightInd w:val="0"/>
              <w:snapToGrid w:val="0"/>
              <w:spacing w:line="360" w:lineRule="auto"/>
              <w:rPr>
                <w:rFonts w:ascii="宋体" w:hAnsi="宋体"/>
              </w:rPr>
            </w:pPr>
          </w:p>
        </w:tc>
      </w:tr>
      <w:tr w14:paraId="67D87572">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5F93146B">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4084F0E5">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57AD1094">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186455BE">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56AE7384">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6F79420D">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442152DE">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43027DB6">
            <w:pPr>
              <w:autoSpaceDE w:val="0"/>
              <w:autoSpaceDN w:val="0"/>
              <w:adjustRightInd w:val="0"/>
              <w:snapToGrid w:val="0"/>
              <w:spacing w:line="360" w:lineRule="auto"/>
              <w:rPr>
                <w:rFonts w:ascii="宋体" w:hAnsi="宋体"/>
              </w:rPr>
            </w:pPr>
          </w:p>
        </w:tc>
      </w:tr>
      <w:tr w14:paraId="1C4A44D6">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6C8992E1">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45D87C1D">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74464428">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597ED707">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6FA7E6BA">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4F86F7BC">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006DC4F">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1DF15208">
            <w:pPr>
              <w:autoSpaceDE w:val="0"/>
              <w:autoSpaceDN w:val="0"/>
              <w:adjustRightInd w:val="0"/>
              <w:snapToGrid w:val="0"/>
              <w:spacing w:line="360" w:lineRule="auto"/>
              <w:rPr>
                <w:rFonts w:ascii="宋体" w:hAnsi="宋体"/>
              </w:rPr>
            </w:pPr>
          </w:p>
        </w:tc>
      </w:tr>
      <w:tr w14:paraId="26D3FA85">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59E5A9A1">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0A69C3A1">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4492CB12">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5B028C98">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0E17BD16">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610F3B80">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3E951348">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4A64D4AF">
            <w:pPr>
              <w:autoSpaceDE w:val="0"/>
              <w:autoSpaceDN w:val="0"/>
              <w:adjustRightInd w:val="0"/>
              <w:snapToGrid w:val="0"/>
              <w:spacing w:line="360" w:lineRule="auto"/>
              <w:rPr>
                <w:rFonts w:ascii="宋体" w:hAnsi="宋体"/>
              </w:rPr>
            </w:pPr>
          </w:p>
        </w:tc>
      </w:tr>
      <w:tr w14:paraId="1EAD9C27">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00D24730">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4A07021E">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146CAFA9">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33DBE1A7">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6248B459">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4A41A115">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468CB8D">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5F7DB535">
            <w:pPr>
              <w:autoSpaceDE w:val="0"/>
              <w:autoSpaceDN w:val="0"/>
              <w:adjustRightInd w:val="0"/>
              <w:snapToGrid w:val="0"/>
              <w:spacing w:line="360" w:lineRule="auto"/>
              <w:rPr>
                <w:rFonts w:ascii="宋体" w:hAnsi="宋体"/>
              </w:rPr>
            </w:pPr>
          </w:p>
        </w:tc>
      </w:tr>
      <w:tr w14:paraId="4776C7A9">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45F97497">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66A47C1A">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544F513C">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4BCC5601">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5E4A7068">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43D16430">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C324942">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124EFD07">
            <w:pPr>
              <w:autoSpaceDE w:val="0"/>
              <w:autoSpaceDN w:val="0"/>
              <w:adjustRightInd w:val="0"/>
              <w:snapToGrid w:val="0"/>
              <w:spacing w:line="360" w:lineRule="auto"/>
              <w:rPr>
                <w:rFonts w:ascii="宋体" w:hAnsi="宋体"/>
              </w:rPr>
            </w:pPr>
          </w:p>
        </w:tc>
      </w:tr>
      <w:tr w14:paraId="21433649">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3B996B0D">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51EE9208">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4DACB89C">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6A568292">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4EFBCBA0">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7C067862">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38257615">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1AD6E081">
            <w:pPr>
              <w:autoSpaceDE w:val="0"/>
              <w:autoSpaceDN w:val="0"/>
              <w:adjustRightInd w:val="0"/>
              <w:snapToGrid w:val="0"/>
              <w:spacing w:line="360" w:lineRule="auto"/>
              <w:rPr>
                <w:rFonts w:ascii="宋体" w:hAnsi="宋体"/>
              </w:rPr>
            </w:pPr>
          </w:p>
        </w:tc>
      </w:tr>
      <w:tr w14:paraId="0CABB596">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69C295E8">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1B0D630B">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1FD75742">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257F6A17">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44A1B655">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5145D32C">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02628DDD">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3E5092EF">
            <w:pPr>
              <w:autoSpaceDE w:val="0"/>
              <w:autoSpaceDN w:val="0"/>
              <w:adjustRightInd w:val="0"/>
              <w:snapToGrid w:val="0"/>
              <w:spacing w:line="360" w:lineRule="auto"/>
              <w:rPr>
                <w:rFonts w:ascii="宋体" w:hAnsi="宋体"/>
              </w:rPr>
            </w:pPr>
          </w:p>
        </w:tc>
      </w:tr>
      <w:tr w14:paraId="1E7DDF6A">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5C37EF78">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36D183E9">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55B2C2A1">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296A184B">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46B2EB89">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2497ACD0">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084EE1D">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1D7F48A9">
            <w:pPr>
              <w:autoSpaceDE w:val="0"/>
              <w:autoSpaceDN w:val="0"/>
              <w:adjustRightInd w:val="0"/>
              <w:snapToGrid w:val="0"/>
              <w:spacing w:line="360" w:lineRule="auto"/>
              <w:rPr>
                <w:rFonts w:ascii="宋体" w:hAnsi="宋体"/>
              </w:rPr>
            </w:pPr>
          </w:p>
        </w:tc>
      </w:tr>
      <w:tr w14:paraId="675AB092">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4E5DC708">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6A7F8AB9">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382EC15A">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19371472">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7C21483E">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1C55D013">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BC7A877">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3ACE2464">
            <w:pPr>
              <w:autoSpaceDE w:val="0"/>
              <w:autoSpaceDN w:val="0"/>
              <w:adjustRightInd w:val="0"/>
              <w:snapToGrid w:val="0"/>
              <w:spacing w:line="360" w:lineRule="auto"/>
              <w:rPr>
                <w:rFonts w:ascii="宋体" w:hAnsi="宋体"/>
              </w:rPr>
            </w:pPr>
          </w:p>
        </w:tc>
      </w:tr>
      <w:tr w14:paraId="68BB7179">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661F83E8">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43813680">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71134921">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293B00F9">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273CF026">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32FBF1E1">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1C7AADCE">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5E2475D9">
            <w:pPr>
              <w:autoSpaceDE w:val="0"/>
              <w:autoSpaceDN w:val="0"/>
              <w:adjustRightInd w:val="0"/>
              <w:snapToGrid w:val="0"/>
              <w:spacing w:line="360" w:lineRule="auto"/>
              <w:rPr>
                <w:rFonts w:ascii="宋体" w:hAnsi="宋体"/>
              </w:rPr>
            </w:pPr>
          </w:p>
        </w:tc>
      </w:tr>
      <w:tr w14:paraId="43939EBF">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35B92872">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2FFDCEED">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35DA835F">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5D284FA2">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72550DEA">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3E48B997">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173944AE">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13CC0CBF">
            <w:pPr>
              <w:autoSpaceDE w:val="0"/>
              <w:autoSpaceDN w:val="0"/>
              <w:adjustRightInd w:val="0"/>
              <w:snapToGrid w:val="0"/>
              <w:spacing w:line="360" w:lineRule="auto"/>
              <w:rPr>
                <w:rFonts w:ascii="宋体" w:hAnsi="宋体"/>
              </w:rPr>
            </w:pPr>
          </w:p>
        </w:tc>
      </w:tr>
      <w:tr w14:paraId="23D3491B">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3C8ECBCD">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788322D3">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0D3A278D">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5D0C2613">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5969356F">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0945F5E5">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F379436">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19F1F0B0">
            <w:pPr>
              <w:autoSpaceDE w:val="0"/>
              <w:autoSpaceDN w:val="0"/>
              <w:adjustRightInd w:val="0"/>
              <w:snapToGrid w:val="0"/>
              <w:spacing w:line="360" w:lineRule="auto"/>
              <w:rPr>
                <w:rFonts w:ascii="宋体" w:hAnsi="宋体"/>
              </w:rPr>
            </w:pPr>
          </w:p>
        </w:tc>
      </w:tr>
      <w:tr w14:paraId="7EB42314">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2F1D6F44">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3FF4C3E8">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50991117">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33808EA0">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71455CE5">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06556CD1">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27D9A25C">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106617A7">
            <w:pPr>
              <w:autoSpaceDE w:val="0"/>
              <w:autoSpaceDN w:val="0"/>
              <w:adjustRightInd w:val="0"/>
              <w:snapToGrid w:val="0"/>
              <w:spacing w:line="360" w:lineRule="auto"/>
              <w:rPr>
                <w:rFonts w:ascii="宋体" w:hAnsi="宋体"/>
              </w:rPr>
            </w:pPr>
          </w:p>
        </w:tc>
      </w:tr>
      <w:tr w14:paraId="3508227D">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744BD490">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58E5EC3E">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402D5ABE">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3EF2FE7E">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65B0E193">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292A1743">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74BE2C90">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416B4A50">
            <w:pPr>
              <w:autoSpaceDE w:val="0"/>
              <w:autoSpaceDN w:val="0"/>
              <w:adjustRightInd w:val="0"/>
              <w:snapToGrid w:val="0"/>
              <w:spacing w:line="360" w:lineRule="auto"/>
              <w:rPr>
                <w:rFonts w:ascii="宋体" w:hAnsi="宋体"/>
              </w:rPr>
            </w:pPr>
          </w:p>
        </w:tc>
      </w:tr>
      <w:tr w14:paraId="74484683">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2ACBE455">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13B42480">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1786BA53">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0F7C8EC5">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6EE1CAAA">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0457ADEC">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4F629311">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61EBF601">
            <w:pPr>
              <w:autoSpaceDE w:val="0"/>
              <w:autoSpaceDN w:val="0"/>
              <w:adjustRightInd w:val="0"/>
              <w:snapToGrid w:val="0"/>
              <w:spacing w:line="360" w:lineRule="auto"/>
              <w:rPr>
                <w:rFonts w:ascii="宋体" w:hAnsi="宋体"/>
              </w:rPr>
            </w:pPr>
          </w:p>
        </w:tc>
      </w:tr>
      <w:tr w14:paraId="1C6DEA72">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434A431C">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4EBB378D">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36C03281">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4B660F42">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7AA8C87C">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0E6E2EF1">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2DDA7E3B">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7663D8F2">
            <w:pPr>
              <w:autoSpaceDE w:val="0"/>
              <w:autoSpaceDN w:val="0"/>
              <w:adjustRightInd w:val="0"/>
              <w:snapToGrid w:val="0"/>
              <w:spacing w:line="360" w:lineRule="auto"/>
              <w:rPr>
                <w:rFonts w:ascii="宋体" w:hAnsi="宋体"/>
              </w:rPr>
            </w:pPr>
          </w:p>
        </w:tc>
      </w:tr>
      <w:tr w14:paraId="0C687102">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42B850A3">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67DA9CE7">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3DC50925">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5A0639E4">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33AA8FC0">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77A3D5C2">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22E9646F">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2D41F79C">
            <w:pPr>
              <w:autoSpaceDE w:val="0"/>
              <w:autoSpaceDN w:val="0"/>
              <w:adjustRightInd w:val="0"/>
              <w:snapToGrid w:val="0"/>
              <w:spacing w:line="360" w:lineRule="auto"/>
              <w:rPr>
                <w:rFonts w:ascii="宋体" w:hAnsi="宋体"/>
              </w:rPr>
            </w:pPr>
          </w:p>
        </w:tc>
      </w:tr>
      <w:tr w14:paraId="000B90BF">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7ED7319C">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361E8BCD">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58E6AD35">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7BA7BEF2">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5DE48A93">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46E09FD1">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75776384">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3C6CAEBF">
            <w:pPr>
              <w:autoSpaceDE w:val="0"/>
              <w:autoSpaceDN w:val="0"/>
              <w:adjustRightInd w:val="0"/>
              <w:snapToGrid w:val="0"/>
              <w:spacing w:line="360" w:lineRule="auto"/>
              <w:rPr>
                <w:rFonts w:ascii="宋体" w:hAnsi="宋体"/>
              </w:rPr>
            </w:pPr>
          </w:p>
        </w:tc>
      </w:tr>
      <w:tr w14:paraId="3C2A76B8">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031C84BD">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05BCE412">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1CC4DB6B">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557212B8">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102E1AB2">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7F55B8EB">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4E5ED29">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555A32A8">
            <w:pPr>
              <w:autoSpaceDE w:val="0"/>
              <w:autoSpaceDN w:val="0"/>
              <w:adjustRightInd w:val="0"/>
              <w:snapToGrid w:val="0"/>
              <w:spacing w:line="360" w:lineRule="auto"/>
              <w:rPr>
                <w:rFonts w:ascii="宋体" w:hAnsi="宋体"/>
              </w:rPr>
            </w:pPr>
          </w:p>
        </w:tc>
      </w:tr>
      <w:tr w14:paraId="7ECE1CF1">
        <w:tblPrEx>
          <w:tblCellMar>
            <w:top w:w="0" w:type="dxa"/>
            <w:left w:w="0" w:type="dxa"/>
            <w:bottom w:w="0" w:type="dxa"/>
            <w:right w:w="0" w:type="dxa"/>
          </w:tblCellMar>
        </w:tblPrEx>
        <w:trPr>
          <w:trHeight w:val="450" w:hRule="exact"/>
        </w:trPr>
        <w:tc>
          <w:tcPr>
            <w:tcW w:w="522" w:type="pct"/>
            <w:tcBorders>
              <w:top w:val="single" w:color="000000" w:sz="4" w:space="0"/>
              <w:left w:val="single" w:color="000000" w:sz="4" w:space="0"/>
              <w:bottom w:val="single" w:color="000000" w:sz="4" w:space="0"/>
              <w:right w:val="single" w:color="000000" w:sz="4" w:space="0"/>
            </w:tcBorders>
            <w:noWrap w:val="0"/>
            <w:vAlign w:val="top"/>
          </w:tcPr>
          <w:p w14:paraId="1A4087A1">
            <w:pPr>
              <w:autoSpaceDE w:val="0"/>
              <w:autoSpaceDN w:val="0"/>
              <w:adjustRightInd w:val="0"/>
              <w:snapToGrid w:val="0"/>
              <w:spacing w:line="360" w:lineRule="auto"/>
              <w:rPr>
                <w:rFonts w:ascii="宋体" w:hAnsi="宋体"/>
              </w:rPr>
            </w:pPr>
          </w:p>
        </w:tc>
        <w:tc>
          <w:tcPr>
            <w:tcW w:w="499" w:type="pct"/>
            <w:tcBorders>
              <w:top w:val="single" w:color="000000" w:sz="4" w:space="0"/>
              <w:left w:val="single" w:color="000000" w:sz="4" w:space="0"/>
              <w:bottom w:val="single" w:color="000000" w:sz="4" w:space="0"/>
              <w:right w:val="single" w:color="000000" w:sz="4" w:space="0"/>
            </w:tcBorders>
            <w:noWrap w:val="0"/>
            <w:vAlign w:val="top"/>
          </w:tcPr>
          <w:p w14:paraId="05ABDA76">
            <w:pPr>
              <w:autoSpaceDE w:val="0"/>
              <w:autoSpaceDN w:val="0"/>
              <w:adjustRightInd w:val="0"/>
              <w:snapToGrid w:val="0"/>
              <w:spacing w:line="360" w:lineRule="auto"/>
              <w:rPr>
                <w:rFonts w:ascii="宋体" w:hAnsi="宋体"/>
              </w:rPr>
            </w:pPr>
          </w:p>
        </w:tc>
        <w:tc>
          <w:tcPr>
            <w:tcW w:w="452" w:type="pct"/>
            <w:tcBorders>
              <w:top w:val="single" w:color="000000" w:sz="4" w:space="0"/>
              <w:left w:val="single" w:color="000000" w:sz="4" w:space="0"/>
              <w:bottom w:val="single" w:color="000000" w:sz="4" w:space="0"/>
              <w:right w:val="single" w:color="000000" w:sz="4" w:space="0"/>
            </w:tcBorders>
            <w:noWrap w:val="0"/>
            <w:vAlign w:val="top"/>
          </w:tcPr>
          <w:p w14:paraId="19F37C3A">
            <w:pPr>
              <w:autoSpaceDE w:val="0"/>
              <w:autoSpaceDN w:val="0"/>
              <w:adjustRightInd w:val="0"/>
              <w:snapToGrid w:val="0"/>
              <w:spacing w:line="360" w:lineRule="auto"/>
              <w:rPr>
                <w:rFonts w:ascii="宋体" w:hAnsi="宋体"/>
              </w:rPr>
            </w:pPr>
          </w:p>
        </w:tc>
        <w:tc>
          <w:tcPr>
            <w:tcW w:w="546" w:type="pct"/>
            <w:tcBorders>
              <w:top w:val="single" w:color="000000" w:sz="4" w:space="0"/>
              <w:left w:val="single" w:color="000000" w:sz="4" w:space="0"/>
              <w:bottom w:val="single" w:color="000000" w:sz="4" w:space="0"/>
              <w:right w:val="single" w:color="000000" w:sz="4" w:space="0"/>
            </w:tcBorders>
            <w:noWrap w:val="0"/>
            <w:vAlign w:val="top"/>
          </w:tcPr>
          <w:p w14:paraId="45F3E970">
            <w:pPr>
              <w:autoSpaceDE w:val="0"/>
              <w:autoSpaceDN w:val="0"/>
              <w:adjustRightInd w:val="0"/>
              <w:snapToGrid w:val="0"/>
              <w:spacing w:line="360" w:lineRule="auto"/>
              <w:rPr>
                <w:rFonts w:ascii="宋体" w:hAnsi="宋体"/>
              </w:rPr>
            </w:pPr>
          </w:p>
        </w:tc>
        <w:tc>
          <w:tcPr>
            <w:tcW w:w="416" w:type="pct"/>
            <w:tcBorders>
              <w:top w:val="single" w:color="000000" w:sz="4" w:space="0"/>
              <w:left w:val="single" w:color="000000" w:sz="4" w:space="0"/>
              <w:bottom w:val="single" w:color="000000" w:sz="4" w:space="0"/>
              <w:right w:val="single" w:color="000000" w:sz="4" w:space="0"/>
            </w:tcBorders>
            <w:noWrap w:val="0"/>
            <w:vAlign w:val="top"/>
          </w:tcPr>
          <w:p w14:paraId="3CE63AB5">
            <w:pPr>
              <w:autoSpaceDE w:val="0"/>
              <w:autoSpaceDN w:val="0"/>
              <w:adjustRightInd w:val="0"/>
              <w:snapToGrid w:val="0"/>
              <w:spacing w:line="360" w:lineRule="auto"/>
              <w:rPr>
                <w:rFonts w:ascii="宋体" w:hAnsi="宋体"/>
              </w:rPr>
            </w:pPr>
          </w:p>
        </w:tc>
        <w:tc>
          <w:tcPr>
            <w:tcW w:w="1096" w:type="pct"/>
            <w:tcBorders>
              <w:top w:val="single" w:color="000000" w:sz="4" w:space="0"/>
              <w:left w:val="single" w:color="000000" w:sz="4" w:space="0"/>
              <w:bottom w:val="single" w:color="000000" w:sz="4" w:space="0"/>
              <w:right w:val="single" w:color="000000" w:sz="4" w:space="0"/>
            </w:tcBorders>
            <w:noWrap w:val="0"/>
            <w:vAlign w:val="top"/>
          </w:tcPr>
          <w:p w14:paraId="53784325">
            <w:pPr>
              <w:autoSpaceDE w:val="0"/>
              <w:autoSpaceDN w:val="0"/>
              <w:adjustRightInd w:val="0"/>
              <w:snapToGrid w:val="0"/>
              <w:spacing w:line="360" w:lineRule="auto"/>
              <w:rPr>
                <w:rFonts w:ascii="宋体" w:hAnsi="宋体"/>
              </w:rPr>
            </w:pPr>
          </w:p>
        </w:tc>
        <w:tc>
          <w:tcPr>
            <w:tcW w:w="1078" w:type="pct"/>
            <w:tcBorders>
              <w:top w:val="single" w:color="000000" w:sz="4" w:space="0"/>
              <w:left w:val="single" w:color="000000" w:sz="4" w:space="0"/>
              <w:bottom w:val="single" w:color="000000" w:sz="4" w:space="0"/>
              <w:right w:val="single" w:color="000000" w:sz="4" w:space="0"/>
            </w:tcBorders>
            <w:noWrap w:val="0"/>
            <w:vAlign w:val="top"/>
          </w:tcPr>
          <w:p w14:paraId="659111DE">
            <w:pPr>
              <w:autoSpaceDE w:val="0"/>
              <w:autoSpaceDN w:val="0"/>
              <w:adjustRightInd w:val="0"/>
              <w:snapToGrid w:val="0"/>
              <w:spacing w:line="360" w:lineRule="auto"/>
              <w:rPr>
                <w:rFonts w:ascii="宋体" w:hAnsi="宋体"/>
              </w:rPr>
            </w:pPr>
          </w:p>
        </w:tc>
        <w:tc>
          <w:tcPr>
            <w:tcW w:w="391" w:type="pct"/>
            <w:tcBorders>
              <w:top w:val="single" w:color="000000" w:sz="4" w:space="0"/>
              <w:left w:val="single" w:color="000000" w:sz="4" w:space="0"/>
              <w:bottom w:val="single" w:color="000000" w:sz="4" w:space="0"/>
              <w:right w:val="single" w:color="000000" w:sz="4" w:space="0"/>
            </w:tcBorders>
            <w:noWrap w:val="0"/>
            <w:vAlign w:val="top"/>
          </w:tcPr>
          <w:p w14:paraId="34B850B7">
            <w:pPr>
              <w:autoSpaceDE w:val="0"/>
              <w:autoSpaceDN w:val="0"/>
              <w:adjustRightInd w:val="0"/>
              <w:snapToGrid w:val="0"/>
              <w:spacing w:line="360" w:lineRule="auto"/>
              <w:rPr>
                <w:rFonts w:ascii="宋体" w:hAnsi="宋体"/>
              </w:rPr>
            </w:pPr>
          </w:p>
        </w:tc>
      </w:tr>
    </w:tbl>
    <w:p w14:paraId="4C78BF56">
      <w:pPr>
        <w:jc w:val="center"/>
        <w:rPr>
          <w:rFonts w:hint="eastAsia" w:ascii="宋体" w:hAnsi="宋体"/>
        </w:rPr>
      </w:pPr>
    </w:p>
    <w:p w14:paraId="35AD7DFD">
      <w:pPr>
        <w:tabs>
          <w:tab w:val="left" w:pos="5760"/>
        </w:tabs>
        <w:autoSpaceDE w:val="0"/>
        <w:autoSpaceDN w:val="0"/>
        <w:adjustRightInd w:val="0"/>
        <w:spacing w:line="300" w:lineRule="exact"/>
        <w:ind w:right="11"/>
        <w:rPr>
          <w:rFonts w:hint="eastAsia" w:ascii="宋体" w:hAnsi="宋体"/>
          <w:lang w:eastAsia="zh-CN"/>
        </w:rPr>
      </w:pPr>
      <w:r>
        <w:rPr>
          <w:rFonts w:hint="eastAsia" w:ascii="宋体" w:hAnsi="宋体"/>
          <w:lang w:eastAsia="zh-CN"/>
        </w:rPr>
        <w:t>项目法人（或授权委托人）签字：                        年     月    日</w:t>
      </w:r>
    </w:p>
    <w:p w14:paraId="37064744">
      <w:pPr>
        <w:tabs>
          <w:tab w:val="left" w:pos="5760"/>
        </w:tabs>
        <w:autoSpaceDE w:val="0"/>
        <w:autoSpaceDN w:val="0"/>
        <w:adjustRightInd w:val="0"/>
        <w:spacing w:line="300" w:lineRule="exact"/>
        <w:ind w:right="11"/>
        <w:rPr>
          <w:rFonts w:hint="eastAsia" w:ascii="宋体" w:hAnsi="宋体"/>
          <w:lang w:eastAsia="zh-CN"/>
        </w:rPr>
      </w:pPr>
    </w:p>
    <w:p w14:paraId="3390975F">
      <w:pPr>
        <w:spacing w:line="500" w:lineRule="exact"/>
        <w:jc w:val="center"/>
        <w:rPr>
          <w:rFonts w:hint="eastAsia" w:ascii="宋体" w:hAnsi="宋体" w:cs="仿宋"/>
          <w:b/>
          <w:bCs/>
          <w:sz w:val="28"/>
          <w:szCs w:val="28"/>
          <w:lang w:eastAsia="zh-CN"/>
        </w:rPr>
      </w:pPr>
    </w:p>
    <w:p w14:paraId="56A7E773">
      <w:pPr>
        <w:spacing w:line="500" w:lineRule="exact"/>
        <w:jc w:val="center"/>
        <w:rPr>
          <w:rFonts w:hint="eastAsia" w:ascii="宋体" w:hAnsi="宋体" w:cs="仿宋"/>
          <w:b/>
          <w:bCs/>
          <w:sz w:val="28"/>
          <w:szCs w:val="28"/>
          <w:lang w:eastAsia="zh-CN"/>
        </w:rPr>
      </w:pPr>
    </w:p>
    <w:p w14:paraId="110CF112">
      <w:pPr>
        <w:spacing w:line="500" w:lineRule="exact"/>
        <w:jc w:val="center"/>
        <w:rPr>
          <w:rFonts w:hint="eastAsia" w:ascii="宋体" w:hAnsi="宋体" w:cs="仿宋"/>
          <w:b/>
          <w:bCs/>
          <w:sz w:val="28"/>
          <w:szCs w:val="28"/>
          <w:lang w:eastAsia="zh-CN"/>
        </w:rPr>
      </w:pPr>
      <w:r>
        <w:rPr>
          <w:rFonts w:hint="eastAsia" w:ascii="宋体" w:hAnsi="宋体" w:cs="仿宋"/>
          <w:b/>
          <w:bCs/>
          <w:sz w:val="28"/>
          <w:szCs w:val="28"/>
          <w:lang w:eastAsia="zh-CN"/>
        </w:rPr>
        <w:t>5、预算书</w:t>
      </w:r>
    </w:p>
    <w:p w14:paraId="25BD8391">
      <w:pPr>
        <w:spacing w:line="500" w:lineRule="exact"/>
        <w:jc w:val="center"/>
        <w:rPr>
          <w:rFonts w:hint="eastAsia" w:ascii="宋体" w:hAnsi="宋体" w:cs="仿宋"/>
          <w:b/>
          <w:bCs/>
          <w:sz w:val="28"/>
          <w:szCs w:val="28"/>
          <w:lang w:eastAsia="zh-CN"/>
        </w:rPr>
      </w:pPr>
    </w:p>
    <w:p w14:paraId="6578FE8F">
      <w:pPr>
        <w:spacing w:line="500" w:lineRule="exact"/>
        <w:jc w:val="center"/>
        <w:rPr>
          <w:rFonts w:hint="eastAsia" w:ascii="宋体" w:hAnsi="宋体" w:cs="仿宋"/>
          <w:b/>
          <w:bCs/>
          <w:sz w:val="28"/>
          <w:szCs w:val="28"/>
          <w:lang w:eastAsia="zh-CN"/>
        </w:rPr>
      </w:pPr>
    </w:p>
    <w:p w14:paraId="0CB2C495">
      <w:pPr>
        <w:spacing w:line="500" w:lineRule="exact"/>
        <w:jc w:val="center"/>
        <w:rPr>
          <w:rFonts w:hint="eastAsia" w:ascii="宋体" w:hAnsi="宋体" w:cs="仿宋"/>
          <w:b/>
          <w:bCs/>
          <w:sz w:val="28"/>
          <w:szCs w:val="28"/>
          <w:lang w:eastAsia="zh-CN"/>
        </w:rPr>
      </w:pPr>
    </w:p>
    <w:p w14:paraId="4260D88D">
      <w:pPr>
        <w:spacing w:line="500" w:lineRule="exact"/>
        <w:jc w:val="center"/>
        <w:rPr>
          <w:rFonts w:hint="eastAsia" w:ascii="宋体" w:hAnsi="宋体" w:cs="仿宋"/>
          <w:b/>
          <w:bCs/>
          <w:sz w:val="28"/>
          <w:szCs w:val="28"/>
          <w:lang w:eastAsia="zh-CN"/>
        </w:rPr>
      </w:pPr>
    </w:p>
    <w:p w14:paraId="5E0E6631">
      <w:pPr>
        <w:spacing w:line="500" w:lineRule="exact"/>
        <w:jc w:val="center"/>
        <w:rPr>
          <w:rFonts w:hint="eastAsia" w:ascii="宋体" w:hAnsi="宋体" w:cs="仿宋"/>
          <w:b/>
          <w:bCs/>
          <w:sz w:val="28"/>
          <w:szCs w:val="28"/>
          <w:lang w:eastAsia="zh-CN"/>
        </w:rPr>
      </w:pPr>
    </w:p>
    <w:p w14:paraId="11F4F628">
      <w:pPr>
        <w:spacing w:line="500" w:lineRule="exact"/>
        <w:jc w:val="center"/>
        <w:rPr>
          <w:rFonts w:hint="eastAsia" w:ascii="宋体" w:hAnsi="宋体" w:cs="仿宋"/>
          <w:b/>
          <w:bCs/>
          <w:sz w:val="28"/>
          <w:szCs w:val="28"/>
          <w:lang w:eastAsia="zh-CN"/>
        </w:rPr>
      </w:pPr>
    </w:p>
    <w:p w14:paraId="193F8B4C">
      <w:pPr>
        <w:spacing w:line="500" w:lineRule="exact"/>
        <w:jc w:val="center"/>
        <w:rPr>
          <w:rFonts w:hint="eastAsia" w:ascii="宋体" w:hAnsi="宋体" w:cs="仿宋"/>
          <w:b/>
          <w:bCs/>
          <w:sz w:val="28"/>
          <w:szCs w:val="28"/>
          <w:lang w:eastAsia="zh-CN"/>
        </w:rPr>
      </w:pPr>
    </w:p>
    <w:p w14:paraId="42BD4C71">
      <w:pPr>
        <w:spacing w:line="500" w:lineRule="exact"/>
        <w:jc w:val="center"/>
        <w:rPr>
          <w:rFonts w:hint="eastAsia" w:ascii="宋体" w:hAnsi="宋体" w:cs="仿宋"/>
          <w:b/>
          <w:bCs/>
          <w:sz w:val="28"/>
          <w:szCs w:val="28"/>
          <w:lang w:eastAsia="zh-CN"/>
        </w:rPr>
      </w:pPr>
    </w:p>
    <w:p w14:paraId="1E2F5D54">
      <w:pPr>
        <w:spacing w:line="500" w:lineRule="exact"/>
        <w:jc w:val="center"/>
        <w:rPr>
          <w:rFonts w:hint="eastAsia" w:ascii="宋体" w:hAnsi="宋体" w:cs="仿宋"/>
          <w:b/>
          <w:bCs/>
          <w:sz w:val="28"/>
          <w:szCs w:val="28"/>
          <w:lang w:eastAsia="zh-CN"/>
        </w:rPr>
      </w:pPr>
    </w:p>
    <w:p w14:paraId="2968E09A">
      <w:pPr>
        <w:spacing w:line="500" w:lineRule="exact"/>
        <w:jc w:val="center"/>
        <w:rPr>
          <w:rFonts w:hint="eastAsia" w:ascii="宋体" w:hAnsi="宋体" w:cs="仿宋"/>
          <w:b/>
          <w:bCs/>
          <w:sz w:val="28"/>
          <w:szCs w:val="28"/>
          <w:lang w:eastAsia="zh-CN"/>
        </w:rPr>
      </w:pPr>
    </w:p>
    <w:p w14:paraId="5A89C226">
      <w:pPr>
        <w:spacing w:line="500" w:lineRule="exact"/>
        <w:jc w:val="center"/>
        <w:rPr>
          <w:rFonts w:hint="eastAsia" w:ascii="宋体" w:hAnsi="宋体" w:cs="仿宋"/>
          <w:b/>
          <w:bCs/>
          <w:sz w:val="28"/>
          <w:szCs w:val="28"/>
          <w:lang w:eastAsia="zh-CN"/>
        </w:rPr>
      </w:pPr>
    </w:p>
    <w:p w14:paraId="66A909BB">
      <w:pPr>
        <w:spacing w:line="500" w:lineRule="exact"/>
        <w:jc w:val="center"/>
        <w:rPr>
          <w:rFonts w:hint="eastAsia" w:ascii="宋体" w:hAnsi="宋体" w:cs="仿宋"/>
          <w:b/>
          <w:bCs/>
          <w:sz w:val="28"/>
          <w:szCs w:val="28"/>
          <w:lang w:eastAsia="zh-CN"/>
        </w:rPr>
      </w:pPr>
    </w:p>
    <w:p w14:paraId="6851CCAD">
      <w:pPr>
        <w:spacing w:line="500" w:lineRule="exact"/>
        <w:jc w:val="center"/>
        <w:rPr>
          <w:rFonts w:hint="eastAsia" w:ascii="宋体" w:hAnsi="宋体" w:cs="仿宋"/>
          <w:b/>
          <w:bCs/>
          <w:sz w:val="28"/>
          <w:szCs w:val="28"/>
          <w:lang w:eastAsia="zh-CN"/>
        </w:rPr>
      </w:pPr>
    </w:p>
    <w:p w14:paraId="59D6981B">
      <w:pPr>
        <w:spacing w:line="500" w:lineRule="exact"/>
        <w:jc w:val="center"/>
        <w:rPr>
          <w:rFonts w:hint="eastAsia" w:ascii="宋体" w:hAnsi="宋体" w:cs="仿宋"/>
          <w:b/>
          <w:bCs/>
          <w:sz w:val="28"/>
          <w:szCs w:val="28"/>
          <w:lang w:eastAsia="zh-CN"/>
        </w:rPr>
      </w:pPr>
    </w:p>
    <w:p w14:paraId="69F4704E">
      <w:pPr>
        <w:spacing w:line="500" w:lineRule="exact"/>
        <w:jc w:val="center"/>
        <w:rPr>
          <w:rFonts w:hint="eastAsia" w:ascii="宋体" w:hAnsi="宋体" w:cs="仿宋"/>
          <w:b/>
          <w:bCs/>
          <w:sz w:val="28"/>
          <w:szCs w:val="28"/>
          <w:lang w:eastAsia="zh-CN"/>
        </w:rPr>
      </w:pPr>
    </w:p>
    <w:p w14:paraId="1F3E413D">
      <w:pPr>
        <w:spacing w:line="500" w:lineRule="exact"/>
        <w:jc w:val="center"/>
        <w:rPr>
          <w:rFonts w:hint="eastAsia" w:ascii="宋体" w:hAnsi="宋体" w:cs="仿宋"/>
          <w:b/>
          <w:bCs/>
          <w:sz w:val="28"/>
          <w:szCs w:val="28"/>
          <w:lang w:eastAsia="zh-CN"/>
        </w:rPr>
      </w:pPr>
    </w:p>
    <w:p w14:paraId="019D7743">
      <w:pPr>
        <w:spacing w:line="500" w:lineRule="exact"/>
        <w:jc w:val="center"/>
        <w:rPr>
          <w:rFonts w:hint="eastAsia" w:ascii="宋体" w:hAnsi="宋体" w:cs="仿宋"/>
          <w:b/>
          <w:bCs/>
          <w:sz w:val="28"/>
          <w:szCs w:val="28"/>
          <w:lang w:eastAsia="zh-CN"/>
        </w:rPr>
      </w:pPr>
    </w:p>
    <w:p w14:paraId="70A19CA9">
      <w:pPr>
        <w:spacing w:line="500" w:lineRule="exact"/>
        <w:jc w:val="center"/>
        <w:rPr>
          <w:rFonts w:hint="eastAsia" w:ascii="宋体" w:hAnsi="宋体" w:cs="仿宋"/>
          <w:b/>
          <w:bCs/>
          <w:sz w:val="28"/>
          <w:szCs w:val="28"/>
          <w:lang w:eastAsia="zh-CN"/>
        </w:rPr>
      </w:pPr>
    </w:p>
    <w:p w14:paraId="3F7815DC">
      <w:pPr>
        <w:spacing w:line="500" w:lineRule="exact"/>
        <w:jc w:val="center"/>
        <w:rPr>
          <w:rFonts w:hint="eastAsia" w:ascii="宋体" w:hAnsi="宋体" w:cs="仿宋"/>
          <w:b/>
          <w:bCs/>
          <w:sz w:val="28"/>
          <w:szCs w:val="28"/>
          <w:lang w:eastAsia="zh-CN"/>
        </w:rPr>
      </w:pPr>
    </w:p>
    <w:p w14:paraId="34C49783">
      <w:pPr>
        <w:spacing w:line="500" w:lineRule="exact"/>
        <w:jc w:val="center"/>
        <w:rPr>
          <w:rFonts w:hint="eastAsia" w:ascii="宋体" w:hAnsi="宋体" w:cs="仿宋"/>
          <w:b/>
          <w:bCs/>
          <w:sz w:val="28"/>
          <w:szCs w:val="28"/>
          <w:lang w:eastAsia="zh-CN"/>
        </w:rPr>
      </w:pPr>
    </w:p>
    <w:p w14:paraId="6260D068">
      <w:pPr>
        <w:spacing w:line="500" w:lineRule="exact"/>
        <w:jc w:val="center"/>
        <w:rPr>
          <w:rFonts w:hint="eastAsia" w:ascii="宋体" w:hAnsi="宋体" w:cs="仿宋"/>
          <w:b/>
          <w:bCs/>
          <w:sz w:val="28"/>
          <w:szCs w:val="28"/>
          <w:lang w:eastAsia="zh-CN"/>
        </w:rPr>
      </w:pPr>
    </w:p>
    <w:p w14:paraId="11173850">
      <w:pPr>
        <w:spacing w:line="500" w:lineRule="exact"/>
        <w:jc w:val="center"/>
        <w:rPr>
          <w:rFonts w:hint="eastAsia" w:ascii="宋体" w:hAnsi="宋体" w:cs="仿宋"/>
          <w:b/>
          <w:bCs/>
          <w:sz w:val="28"/>
          <w:szCs w:val="28"/>
          <w:lang w:eastAsia="zh-CN"/>
        </w:rPr>
      </w:pPr>
    </w:p>
    <w:p w14:paraId="78848D7C">
      <w:pPr>
        <w:spacing w:line="500" w:lineRule="exact"/>
        <w:jc w:val="center"/>
        <w:rPr>
          <w:rFonts w:hint="eastAsia" w:ascii="宋体" w:hAnsi="宋体" w:cs="仿宋"/>
          <w:b/>
          <w:bCs/>
          <w:sz w:val="28"/>
          <w:szCs w:val="28"/>
          <w:lang w:eastAsia="zh-CN"/>
        </w:rPr>
      </w:pPr>
    </w:p>
    <w:p w14:paraId="1D6EF73B">
      <w:pPr>
        <w:spacing w:line="500" w:lineRule="exact"/>
        <w:jc w:val="center"/>
        <w:rPr>
          <w:rFonts w:hint="eastAsia" w:ascii="宋体" w:hAnsi="宋体" w:cs="仿宋"/>
          <w:b/>
          <w:bCs/>
          <w:sz w:val="28"/>
          <w:szCs w:val="28"/>
          <w:lang w:eastAsia="zh-CN"/>
        </w:rPr>
      </w:pPr>
    </w:p>
    <w:p w14:paraId="3EF9306D">
      <w:pPr>
        <w:spacing w:line="500" w:lineRule="exact"/>
        <w:jc w:val="center"/>
        <w:rPr>
          <w:rFonts w:hint="eastAsia" w:ascii="宋体" w:hAnsi="宋体" w:cs="仿宋"/>
          <w:b/>
          <w:bCs/>
          <w:sz w:val="28"/>
          <w:szCs w:val="28"/>
          <w:lang w:eastAsia="zh-CN"/>
        </w:rPr>
      </w:pPr>
    </w:p>
    <w:p w14:paraId="53791116">
      <w:pPr>
        <w:spacing w:line="500" w:lineRule="exact"/>
        <w:jc w:val="center"/>
        <w:rPr>
          <w:rFonts w:hint="eastAsia" w:ascii="宋体" w:hAnsi="宋体" w:cs="仿宋"/>
          <w:b/>
          <w:bCs/>
          <w:sz w:val="28"/>
          <w:szCs w:val="28"/>
          <w:lang w:eastAsia="zh-CN"/>
        </w:rPr>
      </w:pPr>
    </w:p>
    <w:p w14:paraId="1201CF53">
      <w:pPr>
        <w:spacing w:line="500" w:lineRule="exact"/>
        <w:jc w:val="center"/>
        <w:rPr>
          <w:rFonts w:hint="eastAsia" w:ascii="宋体" w:hAnsi="宋体" w:cs="仿宋"/>
          <w:b/>
          <w:bCs/>
          <w:sz w:val="28"/>
          <w:szCs w:val="28"/>
          <w:lang w:eastAsia="zh-CN"/>
        </w:rPr>
      </w:pPr>
    </w:p>
    <w:p w14:paraId="42D216C5">
      <w:pPr>
        <w:spacing w:line="500" w:lineRule="exact"/>
        <w:jc w:val="center"/>
        <w:rPr>
          <w:rFonts w:hint="eastAsia" w:ascii="宋体" w:hAnsi="宋体" w:cs="仿宋"/>
          <w:b/>
          <w:bCs/>
          <w:sz w:val="28"/>
          <w:szCs w:val="28"/>
          <w:lang w:eastAsia="zh-CN"/>
        </w:rPr>
      </w:pPr>
      <w:r>
        <w:rPr>
          <w:rFonts w:hint="eastAsia" w:ascii="宋体" w:hAnsi="宋体" w:cs="仿宋"/>
          <w:b/>
          <w:bCs/>
          <w:sz w:val="28"/>
          <w:szCs w:val="28"/>
          <w:lang w:eastAsia="zh-CN"/>
        </w:rPr>
        <w:t>6、其他应提供的资料</w:t>
      </w:r>
    </w:p>
    <w:p w14:paraId="1D9F77C0">
      <w:pPr>
        <w:spacing w:line="500" w:lineRule="exact"/>
        <w:jc w:val="center"/>
        <w:rPr>
          <w:rFonts w:hint="eastAsia" w:ascii="宋体" w:hAnsi="宋体" w:cs="仿宋"/>
          <w:b/>
          <w:bCs/>
          <w:sz w:val="28"/>
          <w:szCs w:val="28"/>
          <w:lang w:eastAsia="zh-CN"/>
        </w:rPr>
      </w:pPr>
    </w:p>
    <w:p w14:paraId="0137B136">
      <w:pPr>
        <w:spacing w:line="500" w:lineRule="exact"/>
        <w:jc w:val="center"/>
        <w:rPr>
          <w:rFonts w:hint="eastAsia" w:ascii="宋体" w:hAnsi="宋体" w:cs="仿宋"/>
          <w:b/>
          <w:bCs/>
          <w:sz w:val="28"/>
          <w:szCs w:val="28"/>
          <w:lang w:eastAsia="zh-CN"/>
        </w:rPr>
      </w:pPr>
    </w:p>
    <w:p w14:paraId="55AFDF30">
      <w:pPr>
        <w:spacing w:line="500" w:lineRule="exact"/>
        <w:jc w:val="center"/>
        <w:rPr>
          <w:rFonts w:hint="eastAsia" w:ascii="宋体" w:hAnsi="宋体" w:cs="仿宋"/>
          <w:b/>
          <w:bCs/>
          <w:sz w:val="28"/>
          <w:szCs w:val="28"/>
          <w:lang w:eastAsia="zh-CN"/>
        </w:rPr>
      </w:pPr>
    </w:p>
    <w:p w14:paraId="7D415860">
      <w:pPr>
        <w:spacing w:line="500" w:lineRule="exact"/>
        <w:jc w:val="center"/>
        <w:rPr>
          <w:rFonts w:hint="eastAsia" w:ascii="宋体" w:hAnsi="宋体" w:cs="仿宋"/>
          <w:b/>
          <w:bCs/>
          <w:sz w:val="28"/>
          <w:szCs w:val="28"/>
          <w:lang w:eastAsia="zh-CN"/>
        </w:rPr>
      </w:pPr>
    </w:p>
    <w:p w14:paraId="31CE0C5F">
      <w:pPr>
        <w:spacing w:line="500" w:lineRule="exact"/>
        <w:jc w:val="center"/>
        <w:rPr>
          <w:rFonts w:hint="eastAsia" w:ascii="宋体" w:hAnsi="宋体" w:cs="仿宋"/>
          <w:b/>
          <w:bCs/>
          <w:sz w:val="28"/>
          <w:szCs w:val="28"/>
          <w:lang w:eastAsia="zh-CN"/>
        </w:rPr>
      </w:pPr>
    </w:p>
    <w:p w14:paraId="17ADDE23">
      <w:pPr>
        <w:spacing w:line="500" w:lineRule="exact"/>
        <w:jc w:val="center"/>
        <w:rPr>
          <w:rFonts w:hint="eastAsia" w:ascii="宋体" w:hAnsi="宋体" w:cs="仿宋"/>
          <w:b/>
          <w:bCs/>
          <w:sz w:val="28"/>
          <w:szCs w:val="28"/>
          <w:lang w:eastAsia="zh-CN"/>
        </w:rPr>
      </w:pPr>
    </w:p>
    <w:p w14:paraId="4AADB3E2">
      <w:pPr>
        <w:spacing w:line="500" w:lineRule="exact"/>
        <w:jc w:val="center"/>
        <w:rPr>
          <w:rFonts w:hint="eastAsia" w:ascii="宋体" w:hAnsi="宋体" w:cs="仿宋"/>
          <w:b/>
          <w:bCs/>
          <w:sz w:val="28"/>
          <w:szCs w:val="28"/>
          <w:lang w:eastAsia="zh-CN"/>
        </w:rPr>
      </w:pPr>
    </w:p>
    <w:p w14:paraId="27D12EA2">
      <w:pPr>
        <w:spacing w:line="500" w:lineRule="exact"/>
        <w:jc w:val="center"/>
        <w:rPr>
          <w:rFonts w:hint="eastAsia" w:ascii="宋体" w:hAnsi="宋体" w:cs="仿宋"/>
          <w:b/>
          <w:bCs/>
          <w:sz w:val="28"/>
          <w:szCs w:val="28"/>
          <w:lang w:eastAsia="zh-CN"/>
        </w:rPr>
      </w:pPr>
    </w:p>
    <w:p w14:paraId="0FBA8DE1">
      <w:pPr>
        <w:spacing w:line="500" w:lineRule="exact"/>
        <w:jc w:val="center"/>
        <w:rPr>
          <w:rFonts w:hint="eastAsia" w:ascii="宋体" w:hAnsi="宋体" w:cs="仿宋"/>
          <w:b/>
          <w:bCs/>
          <w:sz w:val="28"/>
          <w:szCs w:val="28"/>
          <w:lang w:eastAsia="zh-CN"/>
        </w:rPr>
      </w:pPr>
    </w:p>
    <w:p w14:paraId="7FDAD294">
      <w:pPr>
        <w:spacing w:line="500" w:lineRule="exact"/>
        <w:jc w:val="center"/>
        <w:rPr>
          <w:rFonts w:hint="eastAsia" w:ascii="宋体" w:hAnsi="宋体" w:cs="仿宋"/>
          <w:b/>
          <w:bCs/>
          <w:sz w:val="28"/>
          <w:szCs w:val="28"/>
          <w:lang w:eastAsia="zh-CN"/>
        </w:rPr>
      </w:pPr>
    </w:p>
    <w:p w14:paraId="69E360E0">
      <w:pPr>
        <w:spacing w:line="500" w:lineRule="exact"/>
        <w:jc w:val="center"/>
        <w:rPr>
          <w:rFonts w:hint="eastAsia" w:ascii="宋体" w:hAnsi="宋体" w:cs="仿宋"/>
          <w:b/>
          <w:bCs/>
          <w:sz w:val="28"/>
          <w:szCs w:val="28"/>
          <w:lang w:eastAsia="zh-CN"/>
        </w:rPr>
      </w:pPr>
    </w:p>
    <w:p w14:paraId="7E6AAC7B">
      <w:pPr>
        <w:spacing w:line="500" w:lineRule="exact"/>
        <w:jc w:val="center"/>
        <w:rPr>
          <w:rFonts w:hint="eastAsia" w:ascii="宋体" w:hAnsi="宋体" w:cs="仿宋"/>
          <w:b/>
          <w:bCs/>
          <w:sz w:val="28"/>
          <w:szCs w:val="28"/>
          <w:lang w:eastAsia="zh-CN"/>
        </w:rPr>
      </w:pPr>
    </w:p>
    <w:p w14:paraId="0237F84C">
      <w:pPr>
        <w:spacing w:line="500" w:lineRule="exact"/>
        <w:jc w:val="center"/>
        <w:rPr>
          <w:rFonts w:hint="eastAsia" w:ascii="宋体" w:hAnsi="宋体" w:cs="仿宋"/>
          <w:b/>
          <w:bCs/>
          <w:sz w:val="28"/>
          <w:szCs w:val="28"/>
          <w:lang w:eastAsia="zh-CN"/>
        </w:rPr>
      </w:pPr>
    </w:p>
    <w:p w14:paraId="23B8B09C">
      <w:pPr>
        <w:spacing w:line="500" w:lineRule="exact"/>
        <w:jc w:val="center"/>
        <w:rPr>
          <w:rFonts w:hint="eastAsia" w:ascii="宋体" w:hAnsi="宋体" w:cs="仿宋"/>
          <w:b/>
          <w:bCs/>
          <w:sz w:val="28"/>
          <w:szCs w:val="28"/>
          <w:lang w:eastAsia="zh-CN"/>
        </w:rPr>
      </w:pPr>
    </w:p>
    <w:p w14:paraId="1ABE84AE">
      <w:pPr>
        <w:spacing w:line="500" w:lineRule="exact"/>
        <w:jc w:val="center"/>
        <w:rPr>
          <w:rFonts w:hint="eastAsia" w:ascii="宋体" w:hAnsi="宋体" w:cs="仿宋"/>
          <w:b/>
          <w:bCs/>
          <w:sz w:val="28"/>
          <w:szCs w:val="28"/>
          <w:lang w:eastAsia="zh-CN"/>
        </w:rPr>
      </w:pPr>
    </w:p>
    <w:p w14:paraId="242048E6">
      <w:pPr>
        <w:spacing w:line="500" w:lineRule="exact"/>
        <w:jc w:val="center"/>
        <w:rPr>
          <w:rFonts w:hint="eastAsia" w:ascii="宋体" w:hAnsi="宋体" w:cs="仿宋"/>
          <w:b/>
          <w:bCs/>
          <w:sz w:val="28"/>
          <w:szCs w:val="28"/>
          <w:lang w:eastAsia="zh-CN"/>
        </w:rPr>
      </w:pPr>
    </w:p>
    <w:p w14:paraId="23B95E98">
      <w:pPr>
        <w:spacing w:line="500" w:lineRule="exact"/>
        <w:jc w:val="center"/>
        <w:rPr>
          <w:rFonts w:hint="eastAsia" w:ascii="宋体" w:hAnsi="宋体" w:cs="仿宋"/>
          <w:b/>
          <w:bCs/>
          <w:sz w:val="28"/>
          <w:szCs w:val="28"/>
          <w:lang w:eastAsia="zh-CN"/>
        </w:rPr>
      </w:pPr>
    </w:p>
    <w:p w14:paraId="5DB70302">
      <w:pPr>
        <w:spacing w:line="500" w:lineRule="exact"/>
        <w:jc w:val="center"/>
        <w:rPr>
          <w:rFonts w:hint="eastAsia" w:ascii="宋体" w:hAnsi="宋体" w:cs="仿宋"/>
          <w:b/>
          <w:bCs/>
          <w:sz w:val="28"/>
          <w:szCs w:val="28"/>
          <w:lang w:eastAsia="zh-CN"/>
        </w:rPr>
      </w:pPr>
    </w:p>
    <w:p w14:paraId="7038D4FC">
      <w:pPr>
        <w:spacing w:line="500" w:lineRule="exact"/>
        <w:jc w:val="center"/>
        <w:rPr>
          <w:rFonts w:hint="eastAsia" w:ascii="宋体" w:hAnsi="宋体" w:cs="仿宋"/>
          <w:b/>
          <w:bCs/>
          <w:sz w:val="28"/>
          <w:szCs w:val="28"/>
          <w:lang w:eastAsia="zh-CN"/>
        </w:rPr>
      </w:pPr>
    </w:p>
    <w:p w14:paraId="1319098A">
      <w:pPr>
        <w:spacing w:line="500" w:lineRule="exact"/>
        <w:jc w:val="center"/>
        <w:rPr>
          <w:rFonts w:hint="eastAsia" w:ascii="宋体" w:hAnsi="宋体" w:cs="仿宋"/>
          <w:b/>
          <w:bCs/>
          <w:sz w:val="28"/>
          <w:szCs w:val="28"/>
          <w:lang w:eastAsia="zh-CN"/>
        </w:rPr>
      </w:pPr>
    </w:p>
    <w:p w14:paraId="43651FCE">
      <w:pPr>
        <w:spacing w:line="500" w:lineRule="exact"/>
        <w:jc w:val="center"/>
        <w:rPr>
          <w:rFonts w:hint="eastAsia" w:ascii="宋体" w:hAnsi="宋体" w:cs="仿宋"/>
          <w:b/>
          <w:bCs/>
          <w:sz w:val="28"/>
          <w:szCs w:val="28"/>
          <w:lang w:eastAsia="zh-CN"/>
        </w:rPr>
      </w:pPr>
    </w:p>
    <w:p w14:paraId="7AA110BB">
      <w:pPr>
        <w:spacing w:line="500" w:lineRule="exact"/>
        <w:jc w:val="center"/>
        <w:rPr>
          <w:rFonts w:hint="eastAsia" w:ascii="宋体" w:hAnsi="宋体" w:cs="仿宋"/>
          <w:b/>
          <w:bCs/>
          <w:sz w:val="28"/>
          <w:szCs w:val="28"/>
          <w:lang w:eastAsia="zh-CN"/>
        </w:rPr>
      </w:pPr>
    </w:p>
    <w:p w14:paraId="76764550">
      <w:pPr>
        <w:spacing w:line="500" w:lineRule="exact"/>
        <w:jc w:val="center"/>
        <w:rPr>
          <w:rFonts w:hint="eastAsia" w:ascii="宋体" w:hAnsi="宋体" w:cs="仿宋"/>
          <w:b/>
          <w:bCs/>
          <w:sz w:val="28"/>
          <w:szCs w:val="28"/>
          <w:lang w:eastAsia="zh-CN"/>
        </w:rPr>
      </w:pPr>
    </w:p>
    <w:p w14:paraId="01DE477E">
      <w:pPr>
        <w:spacing w:line="500" w:lineRule="exact"/>
        <w:jc w:val="center"/>
        <w:rPr>
          <w:rFonts w:hint="eastAsia" w:ascii="宋体" w:hAnsi="宋体" w:cs="仿宋"/>
          <w:b/>
          <w:bCs/>
          <w:sz w:val="28"/>
          <w:szCs w:val="28"/>
          <w:lang w:eastAsia="zh-CN"/>
        </w:rPr>
      </w:pPr>
    </w:p>
    <w:p w14:paraId="2D7DBDED">
      <w:pPr>
        <w:spacing w:line="500" w:lineRule="exact"/>
        <w:jc w:val="center"/>
        <w:rPr>
          <w:rFonts w:hint="eastAsia" w:ascii="宋体" w:hAnsi="宋体" w:cs="仿宋"/>
          <w:b/>
          <w:bCs/>
          <w:sz w:val="28"/>
          <w:szCs w:val="28"/>
          <w:lang w:eastAsia="zh-CN"/>
        </w:rPr>
      </w:pPr>
    </w:p>
    <w:p w14:paraId="0278701B">
      <w:pPr>
        <w:spacing w:line="500" w:lineRule="exact"/>
        <w:jc w:val="both"/>
        <w:rPr>
          <w:rFonts w:hint="eastAsia" w:ascii="宋体" w:hAnsi="宋体" w:cs="仿宋"/>
          <w:b/>
          <w:bCs/>
          <w:sz w:val="28"/>
          <w:szCs w:val="28"/>
          <w:lang w:eastAsia="zh-CN"/>
        </w:rPr>
      </w:pPr>
      <w:bookmarkStart w:id="9" w:name="_GoBack"/>
      <w:bookmarkEnd w:id="9"/>
    </w:p>
    <w:sectPr>
      <w:headerReference r:id="rId3" w:type="default"/>
      <w:footerReference r:id="rId4" w:type="default"/>
      <w:pgSz w:w="11907" w:h="16840"/>
      <w:pgMar w:top="1418" w:right="1418" w:bottom="1418" w:left="1418" w:header="851" w:footer="992" w:gutter="0"/>
      <w:pgNumType w:fmt="numberInDash" w:start="1"/>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A2225A3-F866-4657-9CC0-935E0630ED2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2" w:fontKey="{58913562-5FE4-4975-951B-87775FC46495}"/>
  </w:font>
  <w:font w:name="仿宋_GB2312">
    <w:altName w:val="仿宋"/>
    <w:panose1 w:val="00000000000000000000"/>
    <w:charset w:val="86"/>
    <w:family w:val="decorative"/>
    <w:pitch w:val="default"/>
    <w:sig w:usb0="00000000" w:usb1="00000000" w:usb2="00000000" w:usb3="00000000" w:csb0="00040000" w:csb1="00000000"/>
    <w:embedRegular r:id="rId3" w:fontKey="{6770224A-C69A-4BE6-9CFF-64D916F696C4}"/>
  </w:font>
  <w:font w:name="仿宋">
    <w:panose1 w:val="02010609060101010101"/>
    <w:charset w:val="86"/>
    <w:family w:val="auto"/>
    <w:pitch w:val="default"/>
    <w:sig w:usb0="800002BF" w:usb1="38CF7CFA" w:usb2="00000016" w:usb3="00000000" w:csb0="00040001" w:csb1="00000000"/>
    <w:embedRegular r:id="rId4" w:fontKey="{DF8A00E5-BE71-4EE1-A67F-567489FD0F56}"/>
  </w:font>
  <w:font w:name="Arial Unicode MS">
    <w:panose1 w:val="020B0604020202020204"/>
    <w:charset w:val="86"/>
    <w:family w:val="swiss"/>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embedRegular r:id="rId5" w:fontKey="{AB5055D5-98A1-4AB1-9AD0-7461B5166226}"/>
  </w:font>
  <w:font w:name="方正黑体_GBK">
    <w:panose1 w:val="03000509000000000000"/>
    <w:charset w:val="86"/>
    <w:family w:val="script"/>
    <w:pitch w:val="default"/>
    <w:sig w:usb0="00000001" w:usb1="080E0000" w:usb2="00000000" w:usb3="00000000" w:csb0="00040000" w:csb1="00000000"/>
    <w:embedRegular r:id="rId6" w:fontKey="{55EC5396-EC06-4D43-8833-1FC6B8893389}"/>
  </w:font>
  <w:font w:name="方正楷体_GBK">
    <w:panose1 w:val="03000509000000000000"/>
    <w:charset w:val="86"/>
    <w:family w:val="script"/>
    <w:pitch w:val="default"/>
    <w:sig w:usb0="00000001" w:usb1="080E0000" w:usb2="00000000" w:usb3="00000000" w:csb0="00040000" w:csb1="00000000"/>
    <w:embedRegular r:id="rId7" w:fontKey="{F1541203-B7CD-47F0-BE3A-6ED298D361B5}"/>
  </w:font>
  <w:font w:name="方正公文小标宋">
    <w:panose1 w:val="02000500000000000000"/>
    <w:charset w:val="86"/>
    <w:family w:val="auto"/>
    <w:pitch w:val="default"/>
    <w:sig w:usb0="A00002BF" w:usb1="38CF7CFA" w:usb2="00000016" w:usb3="00000000" w:csb0="00040001" w:csb1="00000000"/>
    <w:embedRegular r:id="rId8" w:fontKey="{CA2B1ADB-E9BE-498F-A377-A7B92FBDC00F}"/>
  </w:font>
  <w:font w:name="MingLiU">
    <w:altName w:val="PMingLiU-ExtB"/>
    <w:panose1 w:val="02020509000000000000"/>
    <w:charset w:val="88"/>
    <w:family w:val="modern"/>
    <w:pitch w:val="default"/>
    <w:sig w:usb0="00000000" w:usb1="00000000" w:usb2="00000016" w:usb3="00000000" w:csb0="00100001" w:csb1="00000000"/>
    <w:embedRegular r:id="rId9" w:fontKey="{5B29A4FE-8705-472B-B5EB-9EFD19C271B3}"/>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32335">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a:effectLst/>
                    </wps:spPr>
                    <wps:txbx>
                      <w:txbxContent>
                        <w:p w14:paraId="10491E1C">
                          <w:pPr>
                            <w:pStyle w:val="6"/>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&#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ipFLs0AAAAAMBAAAPAAAAAAAAAAEAIAAAACIAAABk&#10;cnMvZG93bnJldi54bWxQSwECFAAUAAAACACHTuJAnyXBWQ4CAAARBAAADgAAAAAAAAABACAAAAAf&#10;AQAAZHJzL2Uyb0RvYy54bWxQSwUGAAAAAAYABgBZAQAAnwUAAAAA&#10;">
              <v:fill on="f" focussize="0,0"/>
              <v:stroke on="f"/>
              <v:imagedata o:title=""/>
              <o:lock v:ext="edit" aspectratio="f"/>
              <v:textbox inset="0mm,0mm,0mm,0mm" style="mso-fit-shape-to-text:t;">
                <w:txbxContent>
                  <w:p w14:paraId="10491E1C">
                    <w:pPr>
                      <w:pStyle w:val="6"/>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C7A0C">
    <w:pPr>
      <w:pStyle w:val="7"/>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B05F7"/>
    <w:multiLevelType w:val="singleLevel"/>
    <w:tmpl w:val="CD9B05F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5618"/>
    <w:rsid w:val="00021B64"/>
    <w:rsid w:val="00084622"/>
    <w:rsid w:val="00094336"/>
    <w:rsid w:val="000D18FD"/>
    <w:rsid w:val="000D296B"/>
    <w:rsid w:val="000D6CC0"/>
    <w:rsid w:val="000F00EC"/>
    <w:rsid w:val="000F468C"/>
    <w:rsid w:val="00103CB9"/>
    <w:rsid w:val="00144357"/>
    <w:rsid w:val="001560AC"/>
    <w:rsid w:val="00166E09"/>
    <w:rsid w:val="00172A27"/>
    <w:rsid w:val="00176D12"/>
    <w:rsid w:val="001A1A97"/>
    <w:rsid w:val="001B0D77"/>
    <w:rsid w:val="001B24A1"/>
    <w:rsid w:val="001B57DC"/>
    <w:rsid w:val="001D3027"/>
    <w:rsid w:val="001D3C25"/>
    <w:rsid w:val="002339D4"/>
    <w:rsid w:val="0026669D"/>
    <w:rsid w:val="00284E8B"/>
    <w:rsid w:val="002A3548"/>
    <w:rsid w:val="002B0AB8"/>
    <w:rsid w:val="002D14A1"/>
    <w:rsid w:val="002D79B9"/>
    <w:rsid w:val="002E1506"/>
    <w:rsid w:val="0031338B"/>
    <w:rsid w:val="00326433"/>
    <w:rsid w:val="003501B1"/>
    <w:rsid w:val="0036385E"/>
    <w:rsid w:val="00364BFF"/>
    <w:rsid w:val="003A3B3E"/>
    <w:rsid w:val="003A7473"/>
    <w:rsid w:val="003D548F"/>
    <w:rsid w:val="003E5329"/>
    <w:rsid w:val="003F0EF3"/>
    <w:rsid w:val="00464238"/>
    <w:rsid w:val="0047626C"/>
    <w:rsid w:val="004765B3"/>
    <w:rsid w:val="004845BD"/>
    <w:rsid w:val="004953C6"/>
    <w:rsid w:val="004C1EE8"/>
    <w:rsid w:val="004D34AC"/>
    <w:rsid w:val="004D37B1"/>
    <w:rsid w:val="004D4589"/>
    <w:rsid w:val="004F36EE"/>
    <w:rsid w:val="0051618E"/>
    <w:rsid w:val="0051640C"/>
    <w:rsid w:val="00545D30"/>
    <w:rsid w:val="0060162F"/>
    <w:rsid w:val="006047EC"/>
    <w:rsid w:val="00613011"/>
    <w:rsid w:val="00614B7D"/>
    <w:rsid w:val="006257B2"/>
    <w:rsid w:val="00631713"/>
    <w:rsid w:val="00653B68"/>
    <w:rsid w:val="00676A6C"/>
    <w:rsid w:val="006A1586"/>
    <w:rsid w:val="006F1003"/>
    <w:rsid w:val="006F1B07"/>
    <w:rsid w:val="006F44CF"/>
    <w:rsid w:val="00731B32"/>
    <w:rsid w:val="00740283"/>
    <w:rsid w:val="00741972"/>
    <w:rsid w:val="00744F59"/>
    <w:rsid w:val="00760B2F"/>
    <w:rsid w:val="007671F7"/>
    <w:rsid w:val="00776635"/>
    <w:rsid w:val="007852A2"/>
    <w:rsid w:val="00790688"/>
    <w:rsid w:val="007A104C"/>
    <w:rsid w:val="007B6021"/>
    <w:rsid w:val="007E4227"/>
    <w:rsid w:val="00827B65"/>
    <w:rsid w:val="00897F5E"/>
    <w:rsid w:val="008A464A"/>
    <w:rsid w:val="008C01AA"/>
    <w:rsid w:val="008F7CD8"/>
    <w:rsid w:val="009204DA"/>
    <w:rsid w:val="00932025"/>
    <w:rsid w:val="009529D9"/>
    <w:rsid w:val="00995485"/>
    <w:rsid w:val="009B0A43"/>
    <w:rsid w:val="00A226FE"/>
    <w:rsid w:val="00A237B0"/>
    <w:rsid w:val="00A3679A"/>
    <w:rsid w:val="00A474F9"/>
    <w:rsid w:val="00A51F5F"/>
    <w:rsid w:val="00A71894"/>
    <w:rsid w:val="00A854DE"/>
    <w:rsid w:val="00AA742E"/>
    <w:rsid w:val="00AC02B2"/>
    <w:rsid w:val="00AE4CE5"/>
    <w:rsid w:val="00AF1100"/>
    <w:rsid w:val="00AF18F7"/>
    <w:rsid w:val="00AF3116"/>
    <w:rsid w:val="00AF5E9E"/>
    <w:rsid w:val="00B117DD"/>
    <w:rsid w:val="00B12271"/>
    <w:rsid w:val="00B335B2"/>
    <w:rsid w:val="00B339A0"/>
    <w:rsid w:val="00B33A1D"/>
    <w:rsid w:val="00BA7D75"/>
    <w:rsid w:val="00BE40A5"/>
    <w:rsid w:val="00C00A89"/>
    <w:rsid w:val="00C16441"/>
    <w:rsid w:val="00C54F4E"/>
    <w:rsid w:val="00C627E1"/>
    <w:rsid w:val="00C6542A"/>
    <w:rsid w:val="00C80AF1"/>
    <w:rsid w:val="00C81236"/>
    <w:rsid w:val="00CB4F28"/>
    <w:rsid w:val="00CD0A1D"/>
    <w:rsid w:val="00CF565C"/>
    <w:rsid w:val="00CF7A0D"/>
    <w:rsid w:val="00D32188"/>
    <w:rsid w:val="00D435FC"/>
    <w:rsid w:val="00D56FA8"/>
    <w:rsid w:val="00DA7364"/>
    <w:rsid w:val="00DD6EE3"/>
    <w:rsid w:val="00DE32E9"/>
    <w:rsid w:val="00E312A2"/>
    <w:rsid w:val="00E34F32"/>
    <w:rsid w:val="00E36FA5"/>
    <w:rsid w:val="00E47961"/>
    <w:rsid w:val="00E514FA"/>
    <w:rsid w:val="00E56DB2"/>
    <w:rsid w:val="00EA653A"/>
    <w:rsid w:val="00EE2955"/>
    <w:rsid w:val="00F036FF"/>
    <w:rsid w:val="00F2140A"/>
    <w:rsid w:val="00F34DE2"/>
    <w:rsid w:val="00F67D93"/>
    <w:rsid w:val="00F90F38"/>
    <w:rsid w:val="00FD4562"/>
    <w:rsid w:val="02886555"/>
    <w:rsid w:val="03C508EF"/>
    <w:rsid w:val="0432354A"/>
    <w:rsid w:val="04827D8D"/>
    <w:rsid w:val="04F816F2"/>
    <w:rsid w:val="05502FE7"/>
    <w:rsid w:val="068101A5"/>
    <w:rsid w:val="07F64EC5"/>
    <w:rsid w:val="08E97363"/>
    <w:rsid w:val="0A0B55D5"/>
    <w:rsid w:val="0AE343E6"/>
    <w:rsid w:val="0AF22135"/>
    <w:rsid w:val="0AFE12A0"/>
    <w:rsid w:val="0B4651CA"/>
    <w:rsid w:val="0BB041E1"/>
    <w:rsid w:val="0C7D4188"/>
    <w:rsid w:val="0CAD4D42"/>
    <w:rsid w:val="0D643462"/>
    <w:rsid w:val="0EFB3964"/>
    <w:rsid w:val="0F220655"/>
    <w:rsid w:val="0F446FE6"/>
    <w:rsid w:val="10334804"/>
    <w:rsid w:val="1398542F"/>
    <w:rsid w:val="14916291"/>
    <w:rsid w:val="14E27833"/>
    <w:rsid w:val="153138B6"/>
    <w:rsid w:val="154268B2"/>
    <w:rsid w:val="16265A8A"/>
    <w:rsid w:val="17B44FF8"/>
    <w:rsid w:val="18657507"/>
    <w:rsid w:val="18700F1F"/>
    <w:rsid w:val="18845C90"/>
    <w:rsid w:val="18916FF0"/>
    <w:rsid w:val="197951F9"/>
    <w:rsid w:val="1B8447E2"/>
    <w:rsid w:val="1D220E45"/>
    <w:rsid w:val="1D4F012E"/>
    <w:rsid w:val="1F1D63C7"/>
    <w:rsid w:val="20BC3418"/>
    <w:rsid w:val="20FF774B"/>
    <w:rsid w:val="224B39B7"/>
    <w:rsid w:val="23DA7B95"/>
    <w:rsid w:val="24BD373E"/>
    <w:rsid w:val="26B1475B"/>
    <w:rsid w:val="28873266"/>
    <w:rsid w:val="29655514"/>
    <w:rsid w:val="2B571448"/>
    <w:rsid w:val="2BFC51B4"/>
    <w:rsid w:val="2C303810"/>
    <w:rsid w:val="2DC437B3"/>
    <w:rsid w:val="2FA76C1D"/>
    <w:rsid w:val="316944AF"/>
    <w:rsid w:val="31D347F1"/>
    <w:rsid w:val="32094135"/>
    <w:rsid w:val="33BE67A7"/>
    <w:rsid w:val="35094E53"/>
    <w:rsid w:val="36B37211"/>
    <w:rsid w:val="38426362"/>
    <w:rsid w:val="38FD542E"/>
    <w:rsid w:val="3AA71FD6"/>
    <w:rsid w:val="3C7D750F"/>
    <w:rsid w:val="3F1F2C08"/>
    <w:rsid w:val="3FB46714"/>
    <w:rsid w:val="418308FD"/>
    <w:rsid w:val="41CB3119"/>
    <w:rsid w:val="45570BED"/>
    <w:rsid w:val="456A4DC4"/>
    <w:rsid w:val="45B059CF"/>
    <w:rsid w:val="46F97558"/>
    <w:rsid w:val="489C02E1"/>
    <w:rsid w:val="49AB59AC"/>
    <w:rsid w:val="49FD09D3"/>
    <w:rsid w:val="4AB13295"/>
    <w:rsid w:val="4ACC12A9"/>
    <w:rsid w:val="4C70465B"/>
    <w:rsid w:val="4C80586C"/>
    <w:rsid w:val="4D6351F4"/>
    <w:rsid w:val="4DAD7859"/>
    <w:rsid w:val="506F298D"/>
    <w:rsid w:val="51846B03"/>
    <w:rsid w:val="54CE2E94"/>
    <w:rsid w:val="5A527C2B"/>
    <w:rsid w:val="5AC75A58"/>
    <w:rsid w:val="5B6722AA"/>
    <w:rsid w:val="5C842B91"/>
    <w:rsid w:val="5CC51098"/>
    <w:rsid w:val="5CD017A9"/>
    <w:rsid w:val="5F4955F3"/>
    <w:rsid w:val="60036B0E"/>
    <w:rsid w:val="61E6254A"/>
    <w:rsid w:val="62D663CE"/>
    <w:rsid w:val="651E4DF6"/>
    <w:rsid w:val="671C7C97"/>
    <w:rsid w:val="675D62E3"/>
    <w:rsid w:val="683A01CF"/>
    <w:rsid w:val="6E3556C0"/>
    <w:rsid w:val="6E5316B5"/>
    <w:rsid w:val="6E8324B7"/>
    <w:rsid w:val="75C54A8B"/>
    <w:rsid w:val="774370E4"/>
    <w:rsid w:val="78A26C85"/>
    <w:rsid w:val="78A44242"/>
    <w:rsid w:val="79124FAB"/>
    <w:rsid w:val="79EF551A"/>
    <w:rsid w:val="7C09018C"/>
    <w:rsid w:val="7D917D84"/>
    <w:rsid w:val="7DA407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3"/>
    <w:basedOn w:val="1"/>
    <w:next w:val="1"/>
    <w:link w:val="14"/>
    <w:qFormat/>
    <w:uiPriority w:val="0"/>
    <w:pPr>
      <w:keepNext/>
      <w:keepLines/>
      <w:spacing w:before="260" w:after="260" w:line="413" w:lineRule="auto"/>
      <w:outlineLvl w:val="2"/>
    </w:pPr>
    <w:rPr>
      <w:b/>
      <w:sz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Body Text Indent"/>
    <w:basedOn w:val="1"/>
    <w:link w:val="15"/>
    <w:qFormat/>
    <w:uiPriority w:val="0"/>
    <w:pPr>
      <w:spacing w:line="700" w:lineRule="exact"/>
      <w:ind w:left="960"/>
    </w:pPr>
    <w:rPr>
      <w:sz w:val="44"/>
    </w:rPr>
  </w:style>
  <w:style w:type="paragraph" w:styleId="4">
    <w:name w:val="Plain Text"/>
    <w:qFormat/>
    <w:uiPriority w:val="0"/>
    <w:pPr>
      <w:widowControl w:val="0"/>
      <w:jc w:val="both"/>
    </w:pPr>
    <w:rPr>
      <w:rFonts w:ascii="宋体" w:hAnsi="宋体" w:eastAsia="宋体" w:cs="Times New Roman"/>
      <w:color w:val="000000"/>
      <w:kern w:val="2"/>
      <w:sz w:val="21"/>
      <w:szCs w:val="21"/>
      <w:u w:val="none" w:color="000000"/>
      <w:lang w:val="en-US" w:eastAsia="zh-CN" w:bidi="ar-SA"/>
    </w:rPr>
  </w:style>
  <w:style w:type="paragraph" w:styleId="5">
    <w:name w:val="Balloon Text"/>
    <w:basedOn w:val="1"/>
    <w:link w:val="18"/>
    <w:unhideWhenUsed/>
    <w:qFormat/>
    <w:uiPriority w:val="99"/>
    <w:rPr>
      <w:sz w:val="18"/>
      <w:szCs w:val="18"/>
    </w:rPr>
  </w:style>
  <w:style w:type="paragraph" w:styleId="6">
    <w:name w:val="footer"/>
    <w:basedOn w:val="1"/>
    <w:link w:val="16"/>
    <w:qFormat/>
    <w:uiPriority w:val="0"/>
    <w:pPr>
      <w:tabs>
        <w:tab w:val="center" w:pos="4153"/>
        <w:tab w:val="right" w:pos="8306"/>
      </w:tabs>
      <w:snapToGrid w:val="0"/>
      <w:jc w:val="left"/>
    </w:pPr>
    <w:rPr>
      <w:sz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spacing w:line="180" w:lineRule="auto"/>
      <w:jc w:val="center"/>
    </w:pPr>
    <w:rPr>
      <w:sz w:val="30"/>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Hyperlink"/>
    <w:basedOn w:val="11"/>
    <w:unhideWhenUsed/>
    <w:qFormat/>
    <w:uiPriority w:val="99"/>
    <w:rPr>
      <w:color w:val="0000FF"/>
      <w:u w:val="single"/>
    </w:rPr>
  </w:style>
  <w:style w:type="character" w:customStyle="1" w:styleId="14">
    <w:name w:val="标题 3 Char"/>
    <w:basedOn w:val="11"/>
    <w:link w:val="2"/>
    <w:qFormat/>
    <w:uiPriority w:val="0"/>
    <w:rPr>
      <w:rFonts w:ascii="Times New Roman" w:hAnsi="Times New Roman" w:eastAsia="宋体" w:cs="Times New Roman"/>
      <w:b/>
      <w:sz w:val="32"/>
      <w:szCs w:val="20"/>
    </w:rPr>
  </w:style>
  <w:style w:type="character" w:customStyle="1" w:styleId="15">
    <w:name w:val="正文文本缩进 Char"/>
    <w:basedOn w:val="11"/>
    <w:link w:val="3"/>
    <w:qFormat/>
    <w:uiPriority w:val="0"/>
    <w:rPr>
      <w:rFonts w:ascii="Times New Roman" w:hAnsi="Times New Roman" w:eastAsia="宋体" w:cs="Times New Roman"/>
      <w:sz w:val="44"/>
      <w:szCs w:val="20"/>
    </w:rPr>
  </w:style>
  <w:style w:type="character" w:customStyle="1" w:styleId="16">
    <w:name w:val="页脚 Char"/>
    <w:basedOn w:val="11"/>
    <w:link w:val="6"/>
    <w:qFormat/>
    <w:uiPriority w:val="0"/>
    <w:rPr>
      <w:rFonts w:ascii="Times New Roman" w:hAnsi="Times New Roman" w:eastAsia="宋体" w:cs="Times New Roman"/>
      <w:sz w:val="18"/>
      <w:szCs w:val="20"/>
    </w:rPr>
  </w:style>
  <w:style w:type="character" w:customStyle="1" w:styleId="17">
    <w:name w:val="页眉 Char"/>
    <w:basedOn w:val="11"/>
    <w:link w:val="7"/>
    <w:qFormat/>
    <w:uiPriority w:val="0"/>
    <w:rPr>
      <w:rFonts w:ascii="Times New Roman" w:hAnsi="Times New Roman" w:eastAsia="宋体" w:cs="Times New Roman"/>
      <w:sz w:val="18"/>
      <w:szCs w:val="20"/>
    </w:rPr>
  </w:style>
  <w:style w:type="character" w:customStyle="1" w:styleId="18">
    <w:name w:val="批注框文本 Char"/>
    <w:basedOn w:val="11"/>
    <w:link w:val="5"/>
    <w:semiHidden/>
    <w:qFormat/>
    <w:uiPriority w:val="99"/>
    <w:rPr>
      <w:rFonts w:ascii="Times New Roman" w:hAnsi="Times New Roman" w:eastAsia="宋体" w:cs="Times New Roman"/>
      <w:sz w:val="18"/>
      <w:szCs w:val="18"/>
    </w:rPr>
  </w:style>
  <w:style w:type="character" w:customStyle="1" w:styleId="19">
    <w:name w:val="font31"/>
    <w:basedOn w:val="11"/>
    <w:qFormat/>
    <w:uiPriority w:val="0"/>
    <w:rPr>
      <w:rFonts w:hint="eastAsia" w:ascii="方正仿宋_GBK" w:hAnsi="方正仿宋_GBK" w:eastAsia="方正仿宋_GBK" w:cs="方正仿宋_GBK"/>
      <w:color w:val="000000"/>
      <w:sz w:val="24"/>
      <w:szCs w:val="24"/>
      <w:u w:val="none"/>
    </w:rPr>
  </w:style>
  <w:style w:type="character" w:customStyle="1" w:styleId="20">
    <w:name w:val="font21"/>
    <w:basedOn w:val="11"/>
    <w:qFormat/>
    <w:uiPriority w:val="0"/>
    <w:rPr>
      <w:rFonts w:hint="eastAsia" w:ascii="方正仿宋_GBK" w:hAnsi="方正仿宋_GBK" w:eastAsia="方正仿宋_GBK" w:cs="方正仿宋_GBK"/>
      <w:color w:val="000000"/>
      <w:sz w:val="24"/>
      <w:szCs w:val="24"/>
      <w:u w:val="none"/>
    </w:rPr>
  </w:style>
  <w:style w:type="paragraph" w:customStyle="1" w:styleId="21">
    <w:name w:val="图例"/>
    <w:basedOn w:val="1"/>
    <w:qFormat/>
    <w:uiPriority w:val="0"/>
    <w:pPr>
      <w:spacing w:before="120" w:after="120" w:line="360" w:lineRule="auto"/>
      <w:jc w:val="center"/>
    </w:pPr>
    <w:rPr>
      <w:rFonts w:eastAsia="仿宋_GB2312"/>
      <w:b/>
      <w:sz w:val="24"/>
    </w:rPr>
  </w:style>
  <w:style w:type="paragraph" w:customStyle="1" w:styleId="22">
    <w:name w:val="List Paragraph"/>
    <w:basedOn w:val="1"/>
    <w:unhideWhenUsed/>
    <w:qFormat/>
    <w:uiPriority w:val="99"/>
    <w:pPr>
      <w:ind w:firstLine="420" w:firstLineChars="200"/>
    </w:pPr>
  </w:style>
  <w:style w:type="character" w:customStyle="1" w:styleId="23">
    <w:name w:val="font91"/>
    <w:basedOn w:val="11"/>
    <w:qFormat/>
    <w:uiPriority w:val="0"/>
    <w:rPr>
      <w:rFonts w:hint="default" w:ascii="Times New Roman" w:hAnsi="Times New Roman" w:cs="Times New Roman"/>
      <w:color w:val="000000"/>
      <w:sz w:val="18"/>
      <w:szCs w:val="18"/>
      <w:u w:val="none"/>
    </w:rPr>
  </w:style>
  <w:style w:type="character" w:customStyle="1" w:styleId="24">
    <w:name w:val="font41"/>
    <w:basedOn w:val="11"/>
    <w:qFormat/>
    <w:uiPriority w:val="0"/>
    <w:rPr>
      <w:rFonts w:hint="eastAsia" w:ascii="方正仿宋_GBK" w:hAnsi="方正仿宋_GBK" w:eastAsia="方正仿宋_GBK" w:cs="方正仿宋_GBK"/>
      <w:color w:val="000000"/>
      <w:sz w:val="18"/>
      <w:szCs w:val="18"/>
      <w:u w:val="none"/>
    </w:rPr>
  </w:style>
  <w:style w:type="character" w:customStyle="1" w:styleId="25">
    <w:name w:val="font71"/>
    <w:basedOn w:val="11"/>
    <w:qFormat/>
    <w:uiPriority w:val="0"/>
    <w:rPr>
      <w:rFonts w:hint="eastAsia" w:ascii="方正仿宋_GBK" w:hAnsi="方正仿宋_GBK" w:eastAsia="方正仿宋_GBK" w:cs="方正仿宋_GBK"/>
      <w:color w:val="000000"/>
      <w:sz w:val="18"/>
      <w:szCs w:val="18"/>
      <w:u w:val="none"/>
    </w:rPr>
  </w:style>
  <w:style w:type="character" w:customStyle="1" w:styleId="26">
    <w:name w:val="font01"/>
    <w:basedOn w:val="11"/>
    <w:qFormat/>
    <w:uiPriority w:val="0"/>
    <w:rPr>
      <w:rFonts w:hint="eastAsia" w:ascii="宋体" w:hAnsi="宋体" w:eastAsia="宋体" w:cs="宋体"/>
      <w:color w:val="000000"/>
      <w:sz w:val="18"/>
      <w:szCs w:val="18"/>
      <w:u w:val="none"/>
    </w:rPr>
  </w:style>
  <w:style w:type="character" w:customStyle="1" w:styleId="27">
    <w:name w:val="font101"/>
    <w:basedOn w:val="11"/>
    <w:qFormat/>
    <w:uiPriority w:val="0"/>
    <w:rPr>
      <w:rFonts w:hint="default" w:ascii="Times New Roman" w:hAnsi="Times New Roman" w:cs="Times New Roman"/>
      <w:color w:val="000000"/>
      <w:sz w:val="18"/>
      <w:szCs w:val="18"/>
      <w:u w:val="none"/>
    </w:rPr>
  </w:style>
  <w:style w:type="paragraph" w:customStyle="1" w:styleId="28">
    <w:name w:val="正文 A"/>
    <w:qFormat/>
    <w:uiPriority w:val="0"/>
    <w:pPr>
      <w:widowControl w:val="0"/>
      <w:jc w:val="both"/>
    </w:pPr>
    <w:rPr>
      <w:rFonts w:ascii="Arial Unicode MS" w:hAnsi="Arial Unicode MS" w:eastAsia="Arial Unicode MS" w:cs="Arial Unicode MS"/>
      <w:color w:val="000000"/>
      <w:kern w:val="2"/>
      <w:sz w:val="21"/>
      <w:szCs w:val="21"/>
      <w:u w:val="none" w:color="000000"/>
      <w:lang w:val="en-US" w:eastAsia="zh-CN" w:bidi="ar-SA"/>
    </w:rPr>
  </w:style>
  <w:style w:type="character" w:customStyle="1" w:styleId="29">
    <w:name w:val="ca-141"/>
    <w:qFormat/>
    <w:uiPriority w:val="0"/>
    <w:rPr>
      <w:rFonts w:hint="eastAsia" w:ascii="仿宋_GB2312" w:eastAsia="仿宋_GB2312"/>
      <w:sz w:val="21"/>
      <w:szCs w:val="21"/>
    </w:rPr>
  </w:style>
  <w:style w:type="paragraph" w:customStyle="1" w:styleId="30">
    <w:name w:val="普通(网站)1"/>
    <w:basedOn w:val="1"/>
    <w:qFormat/>
    <w:uiPriority w:val="0"/>
    <w:rPr>
      <w:rFonts w:ascii="宋体" w:hAnsi="宋体" w:cs="宋体"/>
      <w:lang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E2924F-ACD1-4ECA-BA85-024AE67415B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1473</Words>
  <Characters>1667</Characters>
  <Lines>22</Lines>
  <Paragraphs>6</Paragraphs>
  <TotalTime>72</TotalTime>
  <ScaleCrop>false</ScaleCrop>
  <LinksUpToDate>false</LinksUpToDate>
  <CharactersWithSpaces>1708</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2019-12-16T14:40:00Z</dcterms:created>
  <dc:creator>微软用户</dc:creator>
  <cp:lastModifiedBy>瑬</cp:lastModifiedBy>
  <cp:lastPrinted>2025-08-11T03:22:00Z</cp:lastPrinted>
  <dcterms:modified xsi:type="dcterms:W3CDTF">2025-08-11T09:50:16Z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KSOTemplateDocerSaveRecord">
    <vt:lpwstr>eyJoZGlkIjoiNjMzYjczZGI3MmJiOGRkN2FiOWFiZTdhMWQ1MWExZmUiLCJ1c2VySWQiOiI1OTE3ODQ0MDkifQ==</vt:lpwstr>
  </property>
  <property fmtid="{D5CDD505-2E9C-101B-9397-08002B2CF9AE}" pid="4" name="ICV">
    <vt:lpwstr>8CFBBC01DAA743C6A307518164EC1896_13</vt:lpwstr>
  </property>
</Properties>
</file>