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137" w:tblpY="3"/>
        <w:tblOverlap w:val="never"/>
        <w:tblW w:w="101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947"/>
        <w:gridCol w:w="1717"/>
        <w:gridCol w:w="1109"/>
        <w:gridCol w:w="2159"/>
        <w:gridCol w:w="1372"/>
        <w:gridCol w:w="1355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1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重庆师范大学沙坪坝校区学术交流中心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</w:rPr>
              <w:t>四台扶梯重大维修市场调研函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调研单位</w:t>
            </w:r>
          </w:p>
        </w:tc>
        <w:tc>
          <w:tcPr>
            <w:tcW w:w="8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重庆师范大学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8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8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联系人</w:t>
            </w:r>
          </w:p>
        </w:tc>
        <w:tc>
          <w:tcPr>
            <w:tcW w:w="2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2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18" w:hRule="atLeast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 xml:space="preserve">项 </w:t>
            </w:r>
            <w:r>
              <w:rPr>
                <w:rFonts w:ascii="宋体" w:hAnsi="宋体" w:cs="宋体"/>
                <w:b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4"/>
              </w:rPr>
              <w:t>目</w:t>
            </w:r>
          </w:p>
        </w:tc>
        <w:tc>
          <w:tcPr>
            <w:tcW w:w="5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维修内容</w:t>
            </w:r>
          </w:p>
        </w:tc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widowControl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widowControl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widowControl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widowControl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沙坪坝校区学术交流中心四台扶梯重大维修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改造内容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数量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单价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总价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</w:pPr>
            <w:r>
              <w:rPr>
                <w:rFonts w:hint="eastAsia"/>
              </w:rPr>
              <w:t>控制柜系统（VVVF）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控制线缆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各保护开关、感应开关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托轮压带轮组件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5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扶手带驱动轮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6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多楔带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4条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7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多楔带张紧装置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8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多楔带轮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9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梯级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 w:val="24"/>
              </w:rPr>
              <w:t>不少于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4"/>
              </w:rPr>
              <w:t>步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10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梳齿板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不少于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sz w:val="24"/>
              </w:rPr>
              <w:t>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11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扶手带驱动链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12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主驱动链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梯级轮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456套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14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梯级大链轮组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1368节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15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扶手带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约</w:t>
            </w:r>
            <w:r>
              <w:rPr>
                <w:rFonts w:ascii="宋体" w:hAnsi="宋体" w:cs="宋体"/>
                <w:color w:val="auto"/>
                <w:sz w:val="24"/>
              </w:rPr>
              <w:t>100</w:t>
            </w: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16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阻挡装置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17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围裙板防夹装置端点处理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18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防护挡板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19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油泵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4套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主机油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21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施工辅材油料劳保防护等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22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其它不合格易损件更换（开关、耐磨条、导向块、回转链等）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23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部件拆除更换安装调试   工程费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92" w:hRule="atLeast"/>
        </w:trPr>
        <w:tc>
          <w:tcPr>
            <w:tcW w:w="1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5年</w:t>
            </w:r>
            <w:r>
              <w:rPr>
                <w:rFonts w:hint="eastAsia" w:ascii="宋体" w:hAnsi="宋体" w:cs="宋体"/>
                <w:color w:val="000000"/>
                <w:sz w:val="24"/>
              </w:rPr>
              <w:t>维保</w:t>
            </w:r>
            <w:r>
              <w:rPr>
                <w:rFonts w:ascii="宋体" w:hAnsi="宋体" w:cs="宋体"/>
                <w:color w:val="000000"/>
                <w:sz w:val="24"/>
              </w:rPr>
              <w:t>费（5年整机质保维保</w:t>
            </w:r>
            <w:r>
              <w:rPr>
                <w:rFonts w:hint="eastAsia" w:ascii="宋体" w:hAnsi="宋体" w:cs="宋体"/>
                <w:color w:val="auto"/>
                <w:sz w:val="24"/>
              </w:rPr>
              <w:t>含年检</w:t>
            </w:r>
            <w:r>
              <w:rPr>
                <w:rFonts w:ascii="宋体" w:hAnsi="宋体" w:cs="宋体"/>
                <w:color w:val="auto"/>
                <w:sz w:val="24"/>
              </w:rPr>
              <w:t>）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before="156" w:beforeLines="50" w:after="156" w:afterLines="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1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960" w:firstLineChars="40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合计金额人民币（小写）：                   （大写）：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1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after="156" w:afterLines="50" w:line="160" w:lineRule="atLeast"/>
              <w:textAlignment w:val="center"/>
              <w:rPr>
                <w:rFonts w:ascii="宋体" w:hAnsi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>本表所列维修内容为学术交流中心4台扶梯总明细（一楼2台，二楼2台）。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after="156" w:afterLines="50" w:line="160" w:lineRule="atLeast"/>
              <w:textAlignment w:val="center"/>
              <w:rPr>
                <w:rFonts w:ascii="宋体" w:hAnsi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>本项目为交钥匙工程，报价为包干总价，包含：配件费、服务费、运输费（含装卸二次转运费）、除渣、人工、清洁、维保、监督检验、税费等所有费用，需方不再向供方支付其他任何费用；项目在实施过程中所产生的各类费用由报价单位提供。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after="156" w:afterLines="50" w:line="160" w:lineRule="atLeast"/>
              <w:textAlignment w:val="center"/>
              <w:rPr>
                <w:rFonts w:ascii="宋体" w:hAnsi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 xml:space="preserve">序号9梯级、序号10梳齿板根据每台电梯实际情况更换，非必要可以不做全部更换（以实地勘察为主）。                                                                  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after="156" w:afterLines="50" w:line="160" w:lineRule="atLeast"/>
              <w:textAlignment w:val="center"/>
              <w:rPr>
                <w:rFonts w:ascii="宋体" w:hAnsi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>五年质保期内除曳引机外所有维修配件费、人工费、年检相关等所有费用由报价单位全部承担。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after="156" w:afterLines="50" w:line="160" w:lineRule="atLeast"/>
              <w:textAlignment w:val="center"/>
              <w:rPr>
                <w:rFonts w:ascii="宋体" w:hAnsi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 xml:space="preserve">确保四部扶梯每年年检正常通过。                                           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after="156" w:afterLines="50" w:line="160" w:lineRule="atLeast"/>
              <w:textAlignment w:val="center"/>
              <w:rPr>
                <w:rFonts w:ascii="宋体" w:hAnsi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 xml:space="preserve"> 质保期从验收合格后开始计算。                          </w:t>
            </w:r>
          </w:p>
        </w:tc>
      </w:tr>
    </w:tbl>
    <w:p>
      <w:pPr>
        <w:rPr>
          <w:rFonts w:ascii="方正仿宋_GBK" w:eastAsia="方正仿宋_GBK"/>
          <w:b/>
          <w:sz w:val="24"/>
        </w:rPr>
      </w:pPr>
    </w:p>
    <w:p>
      <w:pPr>
        <w:rPr>
          <w:rFonts w:ascii="方正仿宋_GBK" w:eastAsia="方正仿宋_GBK"/>
          <w:b/>
          <w:sz w:val="24"/>
        </w:rPr>
      </w:pPr>
      <w:r>
        <w:rPr>
          <w:rFonts w:hint="eastAsia" w:ascii="方正仿宋_GBK" w:eastAsia="方正仿宋_GBK"/>
          <w:b/>
          <w:sz w:val="24"/>
        </w:rPr>
        <w:t>须知：</w:t>
      </w:r>
    </w:p>
    <w:p>
      <w:pPr>
        <w:widowControl/>
        <w:numPr>
          <w:ilvl w:val="0"/>
          <w:numId w:val="2"/>
        </w:numPr>
        <w:spacing w:before="156" w:beforeLines="50" w:after="156" w:afterLines="50"/>
        <w:textAlignment w:val="center"/>
        <w:rPr>
          <w:rFonts w:ascii="宋体" w:hAnsi="宋体" w:cs="宋体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  <w:shd w:val="clear" w:color="auto" w:fill="FFFFFF"/>
        </w:rPr>
        <w:t>本文件并非正式招标文件，仅为本项目立项价格依据。</w:t>
      </w:r>
    </w:p>
    <w:p>
      <w:pPr>
        <w:widowControl/>
        <w:numPr>
          <w:ilvl w:val="0"/>
          <w:numId w:val="2"/>
        </w:numPr>
        <w:spacing w:before="156" w:beforeLines="50" w:after="156" w:afterLines="50"/>
        <w:textAlignment w:val="center"/>
        <w:rPr>
          <w:rFonts w:ascii="宋体" w:hAnsi="宋体" w:cs="宋体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  <w:shd w:val="clear" w:color="auto" w:fill="FFFFFF"/>
        </w:rPr>
        <w:t>本项目需联系需求单位勘察场地，无场地勘察的单位报价，视为无效报价。</w:t>
      </w:r>
    </w:p>
    <w:p>
      <w:pPr>
        <w:widowControl/>
        <w:numPr>
          <w:ilvl w:val="0"/>
          <w:numId w:val="2"/>
        </w:numPr>
        <w:spacing w:before="156" w:beforeLines="50" w:after="156" w:afterLines="50"/>
        <w:textAlignment w:val="center"/>
        <w:rPr>
          <w:rFonts w:ascii="宋体" w:hAnsi="宋体" w:cs="宋体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  <w:shd w:val="clear" w:color="auto" w:fill="FFFFFF"/>
        </w:rPr>
        <w:t>《市场调研函》可发送电子档至邮箱：35933102@qq.com；若纸质版递交《市场调研函》，请递交至重庆师范大学大学城校区综合办公楼351室。</w:t>
      </w:r>
    </w:p>
    <w:p>
      <w:pPr>
        <w:widowControl/>
        <w:numPr>
          <w:ilvl w:val="0"/>
          <w:numId w:val="2"/>
        </w:numPr>
        <w:spacing w:before="156" w:beforeLines="50" w:after="156" w:afterLines="50"/>
        <w:textAlignment w:val="center"/>
      </w:pPr>
      <w:r>
        <w:rPr>
          <w:rFonts w:hint="eastAsia" w:ascii="宋体" w:hAnsi="宋体" w:cs="宋体"/>
          <w:sz w:val="24"/>
          <w:shd w:val="clear" w:color="auto" w:fill="FFFFFF"/>
        </w:rPr>
        <w:t>联系人：马老师          电话：6</w:t>
      </w:r>
      <w:r>
        <w:rPr>
          <w:rFonts w:ascii="宋体" w:hAnsi="宋体" w:cs="宋体"/>
          <w:sz w:val="24"/>
          <w:shd w:val="clear" w:color="auto" w:fill="FFFFFF"/>
        </w:rPr>
        <w:t>5918969</w:t>
      </w:r>
      <w:r>
        <w:rPr>
          <w:rFonts w:hint="eastAsia" w:ascii="宋体" w:hAnsi="宋体" w:cs="宋体"/>
          <w:sz w:val="24"/>
          <w:shd w:val="clear" w:color="auto" w:fill="FFFFFF"/>
        </w:rPr>
        <w:t xml:space="preserve">     17783423214</w:t>
      </w:r>
    </w:p>
    <w:sectPr>
      <w:pgSz w:w="11906" w:h="16838"/>
      <w:pgMar w:top="1440" w:right="1416" w:bottom="1440" w:left="85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30EAC1"/>
    <w:multiLevelType w:val="singleLevel"/>
    <w:tmpl w:val="D530EAC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335D297"/>
    <w:multiLevelType w:val="singleLevel"/>
    <w:tmpl w:val="E335D29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DD666F"/>
    <w:rsid w:val="001144BC"/>
    <w:rsid w:val="002A29AC"/>
    <w:rsid w:val="00326EAC"/>
    <w:rsid w:val="0055166F"/>
    <w:rsid w:val="006B0600"/>
    <w:rsid w:val="007C0C1C"/>
    <w:rsid w:val="009042FF"/>
    <w:rsid w:val="00A170D4"/>
    <w:rsid w:val="00A65E7E"/>
    <w:rsid w:val="00B16470"/>
    <w:rsid w:val="00B35571"/>
    <w:rsid w:val="00B90DDF"/>
    <w:rsid w:val="00C01469"/>
    <w:rsid w:val="00D82AD1"/>
    <w:rsid w:val="00DB63E8"/>
    <w:rsid w:val="00DF14BA"/>
    <w:rsid w:val="00F84B67"/>
    <w:rsid w:val="04A845B3"/>
    <w:rsid w:val="07D07CC9"/>
    <w:rsid w:val="09741BD1"/>
    <w:rsid w:val="0A756EF5"/>
    <w:rsid w:val="1BC81072"/>
    <w:rsid w:val="1D256418"/>
    <w:rsid w:val="2080575F"/>
    <w:rsid w:val="23BF71FF"/>
    <w:rsid w:val="280A00A0"/>
    <w:rsid w:val="2BDD666F"/>
    <w:rsid w:val="2EDF504C"/>
    <w:rsid w:val="38084878"/>
    <w:rsid w:val="384458B8"/>
    <w:rsid w:val="38CC070B"/>
    <w:rsid w:val="41CA2451"/>
    <w:rsid w:val="45161CE6"/>
    <w:rsid w:val="4A2E0D53"/>
    <w:rsid w:val="4ADB11D6"/>
    <w:rsid w:val="4D0B76E6"/>
    <w:rsid w:val="4D73482F"/>
    <w:rsid w:val="4F237571"/>
    <w:rsid w:val="50836D3A"/>
    <w:rsid w:val="50905F04"/>
    <w:rsid w:val="50E67E15"/>
    <w:rsid w:val="517B6E3F"/>
    <w:rsid w:val="577558B9"/>
    <w:rsid w:val="68C53F3C"/>
    <w:rsid w:val="6A785F05"/>
    <w:rsid w:val="709638FE"/>
    <w:rsid w:val="72F96B8A"/>
    <w:rsid w:val="77510445"/>
    <w:rsid w:val="77DD2045"/>
    <w:rsid w:val="790243F1"/>
    <w:rsid w:val="7DA253FA"/>
    <w:rsid w:val="7DD443AF"/>
    <w:rsid w:val="7F34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页眉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178</Words>
  <Characters>1018</Characters>
  <Lines>8</Lines>
  <Paragraphs>2</Paragraphs>
  <TotalTime>4</TotalTime>
  <ScaleCrop>false</ScaleCrop>
  <LinksUpToDate>false</LinksUpToDate>
  <CharactersWithSpaces>1194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2025-05-09T02:10:00Z</dcterms:created>
  <dc:creator>嗯</dc:creator>
  <cp:lastModifiedBy>king</cp:lastModifiedBy>
  <cp:lastPrinted>2025-03-21T04:02:00Z</cp:lastPrinted>
  <dcterms:modified xsi:type="dcterms:W3CDTF">2025-05-09T02:13:30Z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34AA622F660B433B8DF8AF8B121D6201_13</vt:lpwstr>
  </property>
  <property fmtid="{D5CDD505-2E9C-101B-9397-08002B2CF9AE}" pid="4" name="KSOTemplateDocerSaveRecord">
    <vt:lpwstr>eyJoZGlkIjoiMjQ4ZDg4ZWE5MGNiM2Q4N2FjYmJhNjg0NGViNzZmMjEiLCJ1c2VySWQiOiIyNjU2MDg5NDcifQ==</vt:lpwstr>
  </property>
</Properties>
</file>