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61C6EF" w14:textId="1118E718" w:rsidR="00540E7C" w:rsidRPr="00540E7C" w:rsidRDefault="00013B9E" w:rsidP="00540E7C">
      <w:pPr>
        <w:spacing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8E0E26">
        <w:rPr>
          <w:rFonts w:ascii="Times New Roman" w:hAnsi="Times New Roman" w:cs="Times New Roman"/>
          <w:b/>
          <w:bCs/>
          <w:sz w:val="36"/>
          <w:szCs w:val="36"/>
        </w:rPr>
        <w:t>白纹伊蚊转录组、</w:t>
      </w:r>
      <w:proofErr w:type="gramStart"/>
      <w:r w:rsidRPr="008E0E26">
        <w:rPr>
          <w:rFonts w:ascii="Times New Roman" w:hAnsi="Times New Roman" w:cs="Times New Roman"/>
          <w:b/>
          <w:bCs/>
          <w:sz w:val="36"/>
          <w:szCs w:val="36"/>
        </w:rPr>
        <w:t>代谢组</w:t>
      </w:r>
      <w:proofErr w:type="gramEnd"/>
      <w:r w:rsidRPr="008E0E26">
        <w:rPr>
          <w:rFonts w:ascii="Times New Roman" w:hAnsi="Times New Roman" w:cs="Times New Roman"/>
          <w:b/>
          <w:bCs/>
          <w:sz w:val="36"/>
          <w:szCs w:val="36"/>
        </w:rPr>
        <w:t>测序</w:t>
      </w:r>
    </w:p>
    <w:p w14:paraId="56EA3864" w14:textId="030E87EF" w:rsidR="0073656E" w:rsidRPr="008E0E26" w:rsidRDefault="0073656E" w:rsidP="0014223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E0E26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8E0E26">
        <w:rPr>
          <w:rFonts w:ascii="Times New Roman" w:hAnsi="Times New Roman" w:cs="Times New Roman"/>
          <w:b/>
          <w:bCs/>
          <w:sz w:val="28"/>
          <w:szCs w:val="28"/>
        </w:rPr>
        <w:t>、</w:t>
      </w:r>
      <w:r w:rsidR="001A7B24">
        <w:rPr>
          <w:rFonts w:ascii="Times New Roman" w:hAnsi="Times New Roman" w:cs="Times New Roman" w:hint="eastAsia"/>
          <w:b/>
          <w:bCs/>
          <w:sz w:val="28"/>
          <w:szCs w:val="28"/>
        </w:rPr>
        <w:t>白纹伊蚊</w:t>
      </w:r>
      <w:r w:rsidR="006A2BE4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="001A7B24">
        <w:rPr>
          <w:rFonts w:ascii="Times New Roman" w:hAnsi="Times New Roman" w:cs="Times New Roman" w:hint="eastAsia"/>
          <w:b/>
          <w:bCs/>
          <w:sz w:val="28"/>
          <w:szCs w:val="28"/>
        </w:rPr>
        <w:t>成蚊</w:t>
      </w:r>
      <w:r w:rsidR="00224166">
        <w:rPr>
          <w:rFonts w:ascii="Times New Roman" w:hAnsi="Times New Roman" w:cs="Times New Roman" w:hint="eastAsia"/>
          <w:b/>
          <w:bCs/>
          <w:sz w:val="28"/>
          <w:szCs w:val="28"/>
        </w:rPr>
        <w:t>：</w:t>
      </w:r>
      <w:r w:rsidR="001A7B24">
        <w:rPr>
          <w:rFonts w:ascii="Times New Roman" w:hAnsi="Times New Roman" w:cs="Times New Roman" w:hint="eastAsia"/>
          <w:b/>
          <w:bCs/>
          <w:sz w:val="28"/>
          <w:szCs w:val="28"/>
        </w:rPr>
        <w:t>有参</w:t>
      </w:r>
      <w:proofErr w:type="gramStart"/>
      <w:r w:rsidRPr="008E0E26">
        <w:rPr>
          <w:rFonts w:ascii="Times New Roman" w:hAnsi="Times New Roman" w:cs="Times New Roman"/>
          <w:b/>
          <w:bCs/>
          <w:sz w:val="28"/>
          <w:szCs w:val="28"/>
        </w:rPr>
        <w:t>转录组</w:t>
      </w:r>
      <w:proofErr w:type="gramEnd"/>
      <w:r w:rsidR="00A630B7" w:rsidRPr="008E0E26">
        <w:rPr>
          <w:rFonts w:ascii="Times New Roman" w:hAnsi="Times New Roman" w:cs="Times New Roman"/>
          <w:b/>
          <w:bCs/>
          <w:sz w:val="28"/>
          <w:szCs w:val="28"/>
        </w:rPr>
        <w:t>测序</w:t>
      </w:r>
      <w:r w:rsidR="00540E7C">
        <w:rPr>
          <w:rFonts w:ascii="Times New Roman" w:hAnsi="Times New Roman" w:cs="Times New Roman" w:hint="eastAsia"/>
          <w:b/>
          <w:bCs/>
          <w:sz w:val="28"/>
          <w:szCs w:val="28"/>
        </w:rPr>
        <w:t>、</w:t>
      </w:r>
      <w:proofErr w:type="gramStart"/>
      <w:r w:rsidR="00224166">
        <w:rPr>
          <w:rFonts w:ascii="Times New Roman" w:hAnsi="Times New Roman" w:cs="Times New Roman" w:hint="eastAsia"/>
          <w:b/>
          <w:bCs/>
          <w:sz w:val="28"/>
          <w:szCs w:val="28"/>
        </w:rPr>
        <w:t>非靶向</w:t>
      </w:r>
      <w:r w:rsidR="001A7B24">
        <w:rPr>
          <w:rFonts w:ascii="Times New Roman" w:hAnsi="Times New Roman" w:cs="Times New Roman" w:hint="eastAsia"/>
          <w:b/>
          <w:bCs/>
          <w:sz w:val="28"/>
          <w:szCs w:val="28"/>
        </w:rPr>
        <w:t>代谢组</w:t>
      </w:r>
      <w:proofErr w:type="gramEnd"/>
      <w:r w:rsidR="001A7B24">
        <w:rPr>
          <w:rFonts w:ascii="Times New Roman" w:hAnsi="Times New Roman" w:cs="Times New Roman" w:hint="eastAsia"/>
          <w:b/>
          <w:bCs/>
          <w:sz w:val="28"/>
          <w:szCs w:val="28"/>
        </w:rPr>
        <w:t>测序，并联合分析</w:t>
      </w:r>
    </w:p>
    <w:p w14:paraId="4C237837" w14:textId="678E708C" w:rsidR="00502B91" w:rsidRPr="009B1161" w:rsidRDefault="00981564" w:rsidP="00502B91">
      <w:pPr>
        <w:ind w:firstLineChars="200" w:firstLine="562"/>
        <w:rPr>
          <w:rFonts w:ascii="Times New Roman" w:hAnsi="Times New Roman" w:cs="Times New Roman"/>
          <w:sz w:val="28"/>
          <w:szCs w:val="28"/>
        </w:rPr>
      </w:pPr>
      <w:r w:rsidRPr="00981564">
        <w:rPr>
          <w:rFonts w:ascii="Times New Roman" w:hAnsi="Times New Roman" w:cs="Times New Roman" w:hint="eastAsia"/>
          <w:b/>
          <w:bCs/>
          <w:sz w:val="28"/>
          <w:szCs w:val="28"/>
        </w:rPr>
        <w:t>测序目的：</w:t>
      </w:r>
      <w:r w:rsidR="0073656E" w:rsidRPr="009B1161">
        <w:rPr>
          <w:rFonts w:ascii="Times New Roman" w:hAnsi="Times New Roman" w:cs="Times New Roman"/>
          <w:sz w:val="28"/>
          <w:szCs w:val="28"/>
        </w:rPr>
        <w:t>通过第二代高通量测序技术，</w:t>
      </w:r>
      <w:r w:rsidR="00027A04" w:rsidRPr="009B1161">
        <w:rPr>
          <w:rFonts w:ascii="Times New Roman" w:hAnsi="Times New Roman" w:cs="Times New Roman"/>
          <w:sz w:val="28"/>
          <w:szCs w:val="28"/>
        </w:rPr>
        <w:t>对不同</w:t>
      </w:r>
      <w:r w:rsidR="0073656E" w:rsidRPr="009B1161">
        <w:rPr>
          <w:rFonts w:ascii="Times New Roman" w:hAnsi="Times New Roman" w:cs="Times New Roman"/>
          <w:sz w:val="28"/>
          <w:szCs w:val="28"/>
        </w:rPr>
        <w:t>处理下</w:t>
      </w:r>
      <w:r w:rsidR="00EC2EA4" w:rsidRPr="009B1161">
        <w:rPr>
          <w:rFonts w:ascii="Times New Roman" w:hAnsi="Times New Roman" w:cs="Times New Roman"/>
          <w:sz w:val="28"/>
          <w:szCs w:val="28"/>
        </w:rPr>
        <w:t>的</w:t>
      </w:r>
      <w:r w:rsidR="0073656E" w:rsidRPr="009B1161">
        <w:rPr>
          <w:rFonts w:ascii="Times New Roman" w:hAnsi="Times New Roman" w:cs="Times New Roman"/>
          <w:sz w:val="28"/>
          <w:szCs w:val="28"/>
        </w:rPr>
        <w:t>白纹伊蚊成虫、幼虫</w:t>
      </w:r>
      <w:r w:rsidR="00027A04" w:rsidRPr="009B1161">
        <w:rPr>
          <w:rFonts w:ascii="Times New Roman" w:hAnsi="Times New Roman" w:cs="Times New Roman"/>
          <w:sz w:val="28"/>
          <w:szCs w:val="28"/>
        </w:rPr>
        <w:t>进行真核有参</w:t>
      </w:r>
      <w:proofErr w:type="gramStart"/>
      <w:r w:rsidR="00EC2EA4" w:rsidRPr="009B1161">
        <w:rPr>
          <w:rFonts w:ascii="Times New Roman" w:hAnsi="Times New Roman" w:cs="Times New Roman"/>
          <w:sz w:val="28"/>
          <w:szCs w:val="28"/>
        </w:rPr>
        <w:t>转录组</w:t>
      </w:r>
      <w:proofErr w:type="gramEnd"/>
      <w:r w:rsidR="00027A04" w:rsidRPr="009B1161">
        <w:rPr>
          <w:rFonts w:ascii="Times New Roman" w:hAnsi="Times New Roman" w:cs="Times New Roman"/>
          <w:sz w:val="28"/>
          <w:szCs w:val="28"/>
        </w:rPr>
        <w:t>分析</w:t>
      </w:r>
      <w:r w:rsidR="00EC2EA4" w:rsidRPr="009B1161">
        <w:rPr>
          <w:rFonts w:ascii="Times New Roman" w:hAnsi="Times New Roman" w:cs="Times New Roman"/>
          <w:sz w:val="28"/>
          <w:szCs w:val="28"/>
        </w:rPr>
        <w:t>，包括基因表达量和差异表达、新基因预测及功能注释、可变剪接预测、差异表达基因功能注释分析</w:t>
      </w:r>
      <w:r w:rsidR="009B1161">
        <w:rPr>
          <w:rFonts w:ascii="Times New Roman" w:hAnsi="Times New Roman" w:cs="Times New Roman" w:hint="eastAsia"/>
          <w:sz w:val="28"/>
          <w:szCs w:val="28"/>
        </w:rPr>
        <w:t>；</w:t>
      </w:r>
      <w:r w:rsidR="009B1161" w:rsidRPr="008E0E26">
        <w:rPr>
          <w:rFonts w:ascii="Times New Roman" w:hAnsi="Times New Roman" w:cs="Times New Roman"/>
          <w:sz w:val="28"/>
          <w:szCs w:val="28"/>
        </w:rPr>
        <w:t>通过</w:t>
      </w:r>
      <w:r w:rsidR="009B1161" w:rsidRPr="008E0E26">
        <w:rPr>
          <w:rFonts w:ascii="Times New Roman" w:hAnsi="Times New Roman" w:cs="Times New Roman"/>
          <w:sz w:val="28"/>
          <w:szCs w:val="28"/>
        </w:rPr>
        <w:t>LC-MS</w:t>
      </w:r>
      <w:r w:rsidR="009B1161" w:rsidRPr="008E0E26">
        <w:rPr>
          <w:rFonts w:ascii="Times New Roman" w:hAnsi="Times New Roman" w:cs="Times New Roman"/>
          <w:sz w:val="28"/>
          <w:szCs w:val="28"/>
        </w:rPr>
        <w:t>和</w:t>
      </w:r>
      <w:r w:rsidR="009B1161" w:rsidRPr="008E0E26">
        <w:rPr>
          <w:rFonts w:ascii="Times New Roman" w:hAnsi="Times New Roman" w:cs="Times New Roman"/>
          <w:sz w:val="28"/>
          <w:szCs w:val="28"/>
        </w:rPr>
        <w:t>GC-MS</w:t>
      </w:r>
      <w:r w:rsidR="009B1161" w:rsidRPr="008E0E26">
        <w:rPr>
          <w:rFonts w:ascii="Times New Roman" w:hAnsi="Times New Roman" w:cs="Times New Roman"/>
          <w:sz w:val="28"/>
          <w:szCs w:val="28"/>
        </w:rPr>
        <w:t>等检测技术，对不同刺激下的白纹伊蚊成虫进行</w:t>
      </w:r>
      <w:proofErr w:type="gramStart"/>
      <w:r w:rsidR="009B1161" w:rsidRPr="008E0E26">
        <w:rPr>
          <w:rFonts w:ascii="Times New Roman" w:hAnsi="Times New Roman" w:cs="Times New Roman"/>
          <w:sz w:val="28"/>
          <w:szCs w:val="28"/>
        </w:rPr>
        <w:t>非靶向</w:t>
      </w:r>
      <w:proofErr w:type="gramEnd"/>
      <w:r w:rsidR="009B1161" w:rsidRPr="008E0E26">
        <w:rPr>
          <w:rFonts w:ascii="Times New Roman" w:hAnsi="Times New Roman" w:cs="Times New Roman"/>
          <w:sz w:val="28"/>
          <w:szCs w:val="28"/>
        </w:rPr>
        <w:t>代谢物差异性，包括代谢物鉴定和定量、分组主成分、代谢物含量差异、差异代谢物筛选、差异代谢物</w:t>
      </w:r>
      <w:r w:rsidR="009B1161" w:rsidRPr="008E0E26">
        <w:rPr>
          <w:rFonts w:ascii="Times New Roman" w:hAnsi="Times New Roman" w:cs="Times New Roman"/>
          <w:sz w:val="28"/>
          <w:szCs w:val="28"/>
        </w:rPr>
        <w:t>KEGG</w:t>
      </w:r>
      <w:r w:rsidR="009B1161" w:rsidRPr="008E0E26">
        <w:rPr>
          <w:rFonts w:ascii="Times New Roman" w:hAnsi="Times New Roman" w:cs="Times New Roman"/>
          <w:sz w:val="28"/>
          <w:szCs w:val="28"/>
        </w:rPr>
        <w:t>功能注释及富集分析等</w:t>
      </w:r>
      <w:r w:rsidR="00540E7C">
        <w:rPr>
          <w:rFonts w:ascii="Times New Roman" w:hAnsi="Times New Roman" w:cs="Times New Roman" w:hint="eastAsia"/>
          <w:sz w:val="28"/>
          <w:szCs w:val="28"/>
        </w:rPr>
        <w:t>。</w:t>
      </w:r>
      <w:r w:rsidR="00540E7C" w:rsidRPr="00574D78">
        <w:rPr>
          <w:rFonts w:ascii="Times New Roman" w:hAnsi="Times New Roman" w:cs="Times New Roman"/>
          <w:sz w:val="28"/>
          <w:szCs w:val="28"/>
        </w:rPr>
        <w:t>通过整合基因表达与代谢表型数据，</w:t>
      </w:r>
      <w:r w:rsidR="00EF0D12" w:rsidRPr="00EF0D12">
        <w:rPr>
          <w:rFonts w:ascii="Times New Roman" w:hAnsi="Times New Roman" w:cs="Times New Roman" w:hint="eastAsia"/>
          <w:sz w:val="28"/>
          <w:szCs w:val="28"/>
        </w:rPr>
        <w:t>构建基因</w:t>
      </w:r>
      <w:r w:rsidR="00EF0D12" w:rsidRPr="00EF0D12">
        <w:rPr>
          <w:rFonts w:ascii="Times New Roman" w:hAnsi="Times New Roman" w:cs="Times New Roman" w:hint="eastAsia"/>
          <w:sz w:val="28"/>
          <w:szCs w:val="28"/>
        </w:rPr>
        <w:t>-</w:t>
      </w:r>
      <w:r w:rsidR="00EF0D12" w:rsidRPr="00EF0D12">
        <w:rPr>
          <w:rFonts w:ascii="Times New Roman" w:hAnsi="Times New Roman" w:cs="Times New Roman" w:hint="eastAsia"/>
          <w:sz w:val="28"/>
          <w:szCs w:val="28"/>
        </w:rPr>
        <w:t>代谢物调控网络，</w:t>
      </w:r>
      <w:r w:rsidR="00502B91">
        <w:rPr>
          <w:rFonts w:ascii="Times New Roman" w:hAnsi="Times New Roman" w:cs="Times New Roman" w:hint="eastAsia"/>
          <w:sz w:val="28"/>
          <w:szCs w:val="28"/>
        </w:rPr>
        <w:t>解析</w:t>
      </w:r>
      <w:r w:rsidR="00EF0D12" w:rsidRPr="00EF0D12">
        <w:rPr>
          <w:rFonts w:ascii="Times New Roman" w:hAnsi="Times New Roman" w:cs="Times New Roman" w:hint="eastAsia"/>
          <w:sz w:val="28"/>
          <w:szCs w:val="28"/>
        </w:rPr>
        <w:t>发现关键调控因子（如转录因子）及其靶标代谢通路</w:t>
      </w:r>
      <w:r w:rsidR="00502B91">
        <w:rPr>
          <w:rFonts w:ascii="Times New Roman" w:hAnsi="Times New Roman" w:cs="Times New Roman" w:hint="eastAsia"/>
          <w:sz w:val="28"/>
          <w:szCs w:val="28"/>
        </w:rPr>
        <w:t>。</w:t>
      </w:r>
    </w:p>
    <w:p w14:paraId="154F7F0F" w14:textId="352BD648" w:rsidR="009B1161" w:rsidRPr="00540E7C" w:rsidRDefault="00C01474" w:rsidP="00540E7C">
      <w:pPr>
        <w:ind w:firstLineChars="200" w:firstLine="562"/>
        <w:rPr>
          <w:rFonts w:ascii="Times New Roman" w:hAnsi="Times New Roman" w:cs="Times New Roman"/>
          <w:b/>
          <w:bCs/>
          <w:sz w:val="28"/>
          <w:szCs w:val="28"/>
        </w:rPr>
      </w:pPr>
      <w:r w:rsidRPr="008E0E26">
        <w:rPr>
          <w:rFonts w:ascii="Times New Roman" w:hAnsi="Times New Roman" w:cs="Times New Roman"/>
          <w:b/>
          <w:bCs/>
          <w:sz w:val="28"/>
          <w:szCs w:val="28"/>
        </w:rPr>
        <w:t>样本</w:t>
      </w:r>
      <w:r w:rsidR="0073656E" w:rsidRPr="008E0E26">
        <w:rPr>
          <w:rFonts w:ascii="Times New Roman" w:hAnsi="Times New Roman" w:cs="Times New Roman"/>
          <w:b/>
          <w:bCs/>
          <w:sz w:val="28"/>
          <w:szCs w:val="28"/>
        </w:rPr>
        <w:t>信息：</w:t>
      </w:r>
      <w:proofErr w:type="gramStart"/>
      <w:r w:rsidR="009B1161">
        <w:rPr>
          <w:rFonts w:ascii="Times New Roman" w:hAnsi="Times New Roman" w:cs="Times New Roman" w:hint="eastAsia"/>
          <w:b/>
          <w:bCs/>
          <w:sz w:val="28"/>
          <w:szCs w:val="28"/>
        </w:rPr>
        <w:t>转录组</w:t>
      </w:r>
      <w:proofErr w:type="gramEnd"/>
      <w:r w:rsidRPr="008E0E26">
        <w:rPr>
          <w:rFonts w:ascii="Times New Roman" w:hAnsi="Times New Roman" w:cs="Times New Roman"/>
          <w:sz w:val="28"/>
          <w:szCs w:val="28"/>
        </w:rPr>
        <w:t>样本</w:t>
      </w:r>
      <w:r w:rsidR="00EC2EA4" w:rsidRPr="008E0E26">
        <w:rPr>
          <w:rFonts w:ascii="Times New Roman" w:hAnsi="Times New Roman" w:cs="Times New Roman"/>
          <w:sz w:val="28"/>
          <w:szCs w:val="28"/>
        </w:rPr>
        <w:t>为</w:t>
      </w:r>
      <w:r w:rsidR="00065048" w:rsidRPr="008E0E26">
        <w:rPr>
          <w:rFonts w:ascii="Times New Roman" w:hAnsi="Times New Roman" w:cs="Times New Roman"/>
          <w:sz w:val="28"/>
          <w:szCs w:val="28"/>
        </w:rPr>
        <w:t>4</w:t>
      </w:r>
      <w:r w:rsidR="00065048" w:rsidRPr="008E0E26">
        <w:rPr>
          <w:rFonts w:ascii="Times New Roman" w:hAnsi="Times New Roman" w:cs="Times New Roman"/>
          <w:sz w:val="28"/>
          <w:szCs w:val="28"/>
        </w:rPr>
        <w:t>种处理下的</w:t>
      </w:r>
      <w:r w:rsidR="00EC2EA4" w:rsidRPr="008E0E26">
        <w:rPr>
          <w:rFonts w:ascii="Times New Roman" w:hAnsi="Times New Roman" w:cs="Times New Roman"/>
          <w:sz w:val="28"/>
          <w:szCs w:val="28"/>
        </w:rPr>
        <w:t>白纹伊蚊</w:t>
      </w:r>
      <w:r w:rsidR="00981564">
        <w:rPr>
          <w:rFonts w:ascii="Times New Roman" w:hAnsi="Times New Roman" w:cs="Times New Roman" w:hint="eastAsia"/>
          <w:sz w:val="28"/>
          <w:szCs w:val="28"/>
        </w:rPr>
        <w:t>成蚊</w:t>
      </w:r>
      <w:r w:rsidR="00EC2EA4" w:rsidRPr="008E0E26">
        <w:rPr>
          <w:rFonts w:ascii="Times New Roman" w:hAnsi="Times New Roman" w:cs="Times New Roman"/>
          <w:sz w:val="28"/>
          <w:szCs w:val="28"/>
        </w:rPr>
        <w:t>，</w:t>
      </w:r>
      <w:r w:rsidR="00126078">
        <w:rPr>
          <w:rFonts w:ascii="Times New Roman" w:hAnsi="Times New Roman" w:cs="Times New Roman" w:hint="eastAsia"/>
          <w:sz w:val="28"/>
          <w:szCs w:val="28"/>
        </w:rPr>
        <w:t>3</w:t>
      </w:r>
      <w:r w:rsidR="00126078">
        <w:rPr>
          <w:rFonts w:ascii="Times New Roman" w:hAnsi="Times New Roman" w:cs="Times New Roman" w:hint="eastAsia"/>
          <w:sz w:val="28"/>
          <w:szCs w:val="28"/>
        </w:rPr>
        <w:t>个生物学重复</w:t>
      </w:r>
      <w:r w:rsidR="00EC2EA4" w:rsidRPr="008E0E26">
        <w:rPr>
          <w:rFonts w:ascii="Times New Roman" w:hAnsi="Times New Roman" w:cs="Times New Roman"/>
          <w:sz w:val="28"/>
          <w:szCs w:val="28"/>
        </w:rPr>
        <w:t>，共</w:t>
      </w:r>
      <w:r w:rsidR="009B1161">
        <w:rPr>
          <w:rFonts w:ascii="Times New Roman" w:hAnsi="Times New Roman" w:cs="Times New Roman" w:hint="eastAsia"/>
          <w:sz w:val="28"/>
          <w:szCs w:val="28"/>
        </w:rPr>
        <w:t>12</w:t>
      </w:r>
      <w:r w:rsidR="00EC2EA4" w:rsidRPr="008E0E26">
        <w:rPr>
          <w:rFonts w:ascii="Times New Roman" w:hAnsi="Times New Roman" w:cs="Times New Roman"/>
          <w:sz w:val="28"/>
          <w:szCs w:val="28"/>
        </w:rPr>
        <w:t>个</w:t>
      </w:r>
      <w:r w:rsidR="00981564">
        <w:rPr>
          <w:rFonts w:ascii="Times New Roman" w:hAnsi="Times New Roman" w:cs="Times New Roman" w:hint="eastAsia"/>
          <w:sz w:val="28"/>
          <w:szCs w:val="28"/>
        </w:rPr>
        <w:t>成蚊</w:t>
      </w:r>
      <w:r w:rsidRPr="008E0E26">
        <w:rPr>
          <w:rFonts w:ascii="Times New Roman" w:hAnsi="Times New Roman" w:cs="Times New Roman"/>
          <w:sz w:val="28"/>
          <w:szCs w:val="28"/>
        </w:rPr>
        <w:t>样本</w:t>
      </w:r>
      <w:r w:rsidR="00540E7C">
        <w:rPr>
          <w:rFonts w:ascii="Times New Roman" w:hAnsi="Times New Roman" w:cs="Times New Roman" w:hint="eastAsia"/>
          <w:sz w:val="28"/>
          <w:szCs w:val="28"/>
        </w:rPr>
        <w:t>；</w:t>
      </w:r>
      <w:proofErr w:type="gramStart"/>
      <w:r w:rsidR="009B1161">
        <w:rPr>
          <w:rFonts w:ascii="Times New Roman" w:hAnsi="Times New Roman" w:cs="Times New Roman" w:hint="eastAsia"/>
          <w:b/>
          <w:bCs/>
          <w:sz w:val="28"/>
          <w:szCs w:val="28"/>
        </w:rPr>
        <w:t>代谢组</w:t>
      </w:r>
      <w:proofErr w:type="gramEnd"/>
      <w:r w:rsidR="009B1161" w:rsidRPr="008E0E26">
        <w:rPr>
          <w:rFonts w:ascii="Times New Roman" w:hAnsi="Times New Roman" w:cs="Times New Roman"/>
          <w:sz w:val="28"/>
          <w:szCs w:val="28"/>
        </w:rPr>
        <w:t>样本为</w:t>
      </w:r>
      <w:r w:rsidR="009B1161" w:rsidRPr="008E0E26">
        <w:rPr>
          <w:rFonts w:ascii="Times New Roman" w:hAnsi="Times New Roman" w:cs="Times New Roman"/>
          <w:sz w:val="28"/>
          <w:szCs w:val="28"/>
        </w:rPr>
        <w:t>4</w:t>
      </w:r>
      <w:r w:rsidR="009B1161" w:rsidRPr="008E0E26">
        <w:rPr>
          <w:rFonts w:ascii="Times New Roman" w:hAnsi="Times New Roman" w:cs="Times New Roman"/>
          <w:sz w:val="28"/>
          <w:szCs w:val="28"/>
        </w:rPr>
        <w:t>种处理下的白纹伊蚊</w:t>
      </w:r>
      <w:r w:rsidR="00981564">
        <w:rPr>
          <w:rFonts w:ascii="Times New Roman" w:hAnsi="Times New Roman" w:cs="Times New Roman" w:hint="eastAsia"/>
          <w:sz w:val="28"/>
          <w:szCs w:val="28"/>
        </w:rPr>
        <w:t>成蚊</w:t>
      </w:r>
      <w:r w:rsidR="009B1161" w:rsidRPr="008E0E26">
        <w:rPr>
          <w:rFonts w:ascii="Times New Roman" w:hAnsi="Times New Roman" w:cs="Times New Roman"/>
          <w:sz w:val="28"/>
          <w:szCs w:val="28"/>
        </w:rPr>
        <w:t>，</w:t>
      </w:r>
      <w:r w:rsidR="00804FD1">
        <w:rPr>
          <w:rFonts w:ascii="Times New Roman" w:hAnsi="Times New Roman" w:cs="Times New Roman" w:hint="eastAsia"/>
          <w:sz w:val="28"/>
          <w:szCs w:val="28"/>
        </w:rPr>
        <w:t>5</w:t>
      </w:r>
      <w:r w:rsidR="00126078">
        <w:rPr>
          <w:rFonts w:ascii="Times New Roman" w:hAnsi="Times New Roman" w:cs="Times New Roman" w:hint="eastAsia"/>
          <w:sz w:val="28"/>
          <w:szCs w:val="28"/>
        </w:rPr>
        <w:t>个生物学重复</w:t>
      </w:r>
      <w:r w:rsidR="009B1161" w:rsidRPr="008E0E26">
        <w:rPr>
          <w:rFonts w:ascii="Times New Roman" w:hAnsi="Times New Roman" w:cs="Times New Roman"/>
          <w:sz w:val="28"/>
          <w:szCs w:val="28"/>
        </w:rPr>
        <w:t>，共</w:t>
      </w:r>
      <w:r w:rsidR="00804FD1">
        <w:rPr>
          <w:rFonts w:ascii="Times New Roman" w:hAnsi="Times New Roman" w:cs="Times New Roman" w:hint="eastAsia"/>
          <w:sz w:val="28"/>
          <w:szCs w:val="28"/>
        </w:rPr>
        <w:t>20</w:t>
      </w:r>
      <w:r w:rsidR="009B1161" w:rsidRPr="008E0E26">
        <w:rPr>
          <w:rFonts w:ascii="Times New Roman" w:hAnsi="Times New Roman" w:cs="Times New Roman"/>
          <w:sz w:val="28"/>
          <w:szCs w:val="28"/>
        </w:rPr>
        <w:t>个成虫样本</w:t>
      </w:r>
    </w:p>
    <w:p w14:paraId="61D5A503" w14:textId="5216914C" w:rsidR="00F34725" w:rsidRDefault="00F81E09" w:rsidP="00DD0C88">
      <w:pPr>
        <w:ind w:firstLineChars="200" w:firstLine="562"/>
        <w:rPr>
          <w:rFonts w:ascii="Times New Roman" w:hAnsi="Times New Roman" w:cs="Times New Roman"/>
          <w:sz w:val="28"/>
          <w:szCs w:val="28"/>
        </w:rPr>
      </w:pPr>
      <w:proofErr w:type="gramStart"/>
      <w:r w:rsidRPr="008E0E26">
        <w:rPr>
          <w:rFonts w:ascii="Times New Roman" w:hAnsi="Times New Roman" w:cs="Times New Roman"/>
          <w:b/>
          <w:bCs/>
          <w:sz w:val="28"/>
          <w:szCs w:val="28"/>
        </w:rPr>
        <w:t>转录组</w:t>
      </w:r>
      <w:proofErr w:type="gramEnd"/>
      <w:r w:rsidRPr="008E0E26">
        <w:rPr>
          <w:rFonts w:ascii="Times New Roman" w:hAnsi="Times New Roman" w:cs="Times New Roman"/>
          <w:b/>
          <w:bCs/>
          <w:sz w:val="28"/>
          <w:szCs w:val="28"/>
        </w:rPr>
        <w:t>学分析要求：</w:t>
      </w:r>
      <w:r w:rsidR="00F34725" w:rsidRPr="008E0E26">
        <w:rPr>
          <w:rFonts w:ascii="Times New Roman" w:hAnsi="Times New Roman" w:cs="Times New Roman"/>
          <w:sz w:val="28"/>
          <w:szCs w:val="28"/>
        </w:rPr>
        <w:t>要求</w:t>
      </w:r>
      <w:r w:rsidRPr="008E0E26">
        <w:rPr>
          <w:rFonts w:ascii="Times New Roman" w:hAnsi="Times New Roman" w:cs="Times New Roman"/>
          <w:sz w:val="28"/>
          <w:szCs w:val="28"/>
        </w:rPr>
        <w:t>开展测序分析之前</w:t>
      </w:r>
      <w:r w:rsidR="00F34725" w:rsidRPr="008E0E26">
        <w:rPr>
          <w:rFonts w:ascii="Times New Roman" w:hAnsi="Times New Roman" w:cs="Times New Roman"/>
          <w:sz w:val="28"/>
          <w:szCs w:val="28"/>
        </w:rPr>
        <w:t>出具</w:t>
      </w:r>
      <w:r w:rsidRPr="008E0E26">
        <w:rPr>
          <w:rFonts w:ascii="Times New Roman" w:hAnsi="Times New Roman" w:cs="Times New Roman"/>
          <w:sz w:val="28"/>
          <w:szCs w:val="28"/>
        </w:rPr>
        <w:t>生物样品检测报告，报告包括浓度检测、纯度与完整性检测；</w:t>
      </w:r>
      <w:r w:rsidR="00DD0C88" w:rsidRPr="008E0E26">
        <w:rPr>
          <w:rFonts w:ascii="Times New Roman" w:hAnsi="Times New Roman" w:cs="Times New Roman"/>
          <w:sz w:val="28"/>
          <w:szCs w:val="28"/>
        </w:rPr>
        <w:t>要求成蚊和幼虫分别做一份分析报告，序列比对数据库选择</w:t>
      </w:r>
      <w:r w:rsidR="00DD0C88" w:rsidRPr="008E0E26">
        <w:rPr>
          <w:rFonts w:ascii="Times New Roman" w:hAnsi="Times New Roman" w:cs="Times New Roman"/>
          <w:sz w:val="28"/>
          <w:szCs w:val="28"/>
        </w:rPr>
        <w:t>NCBI</w:t>
      </w:r>
      <w:r w:rsidR="00DD0C88" w:rsidRPr="008E0E26">
        <w:rPr>
          <w:rFonts w:ascii="Times New Roman" w:hAnsi="Times New Roman" w:cs="Times New Roman"/>
          <w:sz w:val="28"/>
          <w:szCs w:val="28"/>
        </w:rPr>
        <w:t>数据</w:t>
      </w:r>
      <w:r w:rsidR="00C47CC8" w:rsidRPr="008E0E26">
        <w:rPr>
          <w:rFonts w:ascii="Times New Roman" w:hAnsi="Times New Roman" w:cs="Times New Roman"/>
          <w:sz w:val="28"/>
          <w:szCs w:val="28"/>
        </w:rPr>
        <w:t>；</w:t>
      </w:r>
      <w:r w:rsidRPr="008E0E26">
        <w:rPr>
          <w:rFonts w:ascii="Times New Roman" w:hAnsi="Times New Roman" w:cs="Times New Roman"/>
          <w:sz w:val="28"/>
          <w:szCs w:val="28"/>
        </w:rPr>
        <w:t>测序结果分析应具有严格的原始数据质控，包括测序数据及其质量控制、测序碱基质量值、测序碱基含量分布、测序数据产出统计，</w:t>
      </w:r>
      <w:r w:rsidR="007F0DF0" w:rsidRPr="008E0E26">
        <w:rPr>
          <w:rFonts w:ascii="Times New Roman" w:hAnsi="Times New Roman" w:cs="Times New Roman"/>
          <w:sz w:val="28"/>
          <w:szCs w:val="28"/>
        </w:rPr>
        <w:t>并作基因组序列比对分析（比对效率统计、</w:t>
      </w:r>
      <w:r w:rsidR="007F0DF0" w:rsidRPr="008E0E26">
        <w:rPr>
          <w:rFonts w:ascii="Times New Roman" w:hAnsi="Times New Roman" w:cs="Times New Roman"/>
          <w:sz w:val="28"/>
          <w:szCs w:val="28"/>
        </w:rPr>
        <w:t>Reads</w:t>
      </w:r>
      <w:r w:rsidR="007F0DF0" w:rsidRPr="008E0E26">
        <w:rPr>
          <w:rFonts w:ascii="Times New Roman" w:hAnsi="Times New Roman" w:cs="Times New Roman"/>
          <w:sz w:val="28"/>
          <w:szCs w:val="28"/>
        </w:rPr>
        <w:t>分布统计、测序数据饱和度检验、</w:t>
      </w:r>
      <w:r w:rsidR="007F0DF0" w:rsidRPr="008E0E26">
        <w:rPr>
          <w:rFonts w:ascii="Times New Roman" w:hAnsi="Times New Roman" w:cs="Times New Roman"/>
          <w:sz w:val="28"/>
          <w:szCs w:val="28"/>
        </w:rPr>
        <w:t>mRNA</w:t>
      </w:r>
      <w:r w:rsidR="007F0DF0" w:rsidRPr="008E0E26">
        <w:rPr>
          <w:rFonts w:ascii="Times New Roman" w:hAnsi="Times New Roman" w:cs="Times New Roman"/>
          <w:sz w:val="28"/>
          <w:szCs w:val="28"/>
        </w:rPr>
        <w:t>片段化随机性检验）和表达量分析（基因表达量计算、样本表达</w:t>
      </w:r>
      <w:proofErr w:type="gramStart"/>
      <w:r w:rsidR="007F0DF0" w:rsidRPr="008E0E26">
        <w:rPr>
          <w:rFonts w:ascii="Times New Roman" w:hAnsi="Times New Roman" w:cs="Times New Roman"/>
          <w:sz w:val="28"/>
          <w:szCs w:val="28"/>
        </w:rPr>
        <w:t>量结果箱</w:t>
      </w:r>
      <w:proofErr w:type="gramEnd"/>
      <w:r w:rsidR="007F0DF0" w:rsidRPr="008E0E26">
        <w:rPr>
          <w:rFonts w:ascii="Times New Roman" w:hAnsi="Times New Roman" w:cs="Times New Roman"/>
          <w:sz w:val="28"/>
          <w:szCs w:val="28"/>
        </w:rPr>
        <w:t>线图、各样本主成分分析、各样</w:t>
      </w:r>
      <w:proofErr w:type="gramStart"/>
      <w:r w:rsidR="007F0DF0" w:rsidRPr="008E0E26">
        <w:rPr>
          <w:rFonts w:ascii="Times New Roman" w:hAnsi="Times New Roman" w:cs="Times New Roman"/>
          <w:sz w:val="28"/>
          <w:szCs w:val="28"/>
        </w:rPr>
        <w:t>本表达</w:t>
      </w:r>
      <w:proofErr w:type="gramEnd"/>
      <w:r w:rsidR="007F0DF0" w:rsidRPr="008E0E26">
        <w:rPr>
          <w:rFonts w:ascii="Times New Roman" w:hAnsi="Times New Roman" w:cs="Times New Roman"/>
          <w:sz w:val="28"/>
          <w:szCs w:val="28"/>
        </w:rPr>
        <w:t>聚类分析、多分组聚类分析）；核心分析内容为：</w:t>
      </w:r>
      <w:r w:rsidR="007F0DF0" w:rsidRPr="008E0E26">
        <w:rPr>
          <w:rFonts w:ascii="Times New Roman" w:hAnsi="Times New Roman" w:cs="Times New Roman"/>
          <w:sz w:val="28"/>
          <w:szCs w:val="28"/>
        </w:rPr>
        <w:t>1</w:t>
      </w:r>
      <w:r w:rsidR="007F0DF0" w:rsidRPr="008E0E26">
        <w:rPr>
          <w:rFonts w:ascii="Times New Roman" w:hAnsi="Times New Roman" w:cs="Times New Roman"/>
          <w:sz w:val="28"/>
          <w:szCs w:val="28"/>
        </w:rPr>
        <w:t>、差异表达基因分析：差异表达基因统计、差异表达基因火山图、差异表达基因柱状图、差异表达基因</w:t>
      </w:r>
      <w:r w:rsidR="007F0DF0" w:rsidRPr="008E0E26">
        <w:rPr>
          <w:rFonts w:ascii="Times New Roman" w:hAnsi="Times New Roman" w:cs="Times New Roman"/>
          <w:sz w:val="28"/>
          <w:szCs w:val="28"/>
        </w:rPr>
        <w:t>MA</w:t>
      </w:r>
      <w:r w:rsidR="007F0DF0" w:rsidRPr="008E0E26">
        <w:rPr>
          <w:rFonts w:ascii="Times New Roman" w:hAnsi="Times New Roman" w:cs="Times New Roman"/>
          <w:sz w:val="28"/>
          <w:szCs w:val="28"/>
        </w:rPr>
        <w:t>图、差异表达基因聚类热图、差异表达基因注释、差异表达基因数目统计、差异</w:t>
      </w:r>
      <w:r w:rsidR="007F0DF0" w:rsidRPr="008E0E26">
        <w:rPr>
          <w:rFonts w:ascii="Times New Roman" w:hAnsi="Times New Roman" w:cs="Times New Roman"/>
          <w:sz w:val="28"/>
          <w:szCs w:val="28"/>
        </w:rPr>
        <w:lastRenderedPageBreak/>
        <w:t>表达基因蛋白互作网络；</w:t>
      </w:r>
      <w:r w:rsidR="007F0DF0" w:rsidRPr="008E0E26">
        <w:rPr>
          <w:rFonts w:ascii="Times New Roman" w:hAnsi="Times New Roman" w:cs="Times New Roman"/>
          <w:sz w:val="28"/>
          <w:szCs w:val="28"/>
        </w:rPr>
        <w:t>2</w:t>
      </w:r>
      <w:r w:rsidR="007F0DF0" w:rsidRPr="008E0E26">
        <w:rPr>
          <w:rFonts w:ascii="Times New Roman" w:hAnsi="Times New Roman" w:cs="Times New Roman"/>
          <w:sz w:val="28"/>
          <w:szCs w:val="28"/>
        </w:rPr>
        <w:t>、功能和通路富集分析：</w:t>
      </w:r>
      <w:r w:rsidR="007F0DF0" w:rsidRPr="008E0E26">
        <w:rPr>
          <w:rFonts w:ascii="Times New Roman" w:hAnsi="Times New Roman" w:cs="Times New Roman"/>
          <w:sz w:val="28"/>
          <w:szCs w:val="28"/>
        </w:rPr>
        <w:t xml:space="preserve">GO </w:t>
      </w:r>
      <w:r w:rsidR="007F0DF0" w:rsidRPr="008E0E26">
        <w:rPr>
          <w:rFonts w:ascii="Times New Roman" w:hAnsi="Times New Roman" w:cs="Times New Roman"/>
          <w:sz w:val="28"/>
          <w:szCs w:val="28"/>
        </w:rPr>
        <w:t>功能富集分析、</w:t>
      </w:r>
      <w:r w:rsidR="007F0DF0" w:rsidRPr="008E0E26">
        <w:rPr>
          <w:rFonts w:ascii="Times New Roman" w:hAnsi="Times New Roman" w:cs="Times New Roman"/>
          <w:sz w:val="28"/>
          <w:szCs w:val="28"/>
        </w:rPr>
        <w:t xml:space="preserve">GO </w:t>
      </w:r>
      <w:r w:rsidR="007F0DF0" w:rsidRPr="008E0E26">
        <w:rPr>
          <w:rFonts w:ascii="Times New Roman" w:hAnsi="Times New Roman" w:cs="Times New Roman"/>
          <w:sz w:val="28"/>
          <w:szCs w:val="28"/>
        </w:rPr>
        <w:t>富集层次分析、</w:t>
      </w:r>
      <w:r w:rsidR="007F0DF0" w:rsidRPr="008E0E26">
        <w:rPr>
          <w:rFonts w:ascii="Times New Roman" w:hAnsi="Times New Roman" w:cs="Times New Roman"/>
          <w:sz w:val="28"/>
          <w:szCs w:val="28"/>
        </w:rPr>
        <w:t xml:space="preserve">KEGG </w:t>
      </w:r>
      <w:r w:rsidR="007F0DF0" w:rsidRPr="008E0E26">
        <w:rPr>
          <w:rFonts w:ascii="Times New Roman" w:hAnsi="Times New Roman" w:cs="Times New Roman"/>
          <w:sz w:val="28"/>
          <w:szCs w:val="28"/>
        </w:rPr>
        <w:t>功能富集分析、</w:t>
      </w:r>
      <w:r w:rsidR="007F0DF0" w:rsidRPr="008E0E26">
        <w:rPr>
          <w:rFonts w:ascii="Times New Roman" w:hAnsi="Times New Roman" w:cs="Times New Roman"/>
          <w:sz w:val="28"/>
          <w:szCs w:val="28"/>
        </w:rPr>
        <w:t xml:space="preserve">KEGG </w:t>
      </w:r>
      <w:r w:rsidR="007F0DF0" w:rsidRPr="008E0E26">
        <w:rPr>
          <w:rFonts w:ascii="Times New Roman" w:hAnsi="Times New Roman" w:cs="Times New Roman"/>
          <w:sz w:val="28"/>
          <w:szCs w:val="28"/>
        </w:rPr>
        <w:t>注释；</w:t>
      </w:r>
      <w:r w:rsidR="007F0DF0" w:rsidRPr="008E0E26">
        <w:rPr>
          <w:rFonts w:ascii="Times New Roman" w:hAnsi="Times New Roman" w:cs="Times New Roman"/>
          <w:sz w:val="28"/>
          <w:szCs w:val="28"/>
        </w:rPr>
        <w:t>3</w:t>
      </w:r>
      <w:r w:rsidR="007F0DF0" w:rsidRPr="008E0E26">
        <w:rPr>
          <w:rFonts w:ascii="Times New Roman" w:hAnsi="Times New Roman" w:cs="Times New Roman"/>
          <w:sz w:val="28"/>
          <w:szCs w:val="28"/>
        </w:rPr>
        <w:t>、</w:t>
      </w:r>
      <w:r w:rsidR="007F0DF0" w:rsidRPr="008E0E26">
        <w:rPr>
          <w:rFonts w:ascii="Times New Roman" w:hAnsi="Times New Roman" w:cs="Times New Roman"/>
          <w:sz w:val="28"/>
          <w:szCs w:val="28"/>
        </w:rPr>
        <w:t>GSEA</w:t>
      </w:r>
      <w:r w:rsidR="007F0DF0" w:rsidRPr="008E0E26">
        <w:rPr>
          <w:rFonts w:ascii="Times New Roman" w:hAnsi="Times New Roman" w:cs="Times New Roman"/>
          <w:sz w:val="28"/>
          <w:szCs w:val="28"/>
        </w:rPr>
        <w:t>富集分析；</w:t>
      </w:r>
      <w:r w:rsidR="007F0DF0" w:rsidRPr="008E0E26">
        <w:rPr>
          <w:rFonts w:ascii="Times New Roman" w:hAnsi="Times New Roman" w:cs="Times New Roman"/>
          <w:sz w:val="28"/>
          <w:szCs w:val="28"/>
        </w:rPr>
        <w:t>4</w:t>
      </w:r>
      <w:r w:rsidR="007F0DF0" w:rsidRPr="008E0E26">
        <w:rPr>
          <w:rFonts w:ascii="Times New Roman" w:hAnsi="Times New Roman" w:cs="Times New Roman"/>
          <w:sz w:val="28"/>
          <w:szCs w:val="28"/>
        </w:rPr>
        <w:t>、可变剪切分析：可变剪接事件数量统计、差异可变剪切分析；</w:t>
      </w:r>
      <w:r w:rsidR="007F0DF0" w:rsidRPr="008E0E26">
        <w:rPr>
          <w:rFonts w:ascii="Times New Roman" w:hAnsi="Times New Roman" w:cs="Times New Roman"/>
          <w:sz w:val="28"/>
          <w:szCs w:val="28"/>
        </w:rPr>
        <w:t>5</w:t>
      </w:r>
      <w:r w:rsidR="007F0DF0" w:rsidRPr="008E0E26">
        <w:rPr>
          <w:rFonts w:ascii="Times New Roman" w:hAnsi="Times New Roman" w:cs="Times New Roman"/>
          <w:sz w:val="28"/>
          <w:szCs w:val="28"/>
        </w:rPr>
        <w:t>、变异检测：</w:t>
      </w:r>
      <w:r w:rsidR="007F0DF0" w:rsidRPr="008E0E26">
        <w:rPr>
          <w:rFonts w:ascii="Times New Roman" w:hAnsi="Times New Roman" w:cs="Times New Roman"/>
          <w:sz w:val="28"/>
          <w:szCs w:val="28"/>
        </w:rPr>
        <w:t>SNP</w:t>
      </w:r>
      <w:r w:rsidR="007F0DF0" w:rsidRPr="008E0E26">
        <w:rPr>
          <w:rFonts w:ascii="Times New Roman" w:hAnsi="Times New Roman" w:cs="Times New Roman"/>
          <w:sz w:val="28"/>
          <w:szCs w:val="28"/>
        </w:rPr>
        <w:t>位点统计、</w:t>
      </w:r>
      <w:r w:rsidR="007F0DF0" w:rsidRPr="008E0E26">
        <w:rPr>
          <w:rFonts w:ascii="Times New Roman" w:hAnsi="Times New Roman" w:cs="Times New Roman"/>
          <w:sz w:val="28"/>
          <w:szCs w:val="28"/>
        </w:rPr>
        <w:t>SNP</w:t>
      </w:r>
      <w:r w:rsidR="007F0DF0" w:rsidRPr="008E0E26">
        <w:rPr>
          <w:rFonts w:ascii="Times New Roman" w:hAnsi="Times New Roman" w:cs="Times New Roman"/>
          <w:sz w:val="28"/>
          <w:szCs w:val="28"/>
        </w:rPr>
        <w:t>位点功能注释统计、</w:t>
      </w:r>
      <w:proofErr w:type="spellStart"/>
      <w:r w:rsidR="007F0DF0" w:rsidRPr="008E0E26">
        <w:rPr>
          <w:rFonts w:ascii="Times New Roman" w:hAnsi="Times New Roman" w:cs="Times New Roman"/>
          <w:sz w:val="28"/>
          <w:szCs w:val="28"/>
        </w:rPr>
        <w:t>InDel</w:t>
      </w:r>
      <w:proofErr w:type="spellEnd"/>
      <w:r w:rsidR="007F0DF0" w:rsidRPr="008E0E26">
        <w:rPr>
          <w:rFonts w:ascii="Times New Roman" w:hAnsi="Times New Roman" w:cs="Times New Roman"/>
          <w:sz w:val="28"/>
          <w:szCs w:val="28"/>
        </w:rPr>
        <w:t>位点功能注释统计；</w:t>
      </w:r>
      <w:r w:rsidR="007F0DF0" w:rsidRPr="008E0E26">
        <w:rPr>
          <w:rFonts w:ascii="Times New Roman" w:hAnsi="Times New Roman" w:cs="Times New Roman"/>
          <w:sz w:val="28"/>
          <w:szCs w:val="28"/>
        </w:rPr>
        <w:t>6</w:t>
      </w:r>
      <w:r w:rsidR="007F0DF0" w:rsidRPr="008E0E26">
        <w:rPr>
          <w:rFonts w:ascii="Times New Roman" w:hAnsi="Times New Roman" w:cs="Times New Roman"/>
          <w:sz w:val="28"/>
          <w:szCs w:val="28"/>
        </w:rPr>
        <w:t>、新基因注释；</w:t>
      </w:r>
      <w:r w:rsidR="007F0DF0" w:rsidRPr="008E0E26">
        <w:rPr>
          <w:rFonts w:ascii="Times New Roman" w:hAnsi="Times New Roman" w:cs="Times New Roman"/>
          <w:sz w:val="28"/>
          <w:szCs w:val="28"/>
        </w:rPr>
        <w:t>7</w:t>
      </w:r>
      <w:r w:rsidR="007F0DF0" w:rsidRPr="008E0E26">
        <w:rPr>
          <w:rFonts w:ascii="Times New Roman" w:hAnsi="Times New Roman" w:cs="Times New Roman"/>
          <w:sz w:val="28"/>
          <w:szCs w:val="28"/>
        </w:rPr>
        <w:t>、转录因子分析；</w:t>
      </w:r>
      <w:r w:rsidR="007F0DF0" w:rsidRPr="008E0E26">
        <w:rPr>
          <w:rFonts w:ascii="Times New Roman" w:hAnsi="Times New Roman" w:cs="Times New Roman"/>
          <w:sz w:val="28"/>
          <w:szCs w:val="28"/>
        </w:rPr>
        <w:t>8</w:t>
      </w:r>
      <w:r w:rsidR="007F0DF0" w:rsidRPr="008E0E26">
        <w:rPr>
          <w:rFonts w:ascii="Times New Roman" w:hAnsi="Times New Roman" w:cs="Times New Roman"/>
          <w:sz w:val="28"/>
          <w:szCs w:val="28"/>
        </w:rPr>
        <w:t>、时序性分析；</w:t>
      </w:r>
      <w:r w:rsidR="007F0DF0" w:rsidRPr="008E0E26">
        <w:rPr>
          <w:rFonts w:ascii="Times New Roman" w:hAnsi="Times New Roman" w:cs="Times New Roman"/>
          <w:sz w:val="28"/>
          <w:szCs w:val="28"/>
        </w:rPr>
        <w:t>9</w:t>
      </w:r>
      <w:r w:rsidR="007F0DF0" w:rsidRPr="008E0E26">
        <w:rPr>
          <w:rFonts w:ascii="Times New Roman" w:hAnsi="Times New Roman" w:cs="Times New Roman"/>
          <w:sz w:val="28"/>
          <w:szCs w:val="28"/>
        </w:rPr>
        <w:t>、基因功能注释查询</w:t>
      </w:r>
    </w:p>
    <w:p w14:paraId="6714B0F6" w14:textId="072FAD82" w:rsidR="009B1161" w:rsidRDefault="009B1161" w:rsidP="009B1161">
      <w:pPr>
        <w:ind w:firstLineChars="200" w:firstLine="562"/>
        <w:rPr>
          <w:rFonts w:ascii="Times New Roman" w:hAnsi="Times New Roman" w:cs="Times New Roman"/>
          <w:sz w:val="28"/>
          <w:szCs w:val="28"/>
        </w:rPr>
      </w:pPr>
      <w:proofErr w:type="gramStart"/>
      <w:r w:rsidRPr="008E0E26">
        <w:rPr>
          <w:rFonts w:ascii="Times New Roman" w:hAnsi="Times New Roman" w:cs="Times New Roman"/>
          <w:b/>
          <w:bCs/>
          <w:sz w:val="28"/>
          <w:szCs w:val="28"/>
        </w:rPr>
        <w:t>代谢组</w:t>
      </w:r>
      <w:proofErr w:type="gramEnd"/>
      <w:r w:rsidRPr="008E0E26">
        <w:rPr>
          <w:rFonts w:ascii="Times New Roman" w:hAnsi="Times New Roman" w:cs="Times New Roman"/>
          <w:b/>
          <w:bCs/>
          <w:sz w:val="28"/>
          <w:szCs w:val="28"/>
        </w:rPr>
        <w:t>学分析要求：</w:t>
      </w:r>
      <w:r w:rsidRPr="008E0E26">
        <w:rPr>
          <w:rFonts w:ascii="Times New Roman" w:hAnsi="Times New Roman" w:cs="Times New Roman"/>
          <w:sz w:val="28"/>
          <w:szCs w:val="28"/>
        </w:rPr>
        <w:t>要求作数据结果评估，包括代谢物定性定量分析、样本质控分析（总离子流图、所有样本的</w:t>
      </w:r>
      <w:r w:rsidRPr="008E0E26">
        <w:rPr>
          <w:rFonts w:ascii="Times New Roman" w:hAnsi="Times New Roman" w:cs="Times New Roman"/>
          <w:sz w:val="28"/>
          <w:szCs w:val="28"/>
        </w:rPr>
        <w:t>CV</w:t>
      </w:r>
      <w:r w:rsidRPr="008E0E26">
        <w:rPr>
          <w:rFonts w:ascii="Times New Roman" w:hAnsi="Times New Roman" w:cs="Times New Roman"/>
          <w:sz w:val="28"/>
          <w:szCs w:val="28"/>
        </w:rPr>
        <w:t>值分布图）、总体样本主成分分析、样品总体聚类分析、重复相关性评估；数据结果分析涵盖、分组主成分分析、正交偏最小二乘法判别分析（</w:t>
      </w:r>
      <w:r w:rsidRPr="008E0E26">
        <w:rPr>
          <w:rFonts w:ascii="Times New Roman" w:hAnsi="Times New Roman" w:cs="Times New Roman"/>
          <w:sz w:val="28"/>
          <w:szCs w:val="28"/>
        </w:rPr>
        <w:t>OPLS-DA</w:t>
      </w:r>
      <w:r w:rsidRPr="008E0E26">
        <w:rPr>
          <w:rFonts w:ascii="Times New Roman" w:hAnsi="Times New Roman" w:cs="Times New Roman"/>
          <w:sz w:val="28"/>
          <w:szCs w:val="28"/>
        </w:rPr>
        <w:t>）（</w:t>
      </w:r>
      <w:proofErr w:type="spellStart"/>
      <w:r w:rsidRPr="008E0E26">
        <w:rPr>
          <w:rFonts w:ascii="Times New Roman" w:hAnsi="Times New Roman" w:cs="Times New Roman"/>
          <w:sz w:val="28"/>
          <w:szCs w:val="28"/>
        </w:rPr>
        <w:t>OPLS-DA</w:t>
      </w:r>
      <w:proofErr w:type="spellEnd"/>
      <w:r w:rsidRPr="008E0E26">
        <w:rPr>
          <w:rFonts w:ascii="Times New Roman" w:hAnsi="Times New Roman" w:cs="Times New Roman"/>
          <w:sz w:val="28"/>
          <w:szCs w:val="28"/>
        </w:rPr>
        <w:t>得分图）、代谢物含量差异动态分布、差异代谢物筛选（差异代谢物条形图、差异代谢物雷达图、差异代谢物</w:t>
      </w:r>
      <w:r w:rsidRPr="008E0E26">
        <w:rPr>
          <w:rFonts w:ascii="Times New Roman" w:hAnsi="Times New Roman" w:cs="Times New Roman"/>
          <w:sz w:val="28"/>
          <w:szCs w:val="28"/>
        </w:rPr>
        <w:t>VIP</w:t>
      </w:r>
      <w:r w:rsidRPr="008E0E26">
        <w:rPr>
          <w:rFonts w:ascii="Times New Roman" w:hAnsi="Times New Roman" w:cs="Times New Roman"/>
          <w:sz w:val="28"/>
          <w:szCs w:val="28"/>
        </w:rPr>
        <w:t>值图、差异代谢物火山图、差异代谢物散点图、样本层次聚类树、差异代谢物聚类热图、差异代谢物相关性分析、差异代谢物</w:t>
      </w:r>
      <w:r w:rsidRPr="008E0E26">
        <w:rPr>
          <w:rFonts w:ascii="Times New Roman" w:hAnsi="Times New Roman" w:cs="Times New Roman"/>
          <w:sz w:val="28"/>
          <w:szCs w:val="28"/>
        </w:rPr>
        <w:t>Z</w:t>
      </w:r>
      <w:r w:rsidRPr="008E0E26">
        <w:rPr>
          <w:rFonts w:ascii="Times New Roman" w:hAnsi="Times New Roman" w:cs="Times New Roman"/>
          <w:sz w:val="28"/>
          <w:szCs w:val="28"/>
        </w:rPr>
        <w:t>值图、</w:t>
      </w:r>
      <w:r w:rsidRPr="008E0E26">
        <w:rPr>
          <w:rFonts w:ascii="Times New Roman" w:hAnsi="Times New Roman" w:cs="Times New Roman"/>
          <w:sz w:val="28"/>
          <w:szCs w:val="28"/>
        </w:rPr>
        <w:t>K-Means</w:t>
      </w:r>
      <w:r w:rsidRPr="008E0E26">
        <w:rPr>
          <w:rFonts w:ascii="Times New Roman" w:hAnsi="Times New Roman" w:cs="Times New Roman"/>
          <w:sz w:val="28"/>
          <w:szCs w:val="28"/>
        </w:rPr>
        <w:t>分析、差异代谢物韦恩图）、差异代谢物</w:t>
      </w:r>
      <w:r w:rsidRPr="008E0E26">
        <w:rPr>
          <w:rFonts w:ascii="Times New Roman" w:hAnsi="Times New Roman" w:cs="Times New Roman"/>
          <w:sz w:val="28"/>
          <w:szCs w:val="28"/>
        </w:rPr>
        <w:t>KEGG</w:t>
      </w:r>
      <w:r w:rsidRPr="008E0E26">
        <w:rPr>
          <w:rFonts w:ascii="Times New Roman" w:hAnsi="Times New Roman" w:cs="Times New Roman"/>
          <w:sz w:val="28"/>
          <w:szCs w:val="28"/>
        </w:rPr>
        <w:t>功能注释及富集分析（代谢物功能注释、差异代谢物</w:t>
      </w:r>
      <w:r w:rsidRPr="008E0E26">
        <w:rPr>
          <w:rFonts w:ascii="Times New Roman" w:hAnsi="Times New Roman" w:cs="Times New Roman"/>
          <w:sz w:val="28"/>
          <w:szCs w:val="28"/>
        </w:rPr>
        <w:t>KEGG</w:t>
      </w:r>
      <w:r w:rsidRPr="008E0E26">
        <w:rPr>
          <w:rFonts w:ascii="Times New Roman" w:hAnsi="Times New Roman" w:cs="Times New Roman"/>
          <w:sz w:val="28"/>
          <w:szCs w:val="28"/>
        </w:rPr>
        <w:t>分类、</w:t>
      </w:r>
      <w:r w:rsidRPr="008E0E26">
        <w:rPr>
          <w:rFonts w:ascii="Times New Roman" w:hAnsi="Times New Roman" w:cs="Times New Roman"/>
          <w:sz w:val="28"/>
          <w:szCs w:val="28"/>
        </w:rPr>
        <w:t>KEGG</w:t>
      </w:r>
      <w:r w:rsidRPr="008E0E26">
        <w:rPr>
          <w:rFonts w:ascii="Times New Roman" w:hAnsi="Times New Roman" w:cs="Times New Roman"/>
          <w:sz w:val="28"/>
          <w:szCs w:val="28"/>
        </w:rPr>
        <w:t>通路差异代谢物聚类分析、差异代谢物</w:t>
      </w:r>
      <w:r w:rsidRPr="008E0E26">
        <w:rPr>
          <w:rFonts w:ascii="Times New Roman" w:hAnsi="Times New Roman" w:cs="Times New Roman"/>
          <w:sz w:val="28"/>
          <w:szCs w:val="28"/>
        </w:rPr>
        <w:t>KEGG</w:t>
      </w:r>
      <w:r w:rsidRPr="008E0E26">
        <w:rPr>
          <w:rFonts w:ascii="Times New Roman" w:hAnsi="Times New Roman" w:cs="Times New Roman"/>
          <w:sz w:val="28"/>
          <w:szCs w:val="28"/>
        </w:rPr>
        <w:t>腹肌分析、</w:t>
      </w:r>
      <w:r w:rsidRPr="008E0E26">
        <w:rPr>
          <w:rFonts w:ascii="Times New Roman" w:hAnsi="Times New Roman" w:cs="Times New Roman"/>
          <w:sz w:val="28"/>
          <w:szCs w:val="28"/>
        </w:rPr>
        <w:t>KEGG</w:t>
      </w:r>
      <w:r w:rsidRPr="008E0E26">
        <w:rPr>
          <w:rFonts w:ascii="Times New Roman" w:hAnsi="Times New Roman" w:cs="Times New Roman"/>
          <w:sz w:val="28"/>
          <w:szCs w:val="28"/>
        </w:rPr>
        <w:t>代谢通路整体变化分析）</w:t>
      </w:r>
      <w:r w:rsidR="00502B91">
        <w:rPr>
          <w:rFonts w:ascii="Times New Roman" w:hAnsi="Times New Roman" w:cs="Times New Roman" w:hint="eastAsia"/>
          <w:sz w:val="28"/>
          <w:szCs w:val="28"/>
        </w:rPr>
        <w:t>。</w:t>
      </w:r>
    </w:p>
    <w:p w14:paraId="452D5FD8" w14:textId="4C22B443" w:rsidR="009B1161" w:rsidRPr="00142239" w:rsidRDefault="009B1161" w:rsidP="00142239">
      <w:pPr>
        <w:ind w:firstLineChars="200" w:firstLine="562"/>
        <w:rPr>
          <w:rFonts w:ascii="Times New Roman" w:hAnsi="Times New Roman" w:cs="Times New Roman"/>
          <w:sz w:val="28"/>
          <w:szCs w:val="28"/>
        </w:rPr>
      </w:pPr>
      <w:r w:rsidRPr="00142239">
        <w:rPr>
          <w:rFonts w:ascii="Times New Roman" w:hAnsi="Times New Roman" w:cs="Times New Roman" w:hint="eastAsia"/>
          <w:b/>
          <w:bCs/>
          <w:sz w:val="28"/>
          <w:szCs w:val="28"/>
        </w:rPr>
        <w:t>项目</w:t>
      </w:r>
      <w:r w:rsidR="00142239" w:rsidRPr="00142239">
        <w:rPr>
          <w:rFonts w:ascii="Times New Roman" w:hAnsi="Times New Roman" w:cs="Times New Roman" w:hint="eastAsia"/>
          <w:b/>
          <w:bCs/>
          <w:sz w:val="28"/>
          <w:szCs w:val="28"/>
        </w:rPr>
        <w:t>结题</w:t>
      </w:r>
      <w:r w:rsidR="00981564">
        <w:rPr>
          <w:rFonts w:ascii="Times New Roman" w:hAnsi="Times New Roman" w:cs="Times New Roman" w:hint="eastAsia"/>
          <w:b/>
          <w:bCs/>
          <w:sz w:val="28"/>
          <w:szCs w:val="28"/>
        </w:rPr>
        <w:t>要求</w:t>
      </w:r>
      <w:r w:rsidR="00142239" w:rsidRPr="00142239">
        <w:rPr>
          <w:rFonts w:ascii="Times New Roman" w:hAnsi="Times New Roman" w:cs="Times New Roman" w:hint="eastAsia"/>
          <w:b/>
          <w:bCs/>
          <w:sz w:val="28"/>
          <w:szCs w:val="28"/>
        </w:rPr>
        <w:t>：</w:t>
      </w:r>
      <w:r w:rsidRPr="008E0E26">
        <w:rPr>
          <w:rFonts w:ascii="Times New Roman" w:hAnsi="Times New Roman" w:cs="Times New Roman"/>
          <w:sz w:val="28"/>
          <w:szCs w:val="28"/>
        </w:rPr>
        <w:t>提供全部原始数据和详细的</w:t>
      </w:r>
      <w:r w:rsidR="00981564">
        <w:rPr>
          <w:rFonts w:ascii="Times New Roman" w:hAnsi="Times New Roman" w:cs="Times New Roman" w:hint="eastAsia"/>
          <w:sz w:val="28"/>
          <w:szCs w:val="28"/>
        </w:rPr>
        <w:t>转录组、</w:t>
      </w:r>
      <w:proofErr w:type="gramStart"/>
      <w:r w:rsidR="00981564">
        <w:rPr>
          <w:rFonts w:ascii="Times New Roman" w:hAnsi="Times New Roman" w:cs="Times New Roman" w:hint="eastAsia"/>
          <w:sz w:val="28"/>
          <w:szCs w:val="28"/>
        </w:rPr>
        <w:t>代谢组</w:t>
      </w:r>
      <w:proofErr w:type="gramEnd"/>
      <w:r w:rsidR="00981564">
        <w:rPr>
          <w:rFonts w:ascii="Times New Roman" w:hAnsi="Times New Roman" w:cs="Times New Roman" w:hint="eastAsia"/>
          <w:sz w:val="28"/>
          <w:szCs w:val="28"/>
        </w:rPr>
        <w:t>和联合</w:t>
      </w:r>
      <w:r w:rsidRPr="008E0E26">
        <w:rPr>
          <w:rFonts w:ascii="Times New Roman" w:hAnsi="Times New Roman" w:cs="Times New Roman"/>
          <w:sz w:val="28"/>
          <w:szCs w:val="28"/>
        </w:rPr>
        <w:t>分析报告</w:t>
      </w:r>
      <w:r w:rsidR="00142239">
        <w:rPr>
          <w:rFonts w:ascii="Times New Roman" w:hAnsi="Times New Roman" w:cs="Times New Roman" w:hint="eastAsia"/>
          <w:sz w:val="28"/>
          <w:szCs w:val="28"/>
        </w:rPr>
        <w:t>。</w:t>
      </w:r>
    </w:p>
    <w:p w14:paraId="7135B66B" w14:textId="5383C224" w:rsidR="00142239" w:rsidRPr="008E0E26" w:rsidRDefault="0073656E" w:rsidP="00142239">
      <w:pPr>
        <w:ind w:firstLineChars="200" w:firstLine="562"/>
        <w:rPr>
          <w:rFonts w:ascii="Times New Roman" w:hAnsi="Times New Roman" w:cs="Times New Roman"/>
          <w:sz w:val="28"/>
          <w:szCs w:val="28"/>
        </w:rPr>
      </w:pPr>
      <w:r w:rsidRPr="008E0E26">
        <w:rPr>
          <w:rFonts w:ascii="Times New Roman" w:hAnsi="Times New Roman" w:cs="Times New Roman"/>
          <w:b/>
          <w:bCs/>
          <w:sz w:val="28"/>
          <w:szCs w:val="28"/>
        </w:rPr>
        <w:t>项目周期：</w:t>
      </w:r>
      <w:r w:rsidRPr="008E0E26">
        <w:rPr>
          <w:rFonts w:ascii="Times New Roman" w:hAnsi="Times New Roman" w:cs="Times New Roman"/>
          <w:sz w:val="28"/>
          <w:szCs w:val="28"/>
        </w:rPr>
        <w:t>期望</w:t>
      </w:r>
      <w:r w:rsidR="00065048" w:rsidRPr="008E0E26">
        <w:rPr>
          <w:rFonts w:ascii="Times New Roman" w:hAnsi="Times New Roman" w:cs="Times New Roman"/>
          <w:sz w:val="28"/>
          <w:szCs w:val="28"/>
        </w:rPr>
        <w:t>从收到合格</w:t>
      </w:r>
      <w:r w:rsidRPr="008E0E26">
        <w:rPr>
          <w:rFonts w:ascii="Times New Roman" w:hAnsi="Times New Roman" w:cs="Times New Roman"/>
          <w:sz w:val="28"/>
          <w:szCs w:val="28"/>
        </w:rPr>
        <w:t>样本到</w:t>
      </w:r>
      <w:r w:rsidR="00065048" w:rsidRPr="008E0E26">
        <w:rPr>
          <w:rFonts w:ascii="Times New Roman" w:hAnsi="Times New Roman" w:cs="Times New Roman"/>
          <w:sz w:val="28"/>
          <w:szCs w:val="28"/>
        </w:rPr>
        <w:t>交付</w:t>
      </w:r>
      <w:r w:rsidRPr="008E0E26">
        <w:rPr>
          <w:rFonts w:ascii="Times New Roman" w:hAnsi="Times New Roman" w:cs="Times New Roman"/>
          <w:sz w:val="28"/>
          <w:szCs w:val="28"/>
        </w:rPr>
        <w:t>最终分析报告的完整周期为</w:t>
      </w:r>
      <w:r w:rsidRPr="008E0E26">
        <w:rPr>
          <w:rFonts w:ascii="Times New Roman" w:hAnsi="Times New Roman" w:cs="Times New Roman"/>
          <w:sz w:val="28"/>
          <w:szCs w:val="28"/>
        </w:rPr>
        <w:t>2</w:t>
      </w:r>
      <w:r w:rsidR="00012F32">
        <w:rPr>
          <w:rFonts w:ascii="Times New Roman" w:hAnsi="Times New Roman" w:cs="Times New Roman" w:hint="eastAsia"/>
          <w:sz w:val="28"/>
          <w:szCs w:val="28"/>
        </w:rPr>
        <w:t>1</w:t>
      </w:r>
      <w:r w:rsidRPr="008E0E26">
        <w:rPr>
          <w:rFonts w:ascii="Times New Roman" w:hAnsi="Times New Roman" w:cs="Times New Roman"/>
          <w:sz w:val="28"/>
          <w:szCs w:val="28"/>
        </w:rPr>
        <w:t>个工作日</w:t>
      </w:r>
      <w:r w:rsidR="00065048" w:rsidRPr="008E0E26">
        <w:rPr>
          <w:rFonts w:ascii="Times New Roman" w:hAnsi="Times New Roman" w:cs="Times New Roman"/>
          <w:sz w:val="28"/>
          <w:szCs w:val="28"/>
        </w:rPr>
        <w:t>及以内</w:t>
      </w:r>
      <w:r w:rsidRPr="008E0E26">
        <w:rPr>
          <w:rFonts w:ascii="Times New Roman" w:hAnsi="Times New Roman" w:cs="Times New Roman"/>
          <w:sz w:val="28"/>
          <w:szCs w:val="28"/>
        </w:rPr>
        <w:t>。</w:t>
      </w:r>
    </w:p>
    <w:p w14:paraId="702E7AF4" w14:textId="05C98D0B" w:rsidR="00224166" w:rsidRPr="009B1161" w:rsidRDefault="0073656E" w:rsidP="009B1161">
      <w:pPr>
        <w:ind w:firstLineChars="200" w:firstLine="562"/>
        <w:rPr>
          <w:rFonts w:ascii="Times New Roman" w:hAnsi="Times New Roman" w:cs="Times New Roman"/>
          <w:sz w:val="28"/>
          <w:szCs w:val="28"/>
        </w:rPr>
      </w:pPr>
      <w:r w:rsidRPr="008E0E26">
        <w:rPr>
          <w:rFonts w:ascii="Times New Roman" w:hAnsi="Times New Roman" w:cs="Times New Roman"/>
          <w:b/>
          <w:bCs/>
          <w:sz w:val="28"/>
          <w:szCs w:val="28"/>
        </w:rPr>
        <w:t>第三方公司资质</w:t>
      </w:r>
      <w:r w:rsidR="007F0DF0" w:rsidRPr="008E0E26">
        <w:rPr>
          <w:rFonts w:ascii="Times New Roman" w:hAnsi="Times New Roman" w:cs="Times New Roman"/>
          <w:b/>
          <w:bCs/>
          <w:sz w:val="28"/>
          <w:szCs w:val="28"/>
        </w:rPr>
        <w:t>要求</w:t>
      </w:r>
      <w:r w:rsidRPr="008E0E26">
        <w:rPr>
          <w:rFonts w:ascii="Times New Roman" w:hAnsi="Times New Roman" w:cs="Times New Roman"/>
          <w:b/>
          <w:bCs/>
          <w:sz w:val="28"/>
          <w:szCs w:val="28"/>
        </w:rPr>
        <w:t>：</w:t>
      </w:r>
      <w:r w:rsidR="00DD0C88" w:rsidRPr="008E0E26">
        <w:rPr>
          <w:rFonts w:ascii="Times New Roman" w:hAnsi="Times New Roman" w:cs="Times New Roman"/>
          <w:sz w:val="28"/>
          <w:szCs w:val="28"/>
        </w:rPr>
        <w:t>具备</w:t>
      </w:r>
      <w:r w:rsidR="00027A04" w:rsidRPr="008E0E26">
        <w:rPr>
          <w:rFonts w:ascii="Times New Roman" w:hAnsi="Times New Roman" w:cs="Times New Roman"/>
          <w:sz w:val="28"/>
          <w:szCs w:val="28"/>
        </w:rPr>
        <w:t>相关专业</w:t>
      </w:r>
      <w:r w:rsidR="00DD0C88" w:rsidRPr="008E0E26">
        <w:rPr>
          <w:rFonts w:ascii="Times New Roman" w:hAnsi="Times New Roman" w:cs="Times New Roman"/>
          <w:sz w:val="28"/>
          <w:szCs w:val="28"/>
        </w:rPr>
        <w:t>资质</w:t>
      </w:r>
      <w:r w:rsidR="00027A04" w:rsidRPr="008E0E26">
        <w:rPr>
          <w:rFonts w:ascii="Times New Roman" w:hAnsi="Times New Roman" w:cs="Times New Roman"/>
          <w:sz w:val="28"/>
          <w:szCs w:val="28"/>
        </w:rPr>
        <w:t>认证，</w:t>
      </w:r>
      <w:r w:rsidR="009B1161" w:rsidRPr="008E0E26">
        <w:rPr>
          <w:rFonts w:ascii="Times New Roman" w:hAnsi="Times New Roman" w:cs="Times New Roman"/>
          <w:sz w:val="28"/>
          <w:szCs w:val="28"/>
        </w:rPr>
        <w:t>认证范围需涵盖基因测序</w:t>
      </w:r>
      <w:r w:rsidR="009B1161">
        <w:rPr>
          <w:rFonts w:ascii="Times New Roman" w:hAnsi="Times New Roman" w:cs="Times New Roman" w:hint="eastAsia"/>
          <w:sz w:val="28"/>
          <w:szCs w:val="28"/>
        </w:rPr>
        <w:t>、</w:t>
      </w:r>
      <w:proofErr w:type="gramStart"/>
      <w:r w:rsidR="009B1161" w:rsidRPr="008E0E26">
        <w:rPr>
          <w:rFonts w:ascii="Times New Roman" w:hAnsi="Times New Roman" w:cs="Times New Roman"/>
          <w:sz w:val="28"/>
          <w:szCs w:val="28"/>
        </w:rPr>
        <w:t>代谢组</w:t>
      </w:r>
      <w:proofErr w:type="gramEnd"/>
      <w:r w:rsidR="009B1161" w:rsidRPr="008E0E26">
        <w:rPr>
          <w:rFonts w:ascii="Times New Roman" w:hAnsi="Times New Roman" w:cs="Times New Roman"/>
          <w:sz w:val="28"/>
          <w:szCs w:val="28"/>
        </w:rPr>
        <w:t>学测序全套技术服务；技术能力上能够</w:t>
      </w:r>
      <w:r w:rsidR="009B1161">
        <w:rPr>
          <w:rFonts w:ascii="Times New Roman" w:hAnsi="Times New Roman" w:cs="Times New Roman" w:hint="eastAsia"/>
          <w:sz w:val="28"/>
          <w:szCs w:val="28"/>
        </w:rPr>
        <w:t>正确高效</w:t>
      </w:r>
      <w:r w:rsidR="009B1161" w:rsidRPr="008E0E26">
        <w:rPr>
          <w:rFonts w:ascii="Times New Roman" w:hAnsi="Times New Roman" w:cs="Times New Roman"/>
          <w:sz w:val="28"/>
          <w:szCs w:val="28"/>
        </w:rPr>
        <w:t>完成蚊虫等小型昆虫样本处理分析</w:t>
      </w:r>
      <w:r w:rsidR="009B1161">
        <w:rPr>
          <w:rFonts w:ascii="Times New Roman" w:hAnsi="Times New Roman" w:cs="Times New Roman" w:hint="eastAsia"/>
          <w:sz w:val="28"/>
          <w:szCs w:val="28"/>
        </w:rPr>
        <w:t>（如核酸、代谢物提取）</w:t>
      </w:r>
      <w:r w:rsidR="009B1161" w:rsidRPr="008E0E26">
        <w:rPr>
          <w:rFonts w:ascii="Times New Roman" w:hAnsi="Times New Roman" w:cs="Times New Roman"/>
          <w:sz w:val="28"/>
          <w:szCs w:val="28"/>
        </w:rPr>
        <w:t>，以及</w:t>
      </w:r>
      <w:r w:rsidR="009B1161" w:rsidRPr="008E0E26">
        <w:rPr>
          <w:rFonts w:ascii="Times New Roman" w:hAnsi="Times New Roman" w:cs="Times New Roman"/>
          <w:sz w:val="28"/>
          <w:szCs w:val="28"/>
        </w:rPr>
        <w:t>Illumina</w:t>
      </w:r>
      <w:r w:rsidR="009B1161" w:rsidRPr="008E0E26">
        <w:rPr>
          <w:rFonts w:ascii="Times New Roman" w:hAnsi="Times New Roman" w:cs="Times New Roman"/>
          <w:sz w:val="28"/>
          <w:szCs w:val="28"/>
        </w:rPr>
        <w:t>平台和华大基因</w:t>
      </w:r>
      <w:r w:rsidR="009B1161" w:rsidRPr="008E0E26">
        <w:rPr>
          <w:rFonts w:ascii="Times New Roman" w:hAnsi="Times New Roman" w:cs="Times New Roman"/>
          <w:sz w:val="28"/>
          <w:szCs w:val="28"/>
        </w:rPr>
        <w:lastRenderedPageBreak/>
        <w:t>（</w:t>
      </w:r>
      <w:r w:rsidR="009B1161" w:rsidRPr="008E0E26">
        <w:rPr>
          <w:rFonts w:ascii="Times New Roman" w:hAnsi="Times New Roman" w:cs="Times New Roman"/>
          <w:sz w:val="28"/>
          <w:szCs w:val="28"/>
        </w:rPr>
        <w:t>BGI/MGI</w:t>
      </w:r>
      <w:r w:rsidR="009B1161" w:rsidRPr="008E0E26">
        <w:rPr>
          <w:rFonts w:ascii="Times New Roman" w:hAnsi="Times New Roman" w:cs="Times New Roman"/>
          <w:sz w:val="28"/>
          <w:szCs w:val="28"/>
        </w:rPr>
        <w:t>）平台等二代有参</w:t>
      </w:r>
      <w:proofErr w:type="gramStart"/>
      <w:r w:rsidR="009B1161" w:rsidRPr="008E0E26">
        <w:rPr>
          <w:rFonts w:ascii="Times New Roman" w:hAnsi="Times New Roman" w:cs="Times New Roman"/>
          <w:sz w:val="28"/>
          <w:szCs w:val="28"/>
        </w:rPr>
        <w:t>转录组全技术</w:t>
      </w:r>
      <w:proofErr w:type="gramEnd"/>
      <w:r w:rsidR="009B1161" w:rsidRPr="008E0E26">
        <w:rPr>
          <w:rFonts w:ascii="Times New Roman" w:hAnsi="Times New Roman" w:cs="Times New Roman"/>
          <w:sz w:val="28"/>
          <w:szCs w:val="28"/>
        </w:rPr>
        <w:t>体系</w:t>
      </w:r>
      <w:r w:rsidR="009B1161">
        <w:rPr>
          <w:rFonts w:ascii="Times New Roman" w:hAnsi="Times New Roman" w:cs="Times New Roman" w:hint="eastAsia"/>
          <w:sz w:val="28"/>
          <w:szCs w:val="28"/>
        </w:rPr>
        <w:t>与</w:t>
      </w:r>
      <w:r w:rsidR="009B1161" w:rsidRPr="008E0E26">
        <w:rPr>
          <w:rFonts w:ascii="Times New Roman" w:hAnsi="Times New Roman" w:cs="Times New Roman"/>
          <w:sz w:val="28"/>
          <w:szCs w:val="28"/>
        </w:rPr>
        <w:t>LC-MS</w:t>
      </w:r>
      <w:r w:rsidR="009B1161" w:rsidRPr="008E0E26">
        <w:rPr>
          <w:rFonts w:ascii="Times New Roman" w:hAnsi="Times New Roman" w:cs="Times New Roman"/>
          <w:sz w:val="28"/>
          <w:szCs w:val="28"/>
        </w:rPr>
        <w:t>和</w:t>
      </w:r>
      <w:r w:rsidR="009B1161" w:rsidRPr="008E0E26">
        <w:rPr>
          <w:rFonts w:ascii="Times New Roman" w:hAnsi="Times New Roman" w:cs="Times New Roman"/>
          <w:sz w:val="28"/>
          <w:szCs w:val="28"/>
        </w:rPr>
        <w:t>GC-MS</w:t>
      </w:r>
      <w:r w:rsidR="009B1161" w:rsidRPr="008E0E26">
        <w:rPr>
          <w:rFonts w:ascii="Times New Roman" w:hAnsi="Times New Roman" w:cs="Times New Roman"/>
          <w:sz w:val="28"/>
          <w:szCs w:val="28"/>
        </w:rPr>
        <w:t>等</w:t>
      </w:r>
      <w:r w:rsidR="009B1161">
        <w:rPr>
          <w:rFonts w:ascii="Times New Roman" w:hAnsi="Times New Roman" w:cs="Times New Roman" w:hint="eastAsia"/>
          <w:sz w:val="28"/>
          <w:szCs w:val="28"/>
        </w:rPr>
        <w:t>物质</w:t>
      </w:r>
      <w:proofErr w:type="gramStart"/>
      <w:r w:rsidR="009B1161">
        <w:rPr>
          <w:rFonts w:ascii="Times New Roman" w:hAnsi="Times New Roman" w:cs="Times New Roman" w:hint="eastAsia"/>
          <w:sz w:val="28"/>
          <w:szCs w:val="28"/>
        </w:rPr>
        <w:t>检测</w:t>
      </w:r>
      <w:r w:rsidR="009B1161" w:rsidRPr="008E0E26">
        <w:rPr>
          <w:rFonts w:ascii="Times New Roman" w:hAnsi="Times New Roman" w:cs="Times New Roman"/>
          <w:sz w:val="28"/>
          <w:szCs w:val="28"/>
        </w:rPr>
        <w:t>全技术</w:t>
      </w:r>
      <w:proofErr w:type="gramEnd"/>
      <w:r w:rsidR="009B1161" w:rsidRPr="008E0E26">
        <w:rPr>
          <w:rFonts w:ascii="Times New Roman" w:hAnsi="Times New Roman" w:cs="Times New Roman"/>
          <w:sz w:val="28"/>
          <w:szCs w:val="28"/>
        </w:rPr>
        <w:t>体系</w:t>
      </w:r>
      <w:r w:rsidR="00142239">
        <w:rPr>
          <w:rFonts w:ascii="Times New Roman" w:hAnsi="Times New Roman" w:cs="Times New Roman" w:hint="eastAsia"/>
          <w:sz w:val="28"/>
          <w:szCs w:val="28"/>
        </w:rPr>
        <w:t>，能够针对上述组学分析要求完成分析</w:t>
      </w:r>
      <w:r w:rsidR="009B1161">
        <w:rPr>
          <w:rFonts w:ascii="Times New Roman" w:hAnsi="Times New Roman" w:cs="Times New Roman" w:hint="eastAsia"/>
          <w:sz w:val="28"/>
          <w:szCs w:val="28"/>
        </w:rPr>
        <w:t>；</w:t>
      </w:r>
      <w:r w:rsidR="003757B9" w:rsidRPr="008E0E26">
        <w:rPr>
          <w:rFonts w:ascii="Times New Roman" w:hAnsi="Times New Roman" w:cs="Times New Roman"/>
          <w:sz w:val="28"/>
          <w:szCs w:val="28"/>
        </w:rPr>
        <w:t>对于数据安全与合</w:t>
      </w:r>
      <w:proofErr w:type="gramStart"/>
      <w:r w:rsidR="003757B9" w:rsidRPr="008E0E26">
        <w:rPr>
          <w:rFonts w:ascii="Times New Roman" w:hAnsi="Times New Roman" w:cs="Times New Roman"/>
          <w:sz w:val="28"/>
          <w:szCs w:val="28"/>
        </w:rPr>
        <w:t>规</w:t>
      </w:r>
      <w:proofErr w:type="gramEnd"/>
      <w:r w:rsidR="003757B9" w:rsidRPr="008E0E26">
        <w:rPr>
          <w:rFonts w:ascii="Times New Roman" w:hAnsi="Times New Roman" w:cs="Times New Roman"/>
          <w:sz w:val="28"/>
          <w:szCs w:val="28"/>
        </w:rPr>
        <w:t>性，</w:t>
      </w:r>
      <w:proofErr w:type="gramStart"/>
      <w:r w:rsidR="003757B9" w:rsidRPr="008E0E26">
        <w:rPr>
          <w:rFonts w:ascii="Times New Roman" w:hAnsi="Times New Roman" w:cs="Times New Roman"/>
          <w:sz w:val="28"/>
          <w:szCs w:val="28"/>
        </w:rPr>
        <w:t>需承诺</w:t>
      </w:r>
      <w:proofErr w:type="gramEnd"/>
      <w:r w:rsidR="003757B9" w:rsidRPr="008E0E26">
        <w:rPr>
          <w:rFonts w:ascii="Times New Roman" w:hAnsi="Times New Roman" w:cs="Times New Roman"/>
          <w:sz w:val="28"/>
          <w:szCs w:val="28"/>
        </w:rPr>
        <w:t>对项目数据和客户信息严格保密；具备完善的项目管理流程，能提供清晰的项目进度沟通，能提供及时、专业的技术支持和售后答疑服务；同时必须满足政府招标硬性要求：无失信记录、完税证明、生物安全合</w:t>
      </w:r>
      <w:proofErr w:type="gramStart"/>
      <w:r w:rsidR="003757B9" w:rsidRPr="008E0E26">
        <w:rPr>
          <w:rFonts w:ascii="Times New Roman" w:hAnsi="Times New Roman" w:cs="Times New Roman"/>
          <w:sz w:val="28"/>
          <w:szCs w:val="28"/>
        </w:rPr>
        <w:t>规</w:t>
      </w:r>
      <w:proofErr w:type="gramEnd"/>
      <w:r w:rsidR="003757B9" w:rsidRPr="008E0E26">
        <w:rPr>
          <w:rFonts w:ascii="Times New Roman" w:hAnsi="Times New Roman" w:cs="Times New Roman"/>
          <w:sz w:val="28"/>
          <w:szCs w:val="28"/>
        </w:rPr>
        <w:t>，并提供全流程服务。</w:t>
      </w:r>
    </w:p>
    <w:p w14:paraId="403B5FF1" w14:textId="05A8BE7B" w:rsidR="00224166" w:rsidRDefault="003757B9" w:rsidP="00142239">
      <w:pPr>
        <w:ind w:firstLineChars="200" w:firstLine="562"/>
        <w:rPr>
          <w:rFonts w:ascii="Times New Roman" w:hAnsi="Times New Roman" w:cs="Times New Roman"/>
          <w:sz w:val="28"/>
          <w:szCs w:val="28"/>
        </w:rPr>
      </w:pPr>
      <w:r w:rsidRPr="008E0E26">
        <w:rPr>
          <w:rFonts w:ascii="Times New Roman" w:hAnsi="Times New Roman" w:cs="Times New Roman"/>
          <w:b/>
          <w:bCs/>
          <w:sz w:val="28"/>
          <w:szCs w:val="28"/>
        </w:rPr>
        <w:t>转录组</w:t>
      </w:r>
      <w:r w:rsidR="00142239">
        <w:rPr>
          <w:rFonts w:ascii="Times New Roman" w:hAnsi="Times New Roman" w:cs="Times New Roman" w:hint="eastAsia"/>
          <w:b/>
          <w:bCs/>
          <w:sz w:val="28"/>
          <w:szCs w:val="28"/>
        </w:rPr>
        <w:t>、</w:t>
      </w:r>
      <w:proofErr w:type="gramStart"/>
      <w:r w:rsidR="00142239">
        <w:rPr>
          <w:rFonts w:ascii="Times New Roman" w:hAnsi="Times New Roman" w:cs="Times New Roman" w:hint="eastAsia"/>
          <w:b/>
          <w:bCs/>
          <w:sz w:val="28"/>
          <w:szCs w:val="28"/>
        </w:rPr>
        <w:t>代谢组</w:t>
      </w:r>
      <w:proofErr w:type="gramEnd"/>
      <w:r w:rsidRPr="008E0E26">
        <w:rPr>
          <w:rFonts w:ascii="Times New Roman" w:hAnsi="Times New Roman" w:cs="Times New Roman"/>
          <w:b/>
          <w:bCs/>
          <w:sz w:val="28"/>
          <w:szCs w:val="28"/>
        </w:rPr>
        <w:t>测序</w:t>
      </w:r>
      <w:r w:rsidR="00142239">
        <w:rPr>
          <w:rFonts w:ascii="Times New Roman" w:hAnsi="Times New Roman" w:cs="Times New Roman" w:hint="eastAsia"/>
          <w:b/>
          <w:bCs/>
          <w:sz w:val="28"/>
          <w:szCs w:val="28"/>
        </w:rPr>
        <w:t>联合分析</w:t>
      </w:r>
      <w:r w:rsidRPr="008E0E26">
        <w:rPr>
          <w:rFonts w:ascii="Times New Roman" w:hAnsi="Times New Roman" w:cs="Times New Roman"/>
          <w:b/>
          <w:bCs/>
          <w:sz w:val="28"/>
          <w:szCs w:val="28"/>
        </w:rPr>
        <w:t>项目预算：</w:t>
      </w:r>
      <w:proofErr w:type="gramStart"/>
      <w:r w:rsidRPr="008E0E26">
        <w:rPr>
          <w:rFonts w:ascii="Times New Roman" w:hAnsi="Times New Roman" w:cs="Times New Roman"/>
          <w:sz w:val="28"/>
          <w:szCs w:val="28"/>
        </w:rPr>
        <w:t>转录组</w:t>
      </w:r>
      <w:proofErr w:type="gramEnd"/>
      <w:r w:rsidRPr="008E0E26">
        <w:rPr>
          <w:rFonts w:ascii="Times New Roman" w:hAnsi="Times New Roman" w:cs="Times New Roman"/>
          <w:sz w:val="28"/>
          <w:szCs w:val="28"/>
        </w:rPr>
        <w:t>测序单价为</w:t>
      </w:r>
      <w:r w:rsidRPr="008E0E26">
        <w:rPr>
          <w:rFonts w:ascii="Times New Roman" w:hAnsi="Times New Roman" w:cs="Times New Roman"/>
          <w:sz w:val="28"/>
          <w:szCs w:val="28"/>
        </w:rPr>
        <w:t>330</w:t>
      </w:r>
      <w:r w:rsidRPr="008E0E26">
        <w:rPr>
          <w:rFonts w:ascii="Times New Roman" w:hAnsi="Times New Roman" w:cs="Times New Roman"/>
          <w:sz w:val="28"/>
          <w:szCs w:val="28"/>
        </w:rPr>
        <w:t>元</w:t>
      </w:r>
      <w:r w:rsidRPr="008E0E26">
        <w:rPr>
          <w:rFonts w:ascii="Times New Roman" w:hAnsi="Times New Roman" w:cs="Times New Roman"/>
          <w:sz w:val="28"/>
          <w:szCs w:val="28"/>
        </w:rPr>
        <w:t>/</w:t>
      </w:r>
      <w:r w:rsidRPr="008E0E26">
        <w:rPr>
          <w:rFonts w:ascii="Times New Roman" w:hAnsi="Times New Roman" w:cs="Times New Roman"/>
          <w:sz w:val="28"/>
          <w:szCs w:val="28"/>
        </w:rPr>
        <w:t>样品，</w:t>
      </w:r>
      <w:proofErr w:type="gramStart"/>
      <w:r w:rsidR="00142239" w:rsidRPr="008E0E26">
        <w:rPr>
          <w:rFonts w:ascii="Times New Roman" w:hAnsi="Times New Roman" w:cs="Times New Roman"/>
          <w:sz w:val="28"/>
          <w:szCs w:val="28"/>
        </w:rPr>
        <w:t>代谢组</w:t>
      </w:r>
      <w:proofErr w:type="gramEnd"/>
      <w:r w:rsidR="00142239" w:rsidRPr="008E0E26">
        <w:rPr>
          <w:rFonts w:ascii="Times New Roman" w:hAnsi="Times New Roman" w:cs="Times New Roman"/>
          <w:sz w:val="28"/>
          <w:szCs w:val="28"/>
        </w:rPr>
        <w:t>测序单价为</w:t>
      </w:r>
      <w:r w:rsidR="00142239" w:rsidRPr="008E0E26">
        <w:rPr>
          <w:rFonts w:ascii="Times New Roman" w:hAnsi="Times New Roman" w:cs="Times New Roman"/>
          <w:sz w:val="28"/>
          <w:szCs w:val="28"/>
        </w:rPr>
        <w:t>260</w:t>
      </w:r>
      <w:r w:rsidR="00142239" w:rsidRPr="008E0E26">
        <w:rPr>
          <w:rFonts w:ascii="Times New Roman" w:hAnsi="Times New Roman" w:cs="Times New Roman"/>
          <w:sz w:val="28"/>
          <w:szCs w:val="28"/>
        </w:rPr>
        <w:t>元</w:t>
      </w:r>
      <w:r w:rsidR="00142239" w:rsidRPr="008E0E26">
        <w:rPr>
          <w:rFonts w:ascii="Times New Roman" w:hAnsi="Times New Roman" w:cs="Times New Roman"/>
          <w:sz w:val="28"/>
          <w:szCs w:val="28"/>
        </w:rPr>
        <w:t>/</w:t>
      </w:r>
      <w:r w:rsidR="00142239" w:rsidRPr="008E0E26">
        <w:rPr>
          <w:rFonts w:ascii="Times New Roman" w:hAnsi="Times New Roman" w:cs="Times New Roman"/>
          <w:sz w:val="28"/>
          <w:szCs w:val="28"/>
        </w:rPr>
        <w:t>样品，</w:t>
      </w:r>
      <w:r w:rsidR="00224166">
        <w:rPr>
          <w:rFonts w:ascii="Times New Roman" w:hAnsi="Times New Roman" w:cs="Times New Roman" w:hint="eastAsia"/>
          <w:sz w:val="28"/>
          <w:szCs w:val="28"/>
        </w:rPr>
        <w:t>12</w:t>
      </w:r>
      <w:r w:rsidRPr="008E0E26">
        <w:rPr>
          <w:rFonts w:ascii="Times New Roman" w:hAnsi="Times New Roman" w:cs="Times New Roman"/>
          <w:sz w:val="28"/>
          <w:szCs w:val="28"/>
        </w:rPr>
        <w:t>个</w:t>
      </w:r>
      <w:proofErr w:type="gramStart"/>
      <w:r w:rsidR="00142239">
        <w:rPr>
          <w:rFonts w:ascii="Times New Roman" w:hAnsi="Times New Roman" w:cs="Times New Roman" w:hint="eastAsia"/>
          <w:sz w:val="28"/>
          <w:szCs w:val="28"/>
        </w:rPr>
        <w:t>转录组</w:t>
      </w:r>
      <w:proofErr w:type="gramEnd"/>
      <w:r w:rsidRPr="008E0E26">
        <w:rPr>
          <w:rFonts w:ascii="Times New Roman" w:hAnsi="Times New Roman" w:cs="Times New Roman"/>
          <w:sz w:val="28"/>
          <w:szCs w:val="28"/>
        </w:rPr>
        <w:t>样品，</w:t>
      </w:r>
      <w:r w:rsidR="00804FD1">
        <w:rPr>
          <w:rFonts w:ascii="Times New Roman" w:hAnsi="Times New Roman" w:cs="Times New Roman" w:hint="eastAsia"/>
          <w:sz w:val="28"/>
          <w:szCs w:val="28"/>
        </w:rPr>
        <w:t>20</w:t>
      </w:r>
      <w:r w:rsidR="00142239" w:rsidRPr="008E0E26">
        <w:rPr>
          <w:rFonts w:ascii="Times New Roman" w:hAnsi="Times New Roman" w:cs="Times New Roman"/>
          <w:sz w:val="28"/>
          <w:szCs w:val="28"/>
        </w:rPr>
        <w:t>个</w:t>
      </w:r>
      <w:proofErr w:type="gramStart"/>
      <w:r w:rsidR="00142239">
        <w:rPr>
          <w:rFonts w:ascii="Times New Roman" w:hAnsi="Times New Roman" w:cs="Times New Roman" w:hint="eastAsia"/>
          <w:sz w:val="28"/>
          <w:szCs w:val="28"/>
        </w:rPr>
        <w:t>代谢组</w:t>
      </w:r>
      <w:proofErr w:type="gramEnd"/>
      <w:r w:rsidR="00142239">
        <w:rPr>
          <w:rFonts w:ascii="Times New Roman" w:hAnsi="Times New Roman" w:cs="Times New Roman" w:hint="eastAsia"/>
          <w:sz w:val="28"/>
          <w:szCs w:val="28"/>
        </w:rPr>
        <w:t>样本，</w:t>
      </w:r>
      <w:proofErr w:type="gramStart"/>
      <w:r w:rsidR="00804FD1" w:rsidRPr="008E0E26">
        <w:rPr>
          <w:rFonts w:ascii="Times New Roman" w:hAnsi="Times New Roman" w:cs="Times New Roman"/>
          <w:sz w:val="28"/>
          <w:szCs w:val="28"/>
        </w:rPr>
        <w:t>转录组</w:t>
      </w:r>
      <w:proofErr w:type="gramEnd"/>
      <w:r w:rsidR="00804FD1" w:rsidRPr="008E0E26">
        <w:rPr>
          <w:rFonts w:ascii="Times New Roman" w:hAnsi="Times New Roman" w:cs="Times New Roman"/>
          <w:sz w:val="28"/>
          <w:szCs w:val="28"/>
        </w:rPr>
        <w:t>测序</w:t>
      </w:r>
      <w:r w:rsidR="00804FD1">
        <w:rPr>
          <w:rFonts w:ascii="Times New Roman" w:hAnsi="Times New Roman" w:cs="Times New Roman" w:hint="eastAsia"/>
          <w:sz w:val="28"/>
          <w:szCs w:val="28"/>
        </w:rPr>
        <w:t>预算</w:t>
      </w:r>
      <w:r w:rsidR="00804FD1">
        <w:rPr>
          <w:rFonts w:ascii="Times New Roman" w:hAnsi="Times New Roman" w:cs="Times New Roman" w:hint="eastAsia"/>
          <w:sz w:val="28"/>
          <w:szCs w:val="28"/>
        </w:rPr>
        <w:t>3960</w:t>
      </w:r>
      <w:r w:rsidR="00804FD1">
        <w:rPr>
          <w:rFonts w:ascii="Times New Roman" w:hAnsi="Times New Roman" w:cs="Times New Roman" w:hint="eastAsia"/>
          <w:sz w:val="28"/>
          <w:szCs w:val="28"/>
        </w:rPr>
        <w:t>元，</w:t>
      </w:r>
      <w:proofErr w:type="gramStart"/>
      <w:r w:rsidR="00804FD1">
        <w:rPr>
          <w:rFonts w:ascii="Times New Roman" w:hAnsi="Times New Roman" w:cs="Times New Roman" w:hint="eastAsia"/>
          <w:sz w:val="28"/>
          <w:szCs w:val="28"/>
        </w:rPr>
        <w:t>代谢</w:t>
      </w:r>
      <w:r w:rsidR="00804FD1" w:rsidRPr="008E0E26">
        <w:rPr>
          <w:rFonts w:ascii="Times New Roman" w:hAnsi="Times New Roman" w:cs="Times New Roman"/>
          <w:sz w:val="28"/>
          <w:szCs w:val="28"/>
        </w:rPr>
        <w:t>组</w:t>
      </w:r>
      <w:proofErr w:type="gramEnd"/>
      <w:r w:rsidR="00804FD1" w:rsidRPr="008E0E26">
        <w:rPr>
          <w:rFonts w:ascii="Times New Roman" w:hAnsi="Times New Roman" w:cs="Times New Roman"/>
          <w:sz w:val="28"/>
          <w:szCs w:val="28"/>
        </w:rPr>
        <w:t>测序</w:t>
      </w:r>
      <w:r w:rsidR="00804FD1">
        <w:rPr>
          <w:rFonts w:ascii="Times New Roman" w:hAnsi="Times New Roman" w:cs="Times New Roman" w:hint="eastAsia"/>
          <w:sz w:val="28"/>
          <w:szCs w:val="28"/>
        </w:rPr>
        <w:t>预算</w:t>
      </w:r>
      <w:r w:rsidR="00804FD1">
        <w:rPr>
          <w:rFonts w:ascii="Times New Roman" w:hAnsi="Times New Roman" w:cs="Times New Roman" w:hint="eastAsia"/>
          <w:sz w:val="28"/>
          <w:szCs w:val="28"/>
        </w:rPr>
        <w:t>5200</w:t>
      </w:r>
      <w:r w:rsidR="00804FD1">
        <w:rPr>
          <w:rFonts w:ascii="Times New Roman" w:hAnsi="Times New Roman" w:cs="Times New Roman" w:hint="eastAsia"/>
          <w:sz w:val="28"/>
          <w:szCs w:val="28"/>
        </w:rPr>
        <w:t>元，</w:t>
      </w:r>
      <w:r w:rsidRPr="008E0E26">
        <w:rPr>
          <w:rFonts w:ascii="Times New Roman" w:hAnsi="Times New Roman" w:cs="Times New Roman"/>
          <w:sz w:val="28"/>
          <w:szCs w:val="28"/>
        </w:rPr>
        <w:t>合计</w:t>
      </w:r>
      <w:r w:rsidR="00804FD1">
        <w:rPr>
          <w:rFonts w:ascii="Times New Roman" w:hAnsi="Times New Roman" w:cs="Times New Roman" w:hint="eastAsia"/>
          <w:sz w:val="28"/>
          <w:szCs w:val="28"/>
        </w:rPr>
        <w:t>916</w:t>
      </w:r>
      <w:r w:rsidR="00224166">
        <w:rPr>
          <w:rFonts w:ascii="Times New Roman" w:hAnsi="Times New Roman" w:cs="Times New Roman" w:hint="eastAsia"/>
          <w:sz w:val="28"/>
          <w:szCs w:val="28"/>
        </w:rPr>
        <w:t>0</w:t>
      </w:r>
      <w:r w:rsidRPr="008E0E26">
        <w:rPr>
          <w:rFonts w:ascii="Times New Roman" w:hAnsi="Times New Roman" w:cs="Times New Roman"/>
          <w:sz w:val="28"/>
          <w:szCs w:val="28"/>
        </w:rPr>
        <w:t>元</w:t>
      </w:r>
      <w:r w:rsidR="00142239">
        <w:rPr>
          <w:rFonts w:ascii="Times New Roman" w:hAnsi="Times New Roman" w:cs="Times New Roman" w:hint="eastAsia"/>
          <w:sz w:val="28"/>
          <w:szCs w:val="28"/>
        </w:rPr>
        <w:t>。</w:t>
      </w:r>
    </w:p>
    <w:p w14:paraId="1E706341" w14:textId="05A6EA3B" w:rsidR="00224166" w:rsidRPr="008E0E26" w:rsidRDefault="00142239" w:rsidP="0014223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2</w:t>
      </w:r>
      <w:r w:rsidR="00224166" w:rsidRPr="008E0E26">
        <w:rPr>
          <w:rFonts w:ascii="Times New Roman" w:hAnsi="Times New Roman" w:cs="Times New Roman"/>
          <w:b/>
          <w:bCs/>
          <w:sz w:val="28"/>
          <w:szCs w:val="28"/>
        </w:rPr>
        <w:t>、</w:t>
      </w:r>
      <w:r w:rsidR="00224166">
        <w:rPr>
          <w:rFonts w:ascii="Times New Roman" w:hAnsi="Times New Roman" w:cs="Times New Roman" w:hint="eastAsia"/>
          <w:b/>
          <w:bCs/>
          <w:sz w:val="28"/>
          <w:szCs w:val="28"/>
        </w:rPr>
        <w:t>白纹伊蚊</w:t>
      </w:r>
      <w:r w:rsidR="00224166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="00224166">
        <w:rPr>
          <w:rFonts w:ascii="Times New Roman" w:hAnsi="Times New Roman" w:cs="Times New Roman" w:hint="eastAsia"/>
          <w:b/>
          <w:bCs/>
          <w:sz w:val="28"/>
          <w:szCs w:val="28"/>
        </w:rPr>
        <w:t>幼虫：有参</w:t>
      </w:r>
      <w:proofErr w:type="gramStart"/>
      <w:r w:rsidR="00224166" w:rsidRPr="008E0E26">
        <w:rPr>
          <w:rFonts w:ascii="Times New Roman" w:hAnsi="Times New Roman" w:cs="Times New Roman"/>
          <w:b/>
          <w:bCs/>
          <w:sz w:val="28"/>
          <w:szCs w:val="28"/>
        </w:rPr>
        <w:t>转录组</w:t>
      </w:r>
      <w:proofErr w:type="gramEnd"/>
      <w:r w:rsidR="00224166" w:rsidRPr="008E0E26">
        <w:rPr>
          <w:rFonts w:ascii="Times New Roman" w:hAnsi="Times New Roman" w:cs="Times New Roman"/>
          <w:b/>
          <w:bCs/>
          <w:sz w:val="28"/>
          <w:szCs w:val="28"/>
        </w:rPr>
        <w:t>测序</w:t>
      </w:r>
    </w:p>
    <w:p w14:paraId="589C860F" w14:textId="0A96B1CC" w:rsidR="00224166" w:rsidRPr="008E0E26" w:rsidRDefault="00224166" w:rsidP="00224166">
      <w:pPr>
        <w:ind w:firstLineChars="200" w:firstLine="562"/>
        <w:rPr>
          <w:rFonts w:ascii="Times New Roman" w:hAnsi="Times New Roman" w:cs="Times New Roman"/>
          <w:sz w:val="28"/>
          <w:szCs w:val="28"/>
        </w:rPr>
      </w:pPr>
      <w:r w:rsidRPr="008E0E26">
        <w:rPr>
          <w:rFonts w:ascii="Times New Roman" w:hAnsi="Times New Roman" w:cs="Times New Roman"/>
          <w:b/>
          <w:bCs/>
          <w:sz w:val="28"/>
          <w:szCs w:val="28"/>
        </w:rPr>
        <w:t>测序目的：</w:t>
      </w:r>
      <w:r w:rsidRPr="008E0E26">
        <w:rPr>
          <w:rFonts w:ascii="Times New Roman" w:hAnsi="Times New Roman" w:cs="Times New Roman"/>
          <w:sz w:val="28"/>
          <w:szCs w:val="28"/>
        </w:rPr>
        <w:t>本研究项目旨在通过第二代高通量测序技术，对不同处理下的白纹伊蚊成虫、幼虫进行真核有参</w:t>
      </w:r>
      <w:proofErr w:type="gramStart"/>
      <w:r w:rsidRPr="008E0E26">
        <w:rPr>
          <w:rFonts w:ascii="Times New Roman" w:hAnsi="Times New Roman" w:cs="Times New Roman"/>
          <w:sz w:val="28"/>
          <w:szCs w:val="28"/>
        </w:rPr>
        <w:t>转录组</w:t>
      </w:r>
      <w:proofErr w:type="gramEnd"/>
      <w:r w:rsidRPr="008E0E26">
        <w:rPr>
          <w:rFonts w:ascii="Times New Roman" w:hAnsi="Times New Roman" w:cs="Times New Roman"/>
          <w:sz w:val="28"/>
          <w:szCs w:val="28"/>
        </w:rPr>
        <w:t>分析，包括基因表达量和差异表达、新基因预测及功能注释、可变剪接预测、差异表达基因功能注释分析。</w:t>
      </w:r>
    </w:p>
    <w:p w14:paraId="07CFD84D" w14:textId="5F1266BA" w:rsidR="00224166" w:rsidRPr="008E0E26" w:rsidRDefault="00224166" w:rsidP="00224166">
      <w:pPr>
        <w:ind w:firstLineChars="200" w:firstLine="562"/>
        <w:rPr>
          <w:rFonts w:ascii="Times New Roman" w:hAnsi="Times New Roman" w:cs="Times New Roman"/>
          <w:sz w:val="28"/>
          <w:szCs w:val="28"/>
        </w:rPr>
      </w:pPr>
      <w:r w:rsidRPr="008E0E26">
        <w:rPr>
          <w:rFonts w:ascii="Times New Roman" w:hAnsi="Times New Roman" w:cs="Times New Roman"/>
          <w:b/>
          <w:bCs/>
          <w:sz w:val="28"/>
          <w:szCs w:val="28"/>
        </w:rPr>
        <w:t>样本信息：</w:t>
      </w:r>
      <w:r w:rsidRPr="008E0E26">
        <w:rPr>
          <w:rFonts w:ascii="Times New Roman" w:hAnsi="Times New Roman" w:cs="Times New Roman"/>
          <w:sz w:val="28"/>
          <w:szCs w:val="28"/>
        </w:rPr>
        <w:t>样本为</w:t>
      </w:r>
      <w:r w:rsidR="00126078">
        <w:rPr>
          <w:rFonts w:ascii="Times New Roman" w:hAnsi="Times New Roman" w:cs="Times New Roman" w:hint="eastAsia"/>
          <w:sz w:val="28"/>
          <w:szCs w:val="28"/>
        </w:rPr>
        <w:t>4</w:t>
      </w:r>
      <w:r w:rsidRPr="008E0E26">
        <w:rPr>
          <w:rFonts w:ascii="Times New Roman" w:hAnsi="Times New Roman" w:cs="Times New Roman"/>
          <w:sz w:val="28"/>
          <w:szCs w:val="28"/>
        </w:rPr>
        <w:t>种处理下的白纹伊蚊幼虫，</w:t>
      </w:r>
      <w:r w:rsidR="00126078">
        <w:rPr>
          <w:rFonts w:ascii="Times New Roman" w:hAnsi="Times New Roman" w:cs="Times New Roman" w:hint="eastAsia"/>
          <w:sz w:val="28"/>
          <w:szCs w:val="28"/>
        </w:rPr>
        <w:t>3</w:t>
      </w:r>
      <w:r w:rsidR="00126078">
        <w:rPr>
          <w:rFonts w:ascii="Times New Roman" w:hAnsi="Times New Roman" w:cs="Times New Roman" w:hint="eastAsia"/>
          <w:sz w:val="28"/>
          <w:szCs w:val="28"/>
        </w:rPr>
        <w:t>个生物学重复</w:t>
      </w:r>
      <w:r w:rsidRPr="008E0E26">
        <w:rPr>
          <w:rFonts w:ascii="Times New Roman" w:hAnsi="Times New Roman" w:cs="Times New Roman"/>
          <w:sz w:val="28"/>
          <w:szCs w:val="28"/>
        </w:rPr>
        <w:t>，</w:t>
      </w:r>
      <w:r>
        <w:rPr>
          <w:rFonts w:ascii="Times New Roman" w:hAnsi="Times New Roman" w:cs="Times New Roman" w:hint="eastAsia"/>
          <w:sz w:val="28"/>
          <w:szCs w:val="28"/>
        </w:rPr>
        <w:t>共</w:t>
      </w:r>
      <w:r w:rsidR="00126078">
        <w:rPr>
          <w:rFonts w:ascii="Times New Roman" w:hAnsi="Times New Roman" w:cs="Times New Roman" w:hint="eastAsia"/>
          <w:sz w:val="28"/>
          <w:szCs w:val="28"/>
        </w:rPr>
        <w:t>12</w:t>
      </w:r>
      <w:r w:rsidRPr="008E0E26">
        <w:rPr>
          <w:rFonts w:ascii="Times New Roman" w:hAnsi="Times New Roman" w:cs="Times New Roman"/>
          <w:sz w:val="28"/>
          <w:szCs w:val="28"/>
        </w:rPr>
        <w:t>个幼虫样本。</w:t>
      </w:r>
    </w:p>
    <w:p w14:paraId="4BA9B633" w14:textId="4BD5A59D" w:rsidR="00224166" w:rsidRPr="008E0E26" w:rsidRDefault="00224166" w:rsidP="00224166">
      <w:pPr>
        <w:ind w:firstLineChars="200" w:firstLine="562"/>
        <w:rPr>
          <w:rFonts w:ascii="Times New Roman" w:hAnsi="Times New Roman" w:cs="Times New Roman"/>
          <w:sz w:val="28"/>
          <w:szCs w:val="28"/>
        </w:rPr>
      </w:pPr>
      <w:proofErr w:type="gramStart"/>
      <w:r w:rsidRPr="008E0E26">
        <w:rPr>
          <w:rFonts w:ascii="Times New Roman" w:hAnsi="Times New Roman" w:cs="Times New Roman"/>
          <w:b/>
          <w:bCs/>
          <w:sz w:val="28"/>
          <w:szCs w:val="28"/>
        </w:rPr>
        <w:t>转录组</w:t>
      </w:r>
      <w:proofErr w:type="gramEnd"/>
      <w:r w:rsidRPr="008E0E26">
        <w:rPr>
          <w:rFonts w:ascii="Times New Roman" w:hAnsi="Times New Roman" w:cs="Times New Roman"/>
          <w:b/>
          <w:bCs/>
          <w:sz w:val="28"/>
          <w:szCs w:val="28"/>
        </w:rPr>
        <w:t>学分析要求：</w:t>
      </w:r>
      <w:r w:rsidRPr="008E0E26">
        <w:rPr>
          <w:rFonts w:ascii="Times New Roman" w:hAnsi="Times New Roman" w:cs="Times New Roman"/>
          <w:sz w:val="28"/>
          <w:szCs w:val="28"/>
        </w:rPr>
        <w:t>要求开展测序分析之前出具生物样品检测报告，报告包括浓度检测、纯度与完整性检测；要求成蚊和幼虫分别做一份分析报告，序列比对数据库选择</w:t>
      </w:r>
      <w:r w:rsidRPr="008E0E26">
        <w:rPr>
          <w:rFonts w:ascii="Times New Roman" w:hAnsi="Times New Roman" w:cs="Times New Roman"/>
          <w:sz w:val="28"/>
          <w:szCs w:val="28"/>
        </w:rPr>
        <w:t>NCBI</w:t>
      </w:r>
      <w:r w:rsidRPr="008E0E26">
        <w:rPr>
          <w:rFonts w:ascii="Times New Roman" w:hAnsi="Times New Roman" w:cs="Times New Roman"/>
          <w:sz w:val="28"/>
          <w:szCs w:val="28"/>
        </w:rPr>
        <w:t>数据；测序结果分析应具有严格的原始数据质控，包括测序数据及其质量控制、测序碱基质量值、测序碱基含量分布、测序数据产出统计，并作基因组序列比对分析（比对效率统计、</w:t>
      </w:r>
      <w:r w:rsidRPr="008E0E26">
        <w:rPr>
          <w:rFonts w:ascii="Times New Roman" w:hAnsi="Times New Roman" w:cs="Times New Roman"/>
          <w:sz w:val="28"/>
          <w:szCs w:val="28"/>
        </w:rPr>
        <w:t>Reads</w:t>
      </w:r>
      <w:r w:rsidRPr="008E0E26">
        <w:rPr>
          <w:rFonts w:ascii="Times New Roman" w:hAnsi="Times New Roman" w:cs="Times New Roman"/>
          <w:sz w:val="28"/>
          <w:szCs w:val="28"/>
        </w:rPr>
        <w:t>分布统计、测序数据饱和度检验、</w:t>
      </w:r>
      <w:r w:rsidRPr="008E0E26">
        <w:rPr>
          <w:rFonts w:ascii="Times New Roman" w:hAnsi="Times New Roman" w:cs="Times New Roman"/>
          <w:sz w:val="28"/>
          <w:szCs w:val="28"/>
        </w:rPr>
        <w:t>mRNA</w:t>
      </w:r>
      <w:r w:rsidRPr="008E0E26">
        <w:rPr>
          <w:rFonts w:ascii="Times New Roman" w:hAnsi="Times New Roman" w:cs="Times New Roman"/>
          <w:sz w:val="28"/>
          <w:szCs w:val="28"/>
        </w:rPr>
        <w:t>片段化随机性检验）和表达量分析（基因表达量计算、样本表达</w:t>
      </w:r>
      <w:proofErr w:type="gramStart"/>
      <w:r w:rsidRPr="008E0E26">
        <w:rPr>
          <w:rFonts w:ascii="Times New Roman" w:hAnsi="Times New Roman" w:cs="Times New Roman"/>
          <w:sz w:val="28"/>
          <w:szCs w:val="28"/>
        </w:rPr>
        <w:t>量结果箱</w:t>
      </w:r>
      <w:proofErr w:type="gramEnd"/>
      <w:r w:rsidRPr="008E0E26">
        <w:rPr>
          <w:rFonts w:ascii="Times New Roman" w:hAnsi="Times New Roman" w:cs="Times New Roman"/>
          <w:sz w:val="28"/>
          <w:szCs w:val="28"/>
        </w:rPr>
        <w:t>线图、各样本主成分分析、各样</w:t>
      </w:r>
      <w:proofErr w:type="gramStart"/>
      <w:r w:rsidRPr="008E0E26">
        <w:rPr>
          <w:rFonts w:ascii="Times New Roman" w:hAnsi="Times New Roman" w:cs="Times New Roman"/>
          <w:sz w:val="28"/>
          <w:szCs w:val="28"/>
        </w:rPr>
        <w:t>本表达</w:t>
      </w:r>
      <w:proofErr w:type="gramEnd"/>
      <w:r w:rsidRPr="008E0E26">
        <w:rPr>
          <w:rFonts w:ascii="Times New Roman" w:hAnsi="Times New Roman" w:cs="Times New Roman"/>
          <w:sz w:val="28"/>
          <w:szCs w:val="28"/>
        </w:rPr>
        <w:t>聚类分析、多分组聚类分析）；核心分析内容为：</w:t>
      </w:r>
      <w:r w:rsidRPr="008E0E26">
        <w:rPr>
          <w:rFonts w:ascii="Times New Roman" w:hAnsi="Times New Roman" w:cs="Times New Roman"/>
          <w:sz w:val="28"/>
          <w:szCs w:val="28"/>
        </w:rPr>
        <w:t>1</w:t>
      </w:r>
      <w:r w:rsidRPr="008E0E26">
        <w:rPr>
          <w:rFonts w:ascii="Times New Roman" w:hAnsi="Times New Roman" w:cs="Times New Roman"/>
          <w:sz w:val="28"/>
          <w:szCs w:val="28"/>
        </w:rPr>
        <w:t>、差异表达基因分析：差异表达基</w:t>
      </w:r>
      <w:r w:rsidRPr="008E0E26">
        <w:rPr>
          <w:rFonts w:ascii="Times New Roman" w:hAnsi="Times New Roman" w:cs="Times New Roman"/>
          <w:sz w:val="28"/>
          <w:szCs w:val="28"/>
        </w:rPr>
        <w:lastRenderedPageBreak/>
        <w:t>因统计、差异表达基因火山图、差异表达基因柱状图、差异表达基因</w:t>
      </w:r>
      <w:r w:rsidRPr="008E0E26">
        <w:rPr>
          <w:rFonts w:ascii="Times New Roman" w:hAnsi="Times New Roman" w:cs="Times New Roman"/>
          <w:sz w:val="28"/>
          <w:szCs w:val="28"/>
        </w:rPr>
        <w:t>MA</w:t>
      </w:r>
      <w:r w:rsidRPr="008E0E26">
        <w:rPr>
          <w:rFonts w:ascii="Times New Roman" w:hAnsi="Times New Roman" w:cs="Times New Roman"/>
          <w:sz w:val="28"/>
          <w:szCs w:val="28"/>
        </w:rPr>
        <w:t>图、差异表达基因聚类热图、差异表达基因注释、差异表达基因数目统计、差异表达基因蛋白互作网络；</w:t>
      </w:r>
      <w:r w:rsidRPr="008E0E26">
        <w:rPr>
          <w:rFonts w:ascii="Times New Roman" w:hAnsi="Times New Roman" w:cs="Times New Roman"/>
          <w:sz w:val="28"/>
          <w:szCs w:val="28"/>
        </w:rPr>
        <w:t>2</w:t>
      </w:r>
      <w:r w:rsidRPr="008E0E26">
        <w:rPr>
          <w:rFonts w:ascii="Times New Roman" w:hAnsi="Times New Roman" w:cs="Times New Roman"/>
          <w:sz w:val="28"/>
          <w:szCs w:val="28"/>
        </w:rPr>
        <w:t>、功能和通路富集分析：</w:t>
      </w:r>
      <w:r w:rsidRPr="008E0E26">
        <w:rPr>
          <w:rFonts w:ascii="Times New Roman" w:hAnsi="Times New Roman" w:cs="Times New Roman"/>
          <w:sz w:val="28"/>
          <w:szCs w:val="28"/>
        </w:rPr>
        <w:t xml:space="preserve">GO </w:t>
      </w:r>
      <w:r w:rsidRPr="008E0E26">
        <w:rPr>
          <w:rFonts w:ascii="Times New Roman" w:hAnsi="Times New Roman" w:cs="Times New Roman"/>
          <w:sz w:val="28"/>
          <w:szCs w:val="28"/>
        </w:rPr>
        <w:t>功能富集分析、</w:t>
      </w:r>
      <w:r w:rsidRPr="008E0E26">
        <w:rPr>
          <w:rFonts w:ascii="Times New Roman" w:hAnsi="Times New Roman" w:cs="Times New Roman"/>
          <w:sz w:val="28"/>
          <w:szCs w:val="28"/>
        </w:rPr>
        <w:t xml:space="preserve">GO </w:t>
      </w:r>
      <w:r w:rsidRPr="008E0E26">
        <w:rPr>
          <w:rFonts w:ascii="Times New Roman" w:hAnsi="Times New Roman" w:cs="Times New Roman"/>
          <w:sz w:val="28"/>
          <w:szCs w:val="28"/>
        </w:rPr>
        <w:t>富集层次分析、</w:t>
      </w:r>
      <w:r w:rsidRPr="008E0E26">
        <w:rPr>
          <w:rFonts w:ascii="Times New Roman" w:hAnsi="Times New Roman" w:cs="Times New Roman"/>
          <w:sz w:val="28"/>
          <w:szCs w:val="28"/>
        </w:rPr>
        <w:t xml:space="preserve">KEGG </w:t>
      </w:r>
      <w:r w:rsidRPr="008E0E26">
        <w:rPr>
          <w:rFonts w:ascii="Times New Roman" w:hAnsi="Times New Roman" w:cs="Times New Roman"/>
          <w:sz w:val="28"/>
          <w:szCs w:val="28"/>
        </w:rPr>
        <w:t>功能富集分析、</w:t>
      </w:r>
      <w:r w:rsidRPr="008E0E26">
        <w:rPr>
          <w:rFonts w:ascii="Times New Roman" w:hAnsi="Times New Roman" w:cs="Times New Roman"/>
          <w:sz w:val="28"/>
          <w:szCs w:val="28"/>
        </w:rPr>
        <w:t xml:space="preserve">KEGG </w:t>
      </w:r>
      <w:r w:rsidRPr="008E0E26">
        <w:rPr>
          <w:rFonts w:ascii="Times New Roman" w:hAnsi="Times New Roman" w:cs="Times New Roman"/>
          <w:sz w:val="28"/>
          <w:szCs w:val="28"/>
        </w:rPr>
        <w:t>注释；</w:t>
      </w:r>
      <w:r w:rsidRPr="008E0E26">
        <w:rPr>
          <w:rFonts w:ascii="Times New Roman" w:hAnsi="Times New Roman" w:cs="Times New Roman"/>
          <w:sz w:val="28"/>
          <w:szCs w:val="28"/>
        </w:rPr>
        <w:t>3</w:t>
      </w:r>
      <w:r w:rsidRPr="008E0E26">
        <w:rPr>
          <w:rFonts w:ascii="Times New Roman" w:hAnsi="Times New Roman" w:cs="Times New Roman"/>
          <w:sz w:val="28"/>
          <w:szCs w:val="28"/>
        </w:rPr>
        <w:t>、</w:t>
      </w:r>
      <w:r w:rsidRPr="008E0E26">
        <w:rPr>
          <w:rFonts w:ascii="Times New Roman" w:hAnsi="Times New Roman" w:cs="Times New Roman"/>
          <w:sz w:val="28"/>
          <w:szCs w:val="28"/>
        </w:rPr>
        <w:t>GSEA</w:t>
      </w:r>
      <w:r w:rsidRPr="008E0E26">
        <w:rPr>
          <w:rFonts w:ascii="Times New Roman" w:hAnsi="Times New Roman" w:cs="Times New Roman"/>
          <w:sz w:val="28"/>
          <w:szCs w:val="28"/>
        </w:rPr>
        <w:t>富集分析；</w:t>
      </w:r>
      <w:r w:rsidRPr="008E0E26">
        <w:rPr>
          <w:rFonts w:ascii="Times New Roman" w:hAnsi="Times New Roman" w:cs="Times New Roman"/>
          <w:sz w:val="28"/>
          <w:szCs w:val="28"/>
        </w:rPr>
        <w:t>4</w:t>
      </w:r>
      <w:r w:rsidRPr="008E0E26">
        <w:rPr>
          <w:rFonts w:ascii="Times New Roman" w:hAnsi="Times New Roman" w:cs="Times New Roman"/>
          <w:sz w:val="28"/>
          <w:szCs w:val="28"/>
        </w:rPr>
        <w:t>、可变剪切分析：可变剪接事件数量统计、差异可变剪切分析；</w:t>
      </w:r>
      <w:r w:rsidRPr="008E0E26">
        <w:rPr>
          <w:rFonts w:ascii="Times New Roman" w:hAnsi="Times New Roman" w:cs="Times New Roman"/>
          <w:sz w:val="28"/>
          <w:szCs w:val="28"/>
        </w:rPr>
        <w:t>5</w:t>
      </w:r>
      <w:r w:rsidRPr="008E0E26">
        <w:rPr>
          <w:rFonts w:ascii="Times New Roman" w:hAnsi="Times New Roman" w:cs="Times New Roman"/>
          <w:sz w:val="28"/>
          <w:szCs w:val="28"/>
        </w:rPr>
        <w:t>、变异检测：</w:t>
      </w:r>
      <w:r w:rsidRPr="008E0E26">
        <w:rPr>
          <w:rFonts w:ascii="Times New Roman" w:hAnsi="Times New Roman" w:cs="Times New Roman"/>
          <w:sz w:val="28"/>
          <w:szCs w:val="28"/>
        </w:rPr>
        <w:t>SNP</w:t>
      </w:r>
      <w:r w:rsidRPr="008E0E26">
        <w:rPr>
          <w:rFonts w:ascii="Times New Roman" w:hAnsi="Times New Roman" w:cs="Times New Roman"/>
          <w:sz w:val="28"/>
          <w:szCs w:val="28"/>
        </w:rPr>
        <w:t>位点统计、</w:t>
      </w:r>
      <w:r w:rsidRPr="008E0E26">
        <w:rPr>
          <w:rFonts w:ascii="Times New Roman" w:hAnsi="Times New Roman" w:cs="Times New Roman"/>
          <w:sz w:val="28"/>
          <w:szCs w:val="28"/>
        </w:rPr>
        <w:t>SNP</w:t>
      </w:r>
      <w:r w:rsidRPr="008E0E26">
        <w:rPr>
          <w:rFonts w:ascii="Times New Roman" w:hAnsi="Times New Roman" w:cs="Times New Roman"/>
          <w:sz w:val="28"/>
          <w:szCs w:val="28"/>
        </w:rPr>
        <w:t>位点功能注释统计、</w:t>
      </w:r>
      <w:proofErr w:type="spellStart"/>
      <w:r w:rsidRPr="008E0E26">
        <w:rPr>
          <w:rFonts w:ascii="Times New Roman" w:hAnsi="Times New Roman" w:cs="Times New Roman"/>
          <w:sz w:val="28"/>
          <w:szCs w:val="28"/>
        </w:rPr>
        <w:t>InDel</w:t>
      </w:r>
      <w:proofErr w:type="spellEnd"/>
      <w:r w:rsidRPr="008E0E26">
        <w:rPr>
          <w:rFonts w:ascii="Times New Roman" w:hAnsi="Times New Roman" w:cs="Times New Roman"/>
          <w:sz w:val="28"/>
          <w:szCs w:val="28"/>
        </w:rPr>
        <w:t>位点功能注释统计；</w:t>
      </w:r>
      <w:r w:rsidRPr="008E0E26">
        <w:rPr>
          <w:rFonts w:ascii="Times New Roman" w:hAnsi="Times New Roman" w:cs="Times New Roman"/>
          <w:sz w:val="28"/>
          <w:szCs w:val="28"/>
        </w:rPr>
        <w:t>6</w:t>
      </w:r>
      <w:r w:rsidRPr="008E0E26">
        <w:rPr>
          <w:rFonts w:ascii="Times New Roman" w:hAnsi="Times New Roman" w:cs="Times New Roman"/>
          <w:sz w:val="28"/>
          <w:szCs w:val="28"/>
        </w:rPr>
        <w:t>、新基因注释；</w:t>
      </w:r>
      <w:r w:rsidRPr="008E0E26">
        <w:rPr>
          <w:rFonts w:ascii="Times New Roman" w:hAnsi="Times New Roman" w:cs="Times New Roman"/>
          <w:sz w:val="28"/>
          <w:szCs w:val="28"/>
        </w:rPr>
        <w:t>7</w:t>
      </w:r>
      <w:r w:rsidRPr="008E0E26">
        <w:rPr>
          <w:rFonts w:ascii="Times New Roman" w:hAnsi="Times New Roman" w:cs="Times New Roman"/>
          <w:sz w:val="28"/>
          <w:szCs w:val="28"/>
        </w:rPr>
        <w:t>、转录因子分析；</w:t>
      </w:r>
      <w:r w:rsidRPr="008E0E26">
        <w:rPr>
          <w:rFonts w:ascii="Times New Roman" w:hAnsi="Times New Roman" w:cs="Times New Roman"/>
          <w:sz w:val="28"/>
          <w:szCs w:val="28"/>
        </w:rPr>
        <w:t>8</w:t>
      </w:r>
      <w:r w:rsidRPr="008E0E26">
        <w:rPr>
          <w:rFonts w:ascii="Times New Roman" w:hAnsi="Times New Roman" w:cs="Times New Roman"/>
          <w:sz w:val="28"/>
          <w:szCs w:val="28"/>
        </w:rPr>
        <w:t>、时序性分析；</w:t>
      </w:r>
      <w:r w:rsidRPr="008E0E26">
        <w:rPr>
          <w:rFonts w:ascii="Times New Roman" w:hAnsi="Times New Roman" w:cs="Times New Roman"/>
          <w:sz w:val="28"/>
          <w:szCs w:val="28"/>
        </w:rPr>
        <w:t>9</w:t>
      </w:r>
      <w:r w:rsidRPr="008E0E26">
        <w:rPr>
          <w:rFonts w:ascii="Times New Roman" w:hAnsi="Times New Roman" w:cs="Times New Roman"/>
          <w:sz w:val="28"/>
          <w:szCs w:val="28"/>
        </w:rPr>
        <w:t>、基因功能注释查询。</w:t>
      </w:r>
    </w:p>
    <w:p w14:paraId="40DB3187" w14:textId="751C8F28" w:rsidR="00142239" w:rsidRPr="00142239" w:rsidRDefault="00142239" w:rsidP="00142239">
      <w:pPr>
        <w:ind w:firstLineChars="200" w:firstLine="562"/>
        <w:rPr>
          <w:rFonts w:ascii="Times New Roman" w:hAnsi="Times New Roman" w:cs="Times New Roman"/>
          <w:b/>
          <w:bCs/>
          <w:sz w:val="28"/>
          <w:szCs w:val="28"/>
        </w:rPr>
      </w:pPr>
      <w:r w:rsidRPr="00142239">
        <w:rPr>
          <w:rFonts w:ascii="Times New Roman" w:hAnsi="Times New Roman" w:cs="Times New Roman" w:hint="eastAsia"/>
          <w:b/>
          <w:bCs/>
          <w:sz w:val="28"/>
          <w:szCs w:val="28"/>
        </w:rPr>
        <w:t>项目结题</w:t>
      </w:r>
      <w:r w:rsidR="00981564">
        <w:rPr>
          <w:rFonts w:ascii="Times New Roman" w:hAnsi="Times New Roman" w:cs="Times New Roman" w:hint="eastAsia"/>
          <w:b/>
          <w:bCs/>
          <w:sz w:val="28"/>
          <w:szCs w:val="28"/>
        </w:rPr>
        <w:t>要求</w:t>
      </w:r>
      <w:r w:rsidRPr="00142239">
        <w:rPr>
          <w:rFonts w:ascii="Times New Roman" w:hAnsi="Times New Roman" w:cs="Times New Roman" w:hint="eastAsia"/>
          <w:b/>
          <w:bCs/>
          <w:sz w:val="28"/>
          <w:szCs w:val="28"/>
        </w:rPr>
        <w:t>：</w:t>
      </w:r>
      <w:r w:rsidRPr="00142239">
        <w:rPr>
          <w:rFonts w:ascii="Times New Roman" w:hAnsi="Times New Roman" w:cs="Times New Roman" w:hint="eastAsia"/>
          <w:sz w:val="28"/>
          <w:szCs w:val="28"/>
        </w:rPr>
        <w:t>提供全部原始数据和详细的</w:t>
      </w:r>
      <w:proofErr w:type="gramStart"/>
      <w:r w:rsidR="00981564">
        <w:rPr>
          <w:rFonts w:ascii="Times New Roman" w:hAnsi="Times New Roman" w:cs="Times New Roman" w:hint="eastAsia"/>
          <w:sz w:val="28"/>
          <w:szCs w:val="28"/>
        </w:rPr>
        <w:t>转录组</w:t>
      </w:r>
      <w:proofErr w:type="gramEnd"/>
      <w:r w:rsidRPr="00142239">
        <w:rPr>
          <w:rFonts w:ascii="Times New Roman" w:hAnsi="Times New Roman" w:cs="Times New Roman" w:hint="eastAsia"/>
          <w:sz w:val="28"/>
          <w:szCs w:val="28"/>
        </w:rPr>
        <w:t>分析报告。</w:t>
      </w:r>
    </w:p>
    <w:p w14:paraId="7D1027A0" w14:textId="2CC89FD5" w:rsidR="00981564" w:rsidRPr="008E0E26" w:rsidRDefault="00224166" w:rsidP="00981564">
      <w:pPr>
        <w:ind w:firstLineChars="200" w:firstLine="562"/>
        <w:rPr>
          <w:rFonts w:ascii="Times New Roman" w:hAnsi="Times New Roman" w:cs="Times New Roman"/>
          <w:sz w:val="28"/>
          <w:szCs w:val="28"/>
        </w:rPr>
      </w:pPr>
      <w:r w:rsidRPr="008E0E26">
        <w:rPr>
          <w:rFonts w:ascii="Times New Roman" w:hAnsi="Times New Roman" w:cs="Times New Roman"/>
          <w:b/>
          <w:bCs/>
          <w:sz w:val="28"/>
          <w:szCs w:val="28"/>
        </w:rPr>
        <w:t>项目周期</w:t>
      </w:r>
      <w:r w:rsidR="00981564">
        <w:rPr>
          <w:rFonts w:ascii="Times New Roman" w:hAnsi="Times New Roman" w:cs="Times New Roman" w:hint="eastAsia"/>
          <w:b/>
          <w:bCs/>
          <w:sz w:val="28"/>
          <w:szCs w:val="28"/>
        </w:rPr>
        <w:t>要求</w:t>
      </w:r>
      <w:r w:rsidRPr="008E0E26">
        <w:rPr>
          <w:rFonts w:ascii="Times New Roman" w:hAnsi="Times New Roman" w:cs="Times New Roman"/>
          <w:b/>
          <w:bCs/>
          <w:sz w:val="28"/>
          <w:szCs w:val="28"/>
        </w:rPr>
        <w:t>：</w:t>
      </w:r>
      <w:r w:rsidRPr="008E0E26">
        <w:rPr>
          <w:rFonts w:ascii="Times New Roman" w:hAnsi="Times New Roman" w:cs="Times New Roman"/>
          <w:sz w:val="28"/>
          <w:szCs w:val="28"/>
        </w:rPr>
        <w:t>期望从收到合格样本到交付最终分析报告的完整周期为</w:t>
      </w:r>
      <w:r w:rsidRPr="008E0E26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 w:hint="eastAsia"/>
          <w:sz w:val="28"/>
          <w:szCs w:val="28"/>
        </w:rPr>
        <w:t>1</w:t>
      </w:r>
      <w:r w:rsidRPr="008E0E26">
        <w:rPr>
          <w:rFonts w:ascii="Times New Roman" w:hAnsi="Times New Roman" w:cs="Times New Roman"/>
          <w:sz w:val="28"/>
          <w:szCs w:val="28"/>
        </w:rPr>
        <w:t>个工作日及以内。</w:t>
      </w:r>
    </w:p>
    <w:p w14:paraId="668F31A5" w14:textId="19B39887" w:rsidR="00224166" w:rsidRDefault="00224166" w:rsidP="00142239">
      <w:pPr>
        <w:ind w:firstLineChars="200" w:firstLine="562"/>
        <w:rPr>
          <w:rFonts w:ascii="Times New Roman" w:hAnsi="Times New Roman" w:cs="Times New Roman"/>
          <w:sz w:val="28"/>
          <w:szCs w:val="28"/>
        </w:rPr>
      </w:pPr>
      <w:r w:rsidRPr="008E0E26">
        <w:rPr>
          <w:rFonts w:ascii="Times New Roman" w:hAnsi="Times New Roman" w:cs="Times New Roman"/>
          <w:b/>
          <w:bCs/>
          <w:sz w:val="28"/>
          <w:szCs w:val="28"/>
        </w:rPr>
        <w:t>第三方公司资质要求：</w:t>
      </w:r>
      <w:r w:rsidRPr="008E0E26">
        <w:rPr>
          <w:rFonts w:ascii="Times New Roman" w:hAnsi="Times New Roman" w:cs="Times New Roman"/>
          <w:sz w:val="28"/>
          <w:szCs w:val="28"/>
        </w:rPr>
        <w:t>具备相关专业资质认证，认证范围需涵盖基因测序服务；技术能力上能够完成蚊虫等小型昆虫样本核酸提取分析，以及</w:t>
      </w:r>
      <w:r w:rsidRPr="008E0E26">
        <w:rPr>
          <w:rFonts w:ascii="Times New Roman" w:hAnsi="Times New Roman" w:cs="Times New Roman"/>
          <w:sz w:val="28"/>
          <w:szCs w:val="28"/>
        </w:rPr>
        <w:t>Illumina</w:t>
      </w:r>
      <w:r w:rsidRPr="008E0E26">
        <w:rPr>
          <w:rFonts w:ascii="Times New Roman" w:hAnsi="Times New Roman" w:cs="Times New Roman"/>
          <w:sz w:val="28"/>
          <w:szCs w:val="28"/>
        </w:rPr>
        <w:t>平台和华大基因（</w:t>
      </w:r>
      <w:r w:rsidRPr="008E0E26">
        <w:rPr>
          <w:rFonts w:ascii="Times New Roman" w:hAnsi="Times New Roman" w:cs="Times New Roman"/>
          <w:sz w:val="28"/>
          <w:szCs w:val="28"/>
        </w:rPr>
        <w:t>BGI/MGI</w:t>
      </w:r>
      <w:r w:rsidRPr="008E0E26">
        <w:rPr>
          <w:rFonts w:ascii="Times New Roman" w:hAnsi="Times New Roman" w:cs="Times New Roman"/>
          <w:sz w:val="28"/>
          <w:szCs w:val="28"/>
        </w:rPr>
        <w:t>）平台等二代有参</w:t>
      </w:r>
      <w:proofErr w:type="gramStart"/>
      <w:r w:rsidRPr="008E0E26">
        <w:rPr>
          <w:rFonts w:ascii="Times New Roman" w:hAnsi="Times New Roman" w:cs="Times New Roman"/>
          <w:sz w:val="28"/>
          <w:szCs w:val="28"/>
        </w:rPr>
        <w:t>转录组全技术</w:t>
      </w:r>
      <w:proofErr w:type="gramEnd"/>
      <w:r w:rsidRPr="008E0E26">
        <w:rPr>
          <w:rFonts w:ascii="Times New Roman" w:hAnsi="Times New Roman" w:cs="Times New Roman"/>
          <w:sz w:val="28"/>
          <w:szCs w:val="28"/>
        </w:rPr>
        <w:t>体系</w:t>
      </w:r>
      <w:r w:rsidR="00142239" w:rsidRPr="00142239">
        <w:rPr>
          <w:rFonts w:ascii="Times New Roman" w:hAnsi="Times New Roman" w:cs="Times New Roman" w:hint="eastAsia"/>
          <w:sz w:val="28"/>
          <w:szCs w:val="28"/>
        </w:rPr>
        <w:t>，能够针对上述组学分析要求完成分析</w:t>
      </w:r>
      <w:r w:rsidRPr="008E0E26">
        <w:rPr>
          <w:rFonts w:ascii="Times New Roman" w:hAnsi="Times New Roman" w:cs="Times New Roman"/>
          <w:sz w:val="28"/>
          <w:szCs w:val="28"/>
        </w:rPr>
        <w:t>；对于数据安全与合</w:t>
      </w:r>
      <w:proofErr w:type="gramStart"/>
      <w:r w:rsidRPr="008E0E26">
        <w:rPr>
          <w:rFonts w:ascii="Times New Roman" w:hAnsi="Times New Roman" w:cs="Times New Roman"/>
          <w:sz w:val="28"/>
          <w:szCs w:val="28"/>
        </w:rPr>
        <w:t>规</w:t>
      </w:r>
      <w:proofErr w:type="gramEnd"/>
      <w:r w:rsidRPr="008E0E26">
        <w:rPr>
          <w:rFonts w:ascii="Times New Roman" w:hAnsi="Times New Roman" w:cs="Times New Roman"/>
          <w:sz w:val="28"/>
          <w:szCs w:val="28"/>
        </w:rPr>
        <w:t>性，</w:t>
      </w:r>
      <w:proofErr w:type="gramStart"/>
      <w:r w:rsidRPr="008E0E26">
        <w:rPr>
          <w:rFonts w:ascii="Times New Roman" w:hAnsi="Times New Roman" w:cs="Times New Roman"/>
          <w:sz w:val="28"/>
          <w:szCs w:val="28"/>
        </w:rPr>
        <w:t>需承诺</w:t>
      </w:r>
      <w:proofErr w:type="gramEnd"/>
      <w:r w:rsidRPr="008E0E26">
        <w:rPr>
          <w:rFonts w:ascii="Times New Roman" w:hAnsi="Times New Roman" w:cs="Times New Roman"/>
          <w:sz w:val="28"/>
          <w:szCs w:val="28"/>
        </w:rPr>
        <w:t>对项目数据和客户信息严格保密；具备完善的项目管理流程，能提供清晰的项目进度沟通，能提供及时、专业的技术支持和售后答疑服务；同时必须满足政府招标硬性要求：无失信记录、完税证明、生物安全合</w:t>
      </w:r>
      <w:proofErr w:type="gramStart"/>
      <w:r w:rsidRPr="008E0E26">
        <w:rPr>
          <w:rFonts w:ascii="Times New Roman" w:hAnsi="Times New Roman" w:cs="Times New Roman"/>
          <w:sz w:val="28"/>
          <w:szCs w:val="28"/>
        </w:rPr>
        <w:t>规</w:t>
      </w:r>
      <w:proofErr w:type="gramEnd"/>
      <w:r w:rsidRPr="008E0E26">
        <w:rPr>
          <w:rFonts w:ascii="Times New Roman" w:hAnsi="Times New Roman" w:cs="Times New Roman"/>
          <w:sz w:val="28"/>
          <w:szCs w:val="28"/>
        </w:rPr>
        <w:t>，并提供全流程服务。</w:t>
      </w:r>
    </w:p>
    <w:p w14:paraId="5C9BB589" w14:textId="0AC6C034" w:rsidR="00142239" w:rsidRPr="00142239" w:rsidRDefault="00142239" w:rsidP="00142239">
      <w:pPr>
        <w:ind w:firstLineChars="200" w:firstLine="56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白纹伊蚊幼虫</w:t>
      </w:r>
      <w:proofErr w:type="gramStart"/>
      <w:r w:rsidRPr="008E0E26">
        <w:rPr>
          <w:rFonts w:ascii="Times New Roman" w:hAnsi="Times New Roman" w:cs="Times New Roman"/>
          <w:b/>
          <w:bCs/>
          <w:sz w:val="28"/>
          <w:szCs w:val="28"/>
        </w:rPr>
        <w:t>转录组</w:t>
      </w:r>
      <w:proofErr w:type="gramEnd"/>
      <w:r w:rsidRPr="008E0E26">
        <w:rPr>
          <w:rFonts w:ascii="Times New Roman" w:hAnsi="Times New Roman" w:cs="Times New Roman"/>
          <w:b/>
          <w:bCs/>
          <w:sz w:val="28"/>
          <w:szCs w:val="28"/>
        </w:rPr>
        <w:t>测序项目预算：</w:t>
      </w:r>
      <w:proofErr w:type="gramStart"/>
      <w:r w:rsidRPr="008E0E26">
        <w:rPr>
          <w:rFonts w:ascii="Times New Roman" w:hAnsi="Times New Roman" w:cs="Times New Roman"/>
          <w:sz w:val="28"/>
          <w:szCs w:val="28"/>
        </w:rPr>
        <w:t>转录组</w:t>
      </w:r>
      <w:proofErr w:type="gramEnd"/>
      <w:r w:rsidRPr="008E0E26">
        <w:rPr>
          <w:rFonts w:ascii="Times New Roman" w:hAnsi="Times New Roman" w:cs="Times New Roman"/>
          <w:sz w:val="28"/>
          <w:szCs w:val="28"/>
        </w:rPr>
        <w:t>测序单价为</w:t>
      </w:r>
      <w:r w:rsidRPr="008E0E26">
        <w:rPr>
          <w:rFonts w:ascii="Times New Roman" w:hAnsi="Times New Roman" w:cs="Times New Roman"/>
          <w:sz w:val="28"/>
          <w:szCs w:val="28"/>
        </w:rPr>
        <w:t>330</w:t>
      </w:r>
      <w:r w:rsidRPr="008E0E26">
        <w:rPr>
          <w:rFonts w:ascii="Times New Roman" w:hAnsi="Times New Roman" w:cs="Times New Roman"/>
          <w:sz w:val="28"/>
          <w:szCs w:val="28"/>
        </w:rPr>
        <w:t>元</w:t>
      </w:r>
      <w:r w:rsidRPr="008E0E26">
        <w:rPr>
          <w:rFonts w:ascii="Times New Roman" w:hAnsi="Times New Roman" w:cs="Times New Roman"/>
          <w:sz w:val="28"/>
          <w:szCs w:val="28"/>
        </w:rPr>
        <w:t>/</w:t>
      </w:r>
      <w:r w:rsidR="00981564">
        <w:rPr>
          <w:rFonts w:ascii="Times New Roman" w:hAnsi="Times New Roman" w:cs="Times New Roman" w:hint="eastAsia"/>
          <w:sz w:val="28"/>
          <w:szCs w:val="28"/>
        </w:rPr>
        <w:t>样本</w:t>
      </w:r>
      <w:r>
        <w:rPr>
          <w:rFonts w:ascii="Times New Roman" w:hAnsi="Times New Roman" w:cs="Times New Roman" w:hint="eastAsia"/>
          <w:sz w:val="28"/>
          <w:szCs w:val="28"/>
        </w:rPr>
        <w:t>，</w:t>
      </w:r>
      <w:r w:rsidR="00126078">
        <w:rPr>
          <w:rFonts w:ascii="Times New Roman" w:hAnsi="Times New Roman" w:cs="Times New Roman" w:hint="eastAsia"/>
          <w:sz w:val="28"/>
          <w:szCs w:val="28"/>
        </w:rPr>
        <w:t>12</w:t>
      </w:r>
      <w:r w:rsidRPr="008E0E26">
        <w:rPr>
          <w:rFonts w:ascii="Times New Roman" w:hAnsi="Times New Roman" w:cs="Times New Roman"/>
          <w:sz w:val="28"/>
          <w:szCs w:val="28"/>
        </w:rPr>
        <w:t>个</w:t>
      </w:r>
      <w:proofErr w:type="gramStart"/>
      <w:r>
        <w:rPr>
          <w:rFonts w:ascii="Times New Roman" w:hAnsi="Times New Roman" w:cs="Times New Roman" w:hint="eastAsia"/>
          <w:sz w:val="28"/>
          <w:szCs w:val="28"/>
        </w:rPr>
        <w:t>转录组</w:t>
      </w:r>
      <w:proofErr w:type="gramEnd"/>
      <w:r w:rsidR="00981564">
        <w:rPr>
          <w:rFonts w:ascii="Times New Roman" w:hAnsi="Times New Roman" w:cs="Times New Roman" w:hint="eastAsia"/>
          <w:sz w:val="28"/>
          <w:szCs w:val="28"/>
        </w:rPr>
        <w:t>样本</w:t>
      </w:r>
      <w:r>
        <w:rPr>
          <w:rFonts w:ascii="Times New Roman" w:hAnsi="Times New Roman" w:cs="Times New Roman" w:hint="eastAsia"/>
          <w:sz w:val="28"/>
          <w:szCs w:val="28"/>
        </w:rPr>
        <w:t>，</w:t>
      </w:r>
      <w:r w:rsidRPr="008E0E26">
        <w:rPr>
          <w:rFonts w:ascii="Times New Roman" w:hAnsi="Times New Roman" w:cs="Times New Roman"/>
          <w:sz w:val="28"/>
          <w:szCs w:val="28"/>
        </w:rPr>
        <w:t>合计</w:t>
      </w:r>
      <w:r w:rsidR="00126078">
        <w:rPr>
          <w:rFonts w:ascii="Times New Roman" w:hAnsi="Times New Roman" w:cs="Times New Roman" w:hint="eastAsia"/>
          <w:sz w:val="28"/>
          <w:szCs w:val="28"/>
        </w:rPr>
        <w:t>396</w:t>
      </w:r>
      <w:r>
        <w:rPr>
          <w:rFonts w:ascii="Times New Roman" w:hAnsi="Times New Roman" w:cs="Times New Roman" w:hint="eastAsia"/>
          <w:sz w:val="28"/>
          <w:szCs w:val="28"/>
        </w:rPr>
        <w:t>0</w:t>
      </w:r>
      <w:r w:rsidRPr="008E0E26">
        <w:rPr>
          <w:rFonts w:ascii="Times New Roman" w:hAnsi="Times New Roman" w:cs="Times New Roman"/>
          <w:sz w:val="28"/>
          <w:szCs w:val="28"/>
        </w:rPr>
        <w:t>元</w:t>
      </w:r>
      <w:r>
        <w:rPr>
          <w:rFonts w:ascii="Times New Roman" w:hAnsi="Times New Roman" w:cs="Times New Roman" w:hint="eastAsia"/>
          <w:sz w:val="28"/>
          <w:szCs w:val="28"/>
        </w:rPr>
        <w:t>。</w:t>
      </w:r>
    </w:p>
    <w:sectPr w:rsidR="00142239" w:rsidRPr="00142239">
      <w:pgSz w:w="11906" w:h="16838"/>
      <w:pgMar w:top="1100" w:right="1349" w:bottom="1100" w:left="1349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8FA6B9" w14:textId="77777777" w:rsidR="001F4B17" w:rsidRDefault="001F4B17" w:rsidP="00AB5FEB">
      <w:r>
        <w:separator/>
      </w:r>
    </w:p>
  </w:endnote>
  <w:endnote w:type="continuationSeparator" w:id="0">
    <w:p w14:paraId="4E9C3F0A" w14:textId="77777777" w:rsidR="001F4B17" w:rsidRDefault="001F4B17" w:rsidP="00AB5F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41DCB3" w14:textId="77777777" w:rsidR="001F4B17" w:rsidRDefault="001F4B17" w:rsidP="00AB5FEB">
      <w:r>
        <w:separator/>
      </w:r>
    </w:p>
  </w:footnote>
  <w:footnote w:type="continuationSeparator" w:id="0">
    <w:p w14:paraId="4585C8D6" w14:textId="77777777" w:rsidR="001F4B17" w:rsidRDefault="001F4B17" w:rsidP="00AB5F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B36DA7"/>
    <w:multiLevelType w:val="hybridMultilevel"/>
    <w:tmpl w:val="7720AB50"/>
    <w:lvl w:ilvl="0" w:tplc="A748E374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1" w15:restartNumberingAfterBreak="0">
    <w:nsid w:val="6ADD75B2"/>
    <w:multiLevelType w:val="singleLevel"/>
    <w:tmpl w:val="6ADD75B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985160809">
    <w:abstractNumId w:val="1"/>
  </w:num>
  <w:num w:numId="2" w16cid:durableId="1168003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GFiMDYyZGQzZjNkM2E3Y2Q2ZGQ1NDg4MjI5MDA4ZmMifQ=="/>
  </w:docVars>
  <w:rsids>
    <w:rsidRoot w:val="170F64F4"/>
    <w:rsid w:val="00012F32"/>
    <w:rsid w:val="00013B9E"/>
    <w:rsid w:val="00027A04"/>
    <w:rsid w:val="00065048"/>
    <w:rsid w:val="000B6E67"/>
    <w:rsid w:val="000C1B88"/>
    <w:rsid w:val="000F012E"/>
    <w:rsid w:val="00116999"/>
    <w:rsid w:val="00126078"/>
    <w:rsid w:val="001268FA"/>
    <w:rsid w:val="00142239"/>
    <w:rsid w:val="00143CDE"/>
    <w:rsid w:val="00170BF6"/>
    <w:rsid w:val="00182693"/>
    <w:rsid w:val="00184AEC"/>
    <w:rsid w:val="001A20BD"/>
    <w:rsid w:val="001A37BE"/>
    <w:rsid w:val="001A7B24"/>
    <w:rsid w:val="001F4B17"/>
    <w:rsid w:val="00224166"/>
    <w:rsid w:val="00297B7F"/>
    <w:rsid w:val="002C2904"/>
    <w:rsid w:val="002C3313"/>
    <w:rsid w:val="003757B9"/>
    <w:rsid w:val="003C0D4D"/>
    <w:rsid w:val="003C5F4D"/>
    <w:rsid w:val="003F711F"/>
    <w:rsid w:val="00415ED1"/>
    <w:rsid w:val="0048547F"/>
    <w:rsid w:val="004C4678"/>
    <w:rsid w:val="00502B91"/>
    <w:rsid w:val="00537E77"/>
    <w:rsid w:val="00540E7C"/>
    <w:rsid w:val="00543CE7"/>
    <w:rsid w:val="00574D78"/>
    <w:rsid w:val="005977CB"/>
    <w:rsid w:val="005B52D4"/>
    <w:rsid w:val="005E3A28"/>
    <w:rsid w:val="00637CA0"/>
    <w:rsid w:val="00671D54"/>
    <w:rsid w:val="006A2BE4"/>
    <w:rsid w:val="006F0DC5"/>
    <w:rsid w:val="0073656E"/>
    <w:rsid w:val="00772BD7"/>
    <w:rsid w:val="007F0DF0"/>
    <w:rsid w:val="00804FD1"/>
    <w:rsid w:val="00847765"/>
    <w:rsid w:val="00873159"/>
    <w:rsid w:val="008C7978"/>
    <w:rsid w:val="008E0E26"/>
    <w:rsid w:val="008F66CE"/>
    <w:rsid w:val="00981564"/>
    <w:rsid w:val="009B1161"/>
    <w:rsid w:val="009E25B0"/>
    <w:rsid w:val="009F7F5F"/>
    <w:rsid w:val="00A342BD"/>
    <w:rsid w:val="00A43814"/>
    <w:rsid w:val="00A630B7"/>
    <w:rsid w:val="00AB5FEB"/>
    <w:rsid w:val="00B25176"/>
    <w:rsid w:val="00B53E8A"/>
    <w:rsid w:val="00B67632"/>
    <w:rsid w:val="00B6795D"/>
    <w:rsid w:val="00BE4860"/>
    <w:rsid w:val="00C01474"/>
    <w:rsid w:val="00C022F9"/>
    <w:rsid w:val="00C47CC8"/>
    <w:rsid w:val="00CB3DF1"/>
    <w:rsid w:val="00DD0C88"/>
    <w:rsid w:val="00E361E9"/>
    <w:rsid w:val="00E62BFE"/>
    <w:rsid w:val="00EC2EA4"/>
    <w:rsid w:val="00EE4F65"/>
    <w:rsid w:val="00EF0D12"/>
    <w:rsid w:val="00F34725"/>
    <w:rsid w:val="00F800AF"/>
    <w:rsid w:val="00F81E09"/>
    <w:rsid w:val="00F83623"/>
    <w:rsid w:val="00F846C0"/>
    <w:rsid w:val="00F84C71"/>
    <w:rsid w:val="00FA603E"/>
    <w:rsid w:val="0E4312DC"/>
    <w:rsid w:val="170F64F4"/>
    <w:rsid w:val="214F13FD"/>
    <w:rsid w:val="22D43A35"/>
    <w:rsid w:val="31C76BCC"/>
    <w:rsid w:val="7E792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1A474F0"/>
  <w15:docId w15:val="{FF8458DB-E389-4284-A36E-364DC1CB6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2416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B5F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AB5FE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AB5F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AB5FE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AB5FE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266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1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7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0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0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646</TotalTime>
  <Pages>4</Pages>
  <Words>405</Words>
  <Characters>2314</Characters>
  <Application>Microsoft Office Word</Application>
  <DocSecurity>0</DocSecurity>
  <Lines>19</Lines>
  <Paragraphs>5</Paragraphs>
  <ScaleCrop>false</ScaleCrop>
  <Company/>
  <LinksUpToDate>false</LinksUpToDate>
  <CharactersWithSpaces>2714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涂景盛</dc:creator>
  <cp:lastModifiedBy>恩杭 朱</cp:lastModifiedBy>
  <cp:revision>26</cp:revision>
  <dcterms:created xsi:type="dcterms:W3CDTF">2025-03-20T02:58:00Z</dcterms:created>
  <dcterms:modified xsi:type="dcterms:W3CDTF">2025-06-15T06:47:00Z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A9213B505B1044CC8B82B5753D00981D_11</vt:lpwstr>
  </property>
</Properties>
</file>