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8862">
      <w:pPr>
        <w:jc w:val="center"/>
        <w:rPr>
          <w:rFonts w:hint="eastAsia"/>
          <w:b/>
          <w:sz w:val="44"/>
          <w:szCs w:val="44"/>
          <w:lang w:eastAsia="zh-CN"/>
        </w:rPr>
      </w:pPr>
    </w:p>
    <w:p w14:paraId="1DB9F906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重庆市</w:t>
      </w:r>
      <w:r>
        <w:rPr>
          <w:rFonts w:hint="eastAsia"/>
          <w:b/>
          <w:sz w:val="44"/>
          <w:szCs w:val="44"/>
        </w:rPr>
        <w:t>南岸区人民医院</w:t>
      </w:r>
    </w:p>
    <w:p w14:paraId="5D509863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关于“</w:t>
      </w:r>
      <w:r>
        <w:rPr>
          <w:rFonts w:hint="eastAsia"/>
          <w:b/>
          <w:sz w:val="44"/>
          <w:szCs w:val="44"/>
          <w:lang w:eastAsia="zh-CN"/>
        </w:rPr>
        <w:t>医用耗材遴选采购项目</w:t>
      </w:r>
      <w:r>
        <w:rPr>
          <w:rFonts w:hint="eastAsia"/>
          <w:b/>
          <w:sz w:val="44"/>
          <w:szCs w:val="44"/>
        </w:rPr>
        <w:t>”</w:t>
      </w:r>
    </w:p>
    <w:p w14:paraId="2803D556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市场</w:t>
      </w:r>
      <w:r>
        <w:rPr>
          <w:rFonts w:hint="eastAsia"/>
          <w:b/>
          <w:sz w:val="44"/>
          <w:szCs w:val="44"/>
          <w:lang w:eastAsia="zh-CN"/>
        </w:rPr>
        <w:t>调查</w:t>
      </w:r>
      <w:r>
        <w:rPr>
          <w:rFonts w:hint="eastAsia"/>
          <w:b/>
          <w:sz w:val="44"/>
          <w:szCs w:val="44"/>
        </w:rPr>
        <w:t>的公告</w:t>
      </w:r>
    </w:p>
    <w:p w14:paraId="06856621">
      <w:pPr>
        <w:jc w:val="left"/>
        <w:rPr>
          <w:rFonts w:hint="eastAsia"/>
          <w:sz w:val="28"/>
          <w:szCs w:val="28"/>
        </w:rPr>
      </w:pPr>
    </w:p>
    <w:p w14:paraId="7AD6F06D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各潜在供应商：</w:t>
      </w:r>
    </w:p>
    <w:p w14:paraId="3C3F59E6">
      <w:p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我院拟进行医用耗材遴选，将公开组织“阳光推荐会”进行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市场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调查，欢迎各供应商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报名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参加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，有关要求如下：</w:t>
      </w:r>
    </w:p>
    <w:p w14:paraId="7DC9906C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征集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品牌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、价格、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售后、市场使用情况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等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信息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。</w:t>
      </w:r>
    </w:p>
    <w:p w14:paraId="0BCF16F8">
      <w:pPr>
        <w:numPr>
          <w:ilvl w:val="0"/>
          <w:numId w:val="1"/>
        </w:numPr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召开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“阳光推荐会”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的公告发布于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行采家</w:t>
      </w:r>
      <w:r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”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网站（https://www.gec123.com/），推荐会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现场各供应商可委派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1-2名代表参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会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</w:rPr>
        <w:t>，至少1人应为法人代表或具有法人授权委托书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的委托人；请各供应商做好耗材介绍和答疑的准备；有放映展示需求的供应商需自行将资料拷贝至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U盘中，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会场提供</w:t>
      </w:r>
      <w:bookmarkStart w:id="0" w:name="_GoBack"/>
      <w:bookmarkEnd w:id="0"/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放映设备，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放映展示不做硬性要求。</w:t>
      </w:r>
    </w:p>
    <w:p w14:paraId="0E3ED3E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会后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推荐资料需在采购管理科留档备查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。</w:t>
      </w:r>
    </w:p>
    <w:p w14:paraId="2871D859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推荐资料包含：</w:t>
      </w:r>
    </w:p>
    <w:p w14:paraId="163A675B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供应商资质</w:t>
      </w:r>
    </w:p>
    <w:p w14:paraId="2169CB98">
      <w:pPr>
        <w:numPr>
          <w:ilvl w:val="0"/>
          <w:numId w:val="2"/>
        </w:numPr>
        <w:ind w:firstLine="56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附件二清单</w:t>
      </w:r>
    </w:p>
    <w:p w14:paraId="11B42952">
      <w:pPr>
        <w:numPr>
          <w:ilvl w:val="0"/>
          <w:numId w:val="0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备注：上述资料都需加盖供应商公章</w:t>
      </w:r>
    </w:p>
    <w:p w14:paraId="425AECC2">
      <w:pPr>
        <w:numPr>
          <w:ilvl w:val="0"/>
          <w:numId w:val="1"/>
        </w:numPr>
        <w:ind w:firstLine="560" w:firstLineChars="2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阳光推荐会报名信息：</w:t>
      </w:r>
    </w:p>
    <w:p w14:paraId="392CFEE8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报名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  <w:t>2025年10月24日-10月30日 14:30</w:t>
      </w:r>
    </w:p>
    <w:p w14:paraId="623C7D9C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报名方式：以分包为最小单元进行网上报名，在公告回复栏成功提交报名回执（附件一）。</w:t>
      </w:r>
    </w:p>
    <w:p w14:paraId="6D728FF5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联系人：陈女士</w:t>
      </w:r>
    </w:p>
    <w:p w14:paraId="7E4658E5">
      <w:pPr>
        <w:numPr>
          <w:ilvl w:val="0"/>
          <w:numId w:val="3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联系电话：023-62911585</w:t>
      </w:r>
    </w:p>
    <w:p w14:paraId="1551B489">
      <w:pPr>
        <w:numPr>
          <w:ilvl w:val="0"/>
          <w:numId w:val="3"/>
        </w:numPr>
        <w:ind w:firstLine="840" w:firstLineChars="300"/>
        <w:jc w:val="left"/>
        <w:rPr>
          <w:rFonts w:hint="default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地址：重庆市南岸区南兴路48号 </w:t>
      </w:r>
    </w:p>
    <w:p w14:paraId="0F2B79A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四、阳光推荐会召开时间及地点：</w:t>
      </w:r>
    </w:p>
    <w:p w14:paraId="4C45A273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时间：</w:t>
      </w: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highlight w:val="yellow"/>
          <w:lang w:val="en-US" w:eastAsia="zh-CN"/>
        </w:rPr>
        <w:t>2025年10月30日 14:30</w:t>
      </w:r>
    </w:p>
    <w:p w14:paraId="64472F29">
      <w:pPr>
        <w:numPr>
          <w:ilvl w:val="0"/>
          <w:numId w:val="4"/>
        </w:numPr>
        <w:ind w:left="840" w:leftChars="0" w:firstLine="0" w:firstLineChars="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地点：重庆市南岸区人民行政楼一楼会议室（南岸区南兴路48号）</w:t>
      </w:r>
    </w:p>
    <w:p w14:paraId="4AFCB9DF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27DB2D3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附件：</w:t>
      </w:r>
    </w:p>
    <w:p w14:paraId="587D1253">
      <w:pPr>
        <w:numPr>
          <w:ilvl w:val="0"/>
          <w:numId w:val="0"/>
        </w:numPr>
        <w:ind w:firstLine="840" w:firstLineChars="3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1、参会回执</w:t>
      </w:r>
    </w:p>
    <w:p w14:paraId="38343772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4FF0119D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</w:p>
    <w:p w14:paraId="68296004">
      <w:pPr>
        <w:numPr>
          <w:ilvl w:val="0"/>
          <w:numId w:val="0"/>
        </w:numPr>
        <w:ind w:firstLine="4760" w:firstLineChars="1700"/>
        <w:jc w:val="left"/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>重庆市南岸区人民医院</w:t>
      </w:r>
    </w:p>
    <w:p w14:paraId="28F02E1C">
      <w:pPr>
        <w:ind w:firstLine="540"/>
        <w:jc w:val="left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cs="宋体"/>
          <w:i w:val="0"/>
          <w:caps w:val="0"/>
          <w:spacing w:val="0"/>
          <w:sz w:val="28"/>
          <w:szCs w:val="28"/>
          <w:lang w:val="en-US" w:eastAsia="zh-CN"/>
        </w:rPr>
        <w:t xml:space="preserve">                                2025年10月24日</w:t>
      </w:r>
    </w:p>
    <w:p w14:paraId="05F4E4DC">
      <w:p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附件一：</w:t>
      </w:r>
    </w:p>
    <w:tbl>
      <w:tblPr>
        <w:tblStyle w:val="6"/>
        <w:tblpPr w:leftFromText="180" w:rightFromText="180" w:vertAnchor="text" w:horzAnchor="page" w:tblpX="1915" w:tblpY="18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0"/>
        <w:gridCol w:w="5750"/>
      </w:tblGrid>
      <w:tr w14:paraId="0DC91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0" w:type="dxa"/>
            <w:gridSpan w:val="2"/>
            <w:noWrap w:val="0"/>
            <w:vAlign w:val="top"/>
          </w:tcPr>
          <w:p w14:paraId="14FF71A9">
            <w:pPr>
              <w:jc w:val="center"/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参 会 回 执</w:t>
            </w:r>
          </w:p>
        </w:tc>
      </w:tr>
      <w:tr w14:paraId="18C4BA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1A9399F4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推荐事项</w:t>
            </w:r>
          </w:p>
        </w:tc>
        <w:tc>
          <w:tcPr>
            <w:tcW w:w="5750" w:type="dxa"/>
            <w:noWrap w:val="0"/>
            <w:vAlign w:val="center"/>
          </w:tcPr>
          <w:p w14:paraId="0F15E467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医用耗材遴选</w:t>
            </w:r>
          </w:p>
        </w:tc>
      </w:tr>
      <w:tr w14:paraId="4BE64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560" w:type="dxa"/>
            <w:noWrap w:val="0"/>
            <w:vAlign w:val="center"/>
          </w:tcPr>
          <w:p w14:paraId="12B0E8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推荐分包</w:t>
            </w:r>
          </w:p>
        </w:tc>
        <w:tc>
          <w:tcPr>
            <w:tcW w:w="5750" w:type="dxa"/>
            <w:noWrap w:val="0"/>
            <w:vAlign w:val="center"/>
          </w:tcPr>
          <w:p w14:paraId="7B9DE488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A31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560" w:type="dxa"/>
            <w:noWrap w:val="0"/>
            <w:vAlign w:val="center"/>
          </w:tcPr>
          <w:p w14:paraId="2DE6017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公司名称</w:t>
            </w:r>
          </w:p>
        </w:tc>
        <w:tc>
          <w:tcPr>
            <w:tcW w:w="5750" w:type="dxa"/>
            <w:noWrap w:val="0"/>
            <w:vAlign w:val="center"/>
          </w:tcPr>
          <w:p w14:paraId="6D858CE2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07A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023F43E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5750" w:type="dxa"/>
            <w:noWrap w:val="0"/>
            <w:vAlign w:val="center"/>
          </w:tcPr>
          <w:p w14:paraId="4302086C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E75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68D9F62A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5750" w:type="dxa"/>
            <w:noWrap w:val="0"/>
            <w:vAlign w:val="center"/>
          </w:tcPr>
          <w:p w14:paraId="4D80554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39B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0" w:type="dxa"/>
            <w:noWrap w:val="0"/>
            <w:vAlign w:val="center"/>
          </w:tcPr>
          <w:p w14:paraId="4513970B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5750" w:type="dxa"/>
            <w:noWrap w:val="0"/>
            <w:vAlign w:val="center"/>
          </w:tcPr>
          <w:p w14:paraId="58E1BF5D">
            <w:pPr>
              <w:jc w:val="center"/>
              <w:rPr>
                <w:rFonts w:hint="default" w:ascii="宋体" w:hAnsi="宋体" w:cs="宋体"/>
                <w:b w:val="0"/>
                <w:bCs w:val="0"/>
                <w:i w:val="0"/>
                <w:caps w:val="0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1A986A72">
      <w:pPr>
        <w:jc w:val="left"/>
        <w:rPr>
          <w:rFonts w:hint="default"/>
          <w:sz w:val="28"/>
          <w:szCs w:val="28"/>
          <w:lang w:val="en-US" w:eastAsia="zh-CN"/>
        </w:rPr>
      </w:pPr>
    </w:p>
    <w:p w14:paraId="6757DCF0">
      <w:pPr>
        <w:jc w:val="left"/>
        <w:rPr>
          <w:rFonts w:hint="default"/>
          <w:sz w:val="28"/>
          <w:szCs w:val="28"/>
          <w:lang w:val="en-US" w:eastAsia="zh-CN"/>
        </w:rPr>
      </w:pPr>
    </w:p>
    <w:p w14:paraId="06DF0B48">
      <w:pPr>
        <w:jc w:val="left"/>
        <w:rPr>
          <w:rFonts w:hint="default"/>
          <w:sz w:val="28"/>
          <w:szCs w:val="28"/>
          <w:lang w:val="en-US" w:eastAsia="zh-CN"/>
        </w:rPr>
      </w:pPr>
    </w:p>
    <w:p w14:paraId="23E300FA">
      <w:pPr>
        <w:jc w:val="left"/>
        <w:rPr>
          <w:rFonts w:hint="default"/>
          <w:sz w:val="28"/>
          <w:szCs w:val="28"/>
          <w:lang w:val="en-US" w:eastAsia="zh-CN"/>
        </w:rPr>
      </w:pPr>
    </w:p>
    <w:p w14:paraId="5948BCE4">
      <w:pPr>
        <w:jc w:val="left"/>
        <w:rPr>
          <w:rFonts w:hint="default"/>
          <w:sz w:val="28"/>
          <w:szCs w:val="28"/>
          <w:lang w:val="en-US" w:eastAsia="zh-CN"/>
        </w:rPr>
      </w:pPr>
    </w:p>
    <w:p w14:paraId="35D6A1D4">
      <w:pPr>
        <w:jc w:val="left"/>
        <w:rPr>
          <w:rFonts w:hint="default"/>
          <w:sz w:val="28"/>
          <w:szCs w:val="28"/>
          <w:lang w:val="en-US" w:eastAsia="zh-CN"/>
        </w:rPr>
      </w:pPr>
    </w:p>
    <w:p w14:paraId="575389D8">
      <w:pPr>
        <w:jc w:val="left"/>
        <w:rPr>
          <w:rFonts w:hint="default"/>
          <w:sz w:val="28"/>
          <w:szCs w:val="28"/>
          <w:lang w:val="en-US" w:eastAsia="zh-CN"/>
        </w:rPr>
      </w:pPr>
    </w:p>
    <w:p w14:paraId="54143AAE">
      <w:pPr>
        <w:jc w:val="left"/>
        <w:rPr>
          <w:rFonts w:hint="default"/>
          <w:sz w:val="28"/>
          <w:szCs w:val="28"/>
          <w:lang w:val="en-US" w:eastAsia="zh-CN"/>
        </w:rPr>
      </w:pPr>
    </w:p>
    <w:p w14:paraId="751E05B2">
      <w:pPr>
        <w:jc w:val="left"/>
        <w:rPr>
          <w:rFonts w:hint="default"/>
          <w:sz w:val="28"/>
          <w:szCs w:val="28"/>
          <w:lang w:val="en-US" w:eastAsia="zh-CN"/>
        </w:rPr>
      </w:pPr>
    </w:p>
    <w:p w14:paraId="1818CB10">
      <w:pPr>
        <w:jc w:val="left"/>
        <w:rPr>
          <w:rFonts w:hint="default"/>
          <w:sz w:val="28"/>
          <w:szCs w:val="28"/>
          <w:lang w:val="en-US" w:eastAsia="zh-CN"/>
        </w:rPr>
      </w:pPr>
    </w:p>
    <w:p w14:paraId="19124050">
      <w:pPr>
        <w:jc w:val="left"/>
        <w:rPr>
          <w:rFonts w:hint="default"/>
          <w:sz w:val="28"/>
          <w:szCs w:val="28"/>
          <w:lang w:val="en-US" w:eastAsia="zh-CN"/>
        </w:rPr>
      </w:pPr>
    </w:p>
    <w:p w14:paraId="60B1C86B">
      <w:pPr>
        <w:jc w:val="left"/>
        <w:rPr>
          <w:rFonts w:hint="default"/>
          <w:sz w:val="28"/>
          <w:szCs w:val="28"/>
          <w:lang w:val="en-US" w:eastAsia="zh-CN"/>
        </w:rPr>
      </w:pPr>
    </w:p>
    <w:p w14:paraId="2C60306D">
      <w:pPr>
        <w:jc w:val="left"/>
        <w:rPr>
          <w:rFonts w:hint="default"/>
          <w:sz w:val="28"/>
          <w:szCs w:val="28"/>
          <w:lang w:val="en-US" w:eastAsia="zh-CN"/>
        </w:rPr>
      </w:pPr>
    </w:p>
    <w:p w14:paraId="075E6E0C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4A566F"/>
    <w:multiLevelType w:val="singleLevel"/>
    <w:tmpl w:val="984A566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22FD545"/>
    <w:multiLevelType w:val="singleLevel"/>
    <w:tmpl w:val="A22FD545"/>
    <w:lvl w:ilvl="0" w:tentative="0">
      <w:start w:val="1"/>
      <w:numFmt w:val="decimal"/>
      <w:suff w:val="nothing"/>
      <w:lvlText w:val="%1、"/>
      <w:lvlJc w:val="left"/>
      <w:pPr>
        <w:ind w:left="840" w:firstLine="0"/>
      </w:pPr>
    </w:lvl>
  </w:abstractNum>
  <w:abstractNum w:abstractNumId="2">
    <w:nsid w:val="B0F6831C"/>
    <w:multiLevelType w:val="singleLevel"/>
    <w:tmpl w:val="B0F6831C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D5B68583"/>
    <w:multiLevelType w:val="singleLevel"/>
    <w:tmpl w:val="D5B685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1DD3C4D"/>
    <w:rsid w:val="025857DA"/>
    <w:rsid w:val="034675D0"/>
    <w:rsid w:val="06C57B1D"/>
    <w:rsid w:val="07560CAA"/>
    <w:rsid w:val="07EC17C1"/>
    <w:rsid w:val="08BA4CE8"/>
    <w:rsid w:val="0AFF6E07"/>
    <w:rsid w:val="0B463F7C"/>
    <w:rsid w:val="0DD24882"/>
    <w:rsid w:val="0DD51C7C"/>
    <w:rsid w:val="0E0F1632"/>
    <w:rsid w:val="122F7F2C"/>
    <w:rsid w:val="17C25717"/>
    <w:rsid w:val="19045B0B"/>
    <w:rsid w:val="1A9C062B"/>
    <w:rsid w:val="1AA80E44"/>
    <w:rsid w:val="1C821221"/>
    <w:rsid w:val="1C927CDB"/>
    <w:rsid w:val="1D44546C"/>
    <w:rsid w:val="21765D12"/>
    <w:rsid w:val="239D2DE4"/>
    <w:rsid w:val="23FC2E63"/>
    <w:rsid w:val="25184E18"/>
    <w:rsid w:val="252A11F1"/>
    <w:rsid w:val="271436A9"/>
    <w:rsid w:val="280C3380"/>
    <w:rsid w:val="294F2DD3"/>
    <w:rsid w:val="2A9A007E"/>
    <w:rsid w:val="2BC04A6E"/>
    <w:rsid w:val="2CD74E22"/>
    <w:rsid w:val="2F974B8C"/>
    <w:rsid w:val="2FEE50F3"/>
    <w:rsid w:val="349C2A62"/>
    <w:rsid w:val="36CB69E8"/>
    <w:rsid w:val="3875261E"/>
    <w:rsid w:val="392C0A3B"/>
    <w:rsid w:val="39736669"/>
    <w:rsid w:val="3BBB7E54"/>
    <w:rsid w:val="3C661041"/>
    <w:rsid w:val="417D796B"/>
    <w:rsid w:val="43B104BA"/>
    <w:rsid w:val="43DD6575"/>
    <w:rsid w:val="472753C8"/>
    <w:rsid w:val="47C50090"/>
    <w:rsid w:val="48575929"/>
    <w:rsid w:val="4ADD7DE7"/>
    <w:rsid w:val="4E125FF9"/>
    <w:rsid w:val="50817892"/>
    <w:rsid w:val="50AA7CBD"/>
    <w:rsid w:val="515B7CB7"/>
    <w:rsid w:val="522C3116"/>
    <w:rsid w:val="52742726"/>
    <w:rsid w:val="544B199C"/>
    <w:rsid w:val="60FC3832"/>
    <w:rsid w:val="613F280A"/>
    <w:rsid w:val="62E64EBD"/>
    <w:rsid w:val="64D96C80"/>
    <w:rsid w:val="64EA2D66"/>
    <w:rsid w:val="64EF472A"/>
    <w:rsid w:val="65827169"/>
    <w:rsid w:val="659770B8"/>
    <w:rsid w:val="667B67B1"/>
    <w:rsid w:val="66AA6710"/>
    <w:rsid w:val="66CD2C7E"/>
    <w:rsid w:val="677A3816"/>
    <w:rsid w:val="6807414D"/>
    <w:rsid w:val="68B67685"/>
    <w:rsid w:val="6C6F4D0E"/>
    <w:rsid w:val="6D610B9D"/>
    <w:rsid w:val="6E7E436A"/>
    <w:rsid w:val="71F31B1A"/>
    <w:rsid w:val="756425B4"/>
    <w:rsid w:val="776D5ECB"/>
    <w:rsid w:val="7B0C77A9"/>
    <w:rsid w:val="7C245FB3"/>
    <w:rsid w:val="7E906943"/>
    <w:rsid w:val="7EC805A7"/>
    <w:rsid w:val="7F1B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486</Words>
  <Characters>551</Characters>
  <Lines>0</Lines>
  <Paragraphs>0</Paragraphs>
  <TotalTime>55</TotalTime>
  <ScaleCrop>false</ScaleCrop>
  <LinksUpToDate>false</LinksUpToDate>
  <CharactersWithSpaces>589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2024-02-26T07:12:00Z</cp:lastPrinted>
  <dcterms:modified xsi:type="dcterms:W3CDTF">2025-10-24T09:36:41Z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85E531CA5C354E83A2832E15321D35BC_11</vt:lpwstr>
  </property>
  <property fmtid="{D5CDD505-2E9C-101B-9397-08002B2CF9AE}" pid="4" name="KSOTemplateDocerSaveRecord">
    <vt:lpwstr>eyJoZGlkIjoiMGMyY2UxYjMwMjBmYTdkOTUwNzdiYWZjY2I5MzY5YTUiLCJ1c2VySWQiOiIxNTEyMDU0ODUxIn0=</vt:lpwstr>
  </property>
</Properties>
</file>