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7558E">
      <w:pPr>
        <w:spacing w:before="100" w:beforeAutospacing="1" w:after="100" w:afterAutospacing="1" w:line="520" w:lineRule="exact"/>
        <w:ind w:firstLine="883" w:firstLineChars="200"/>
        <w:jc w:val="both"/>
        <w:rPr>
          <w:rFonts w:ascii="宋体" w:cs="宋体"/>
          <w:b/>
          <w:color w:val="auto"/>
          <w:sz w:val="44"/>
          <w:szCs w:val="44"/>
        </w:rPr>
      </w:pPr>
      <w:r>
        <w:rPr>
          <w:rFonts w:hint="eastAsia" w:ascii="宋体" w:cs="宋体"/>
          <w:b/>
          <w:color w:val="auto"/>
          <w:sz w:val="44"/>
          <w:szCs w:val="44"/>
        </w:rPr>
        <w:t>彭水苗族土家族自治县人民医院</w:t>
      </w:r>
    </w:p>
    <w:p w14:paraId="1902707A">
      <w:pPr>
        <w:spacing w:before="100" w:beforeAutospacing="1" w:after="100" w:afterAutospacing="1" w:line="520" w:lineRule="exact"/>
        <w:jc w:val="center"/>
        <w:rPr>
          <w:rFonts w:ascii="宋体" w:cs="宋体"/>
          <w:b/>
          <w:color w:val="auto"/>
          <w:sz w:val="44"/>
          <w:szCs w:val="44"/>
        </w:rPr>
      </w:pPr>
      <w:r>
        <w:rPr>
          <w:rFonts w:hint="eastAsia" w:ascii="宋体" w:cs="宋体"/>
          <w:b/>
          <w:color w:val="auto"/>
          <w:sz w:val="44"/>
          <w:szCs w:val="44"/>
          <w:lang w:val="en-US" w:eastAsia="zh-CN"/>
        </w:rPr>
        <w:t>新生儿听力筛选仪维修</w:t>
      </w:r>
      <w:r>
        <w:rPr>
          <w:rFonts w:hint="eastAsia" w:ascii="宋体" w:cs="宋体"/>
          <w:b/>
          <w:color w:val="auto"/>
          <w:sz w:val="44"/>
          <w:szCs w:val="44"/>
        </w:rPr>
        <w:t>需求公告</w:t>
      </w:r>
    </w:p>
    <w:p w14:paraId="4927C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根据医院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科室业务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发展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需要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，我院拟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维修新生儿听力筛选仪（需更换新生儿听力筛选仪耳套导线一根），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欢迎具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备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合格资质且有良好信誉和售后服务能力的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生产厂家或授权维修公司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积极参与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产品推荐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</w:rPr>
        <w:t>。</w:t>
      </w:r>
    </w:p>
    <w:p w14:paraId="535B6D9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采购产品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基本情况及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需求明细</w:t>
      </w:r>
    </w:p>
    <w:p w14:paraId="596098C9">
      <w:pPr>
        <w:pStyle w:val="2"/>
        <w:numPr>
          <w:ilvl w:val="0"/>
          <w:numId w:val="2"/>
        </w:numP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设备基本情况：</w:t>
      </w:r>
    </w:p>
    <w:p w14:paraId="6CB4B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1.设备名称：新生儿听力筛选仪</w:t>
      </w:r>
    </w:p>
    <w:p w14:paraId="72733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2.生产厂家：内斯特医疗公司</w:t>
      </w:r>
    </w:p>
    <w:p w14:paraId="0AA4E82E">
      <w:pPr>
        <w:pStyle w:val="2"/>
        <w:rPr>
          <w:rFonts w:hint="default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3.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设备型号/编号：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Algo 3i/94023</w:t>
      </w:r>
    </w:p>
    <w:p w14:paraId="2B1DF756">
      <w:pPr>
        <w:rPr>
          <w:rFonts w:hint="default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4.生产日期：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2012年</w:t>
      </w:r>
    </w:p>
    <w:p w14:paraId="5FB8C133">
      <w:pPr>
        <w:pStyle w:val="2"/>
        <w:rPr>
          <w:rFonts w:hint="default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5.配件名称/型号：新生儿听力筛选仪耳套导线</w:t>
      </w:r>
    </w:p>
    <w:p w14:paraId="4313498C">
      <w:pPr>
        <w:rPr>
          <w:rFonts w:hint="default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（二）服务需求明细：</w:t>
      </w:r>
    </w:p>
    <w:p w14:paraId="314ED8B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baseline"/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服务内容：更换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新生儿听力筛选仪耳套导线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。</w:t>
      </w:r>
    </w:p>
    <w:p w14:paraId="2A34C037">
      <w:pPr>
        <w:pStyle w:val="2"/>
        <w:numPr>
          <w:ilvl w:val="0"/>
          <w:numId w:val="0"/>
        </w:num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2.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服务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时间、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地点：由采购人指定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时间、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地点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。</w:t>
      </w:r>
    </w:p>
    <w:p w14:paraId="34CDD827">
      <w:p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3.验收方式：维修完成后由采购人组织验收。</w:t>
      </w:r>
    </w:p>
    <w:p w14:paraId="022CB211">
      <w:pPr>
        <w:pStyle w:val="2"/>
        <w:numPr>
          <w:ilvl w:val="0"/>
          <w:numId w:val="0"/>
        </w:numPr>
        <w:ind w:leftChars="0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（三）服务人员要求：</w:t>
      </w:r>
    </w:p>
    <w:p w14:paraId="581A5CF6">
      <w:pPr>
        <w:pStyle w:val="2"/>
        <w:numPr>
          <w:ilvl w:val="0"/>
          <w:numId w:val="0"/>
        </w:numP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</w:t>
      </w:r>
      <w:r>
        <w:rPr>
          <w:rFonts w:hint="eastAsia" w:ascii="方正仿宋_GBK" w:hAnsi="Calibri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指定一名专职工程师负责本项目的服务及对接工作，确保7*24小时响应。</w:t>
      </w:r>
    </w:p>
    <w:p w14:paraId="1BA6F151">
      <w:pP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（四）质量要求及售后：</w:t>
      </w:r>
    </w:p>
    <w:p w14:paraId="7585CE53">
      <w:pPr>
        <w:pStyle w:val="2"/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1.维修采用的零配件为原厂零配件，维修完成后提供原厂维修报告。</w:t>
      </w:r>
    </w:p>
    <w:p w14:paraId="562F1B82">
      <w:pPr>
        <w:rPr>
          <w:rFonts w:hint="default"/>
          <w:lang w:val="en-US" w:eastAsia="zh-CN"/>
        </w:rPr>
      </w:pP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 w:bidi="ar-SA"/>
        </w:rPr>
        <w:t>2.对更换的预燃放电模块提供12个月的质保。</w:t>
      </w:r>
    </w:p>
    <w:p w14:paraId="558563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报名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对象：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生产厂家或厂家授权公司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。</w:t>
      </w:r>
    </w:p>
    <w:p w14:paraId="0AB8BD9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textAlignment w:val="auto"/>
        <w:rPr>
          <w:rFonts w:hint="default" w:eastAsia="方正仿宋_GBK"/>
          <w:color w:val="auto"/>
          <w:lang w:val="en-US" w:eastAsia="zh-CN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三、调研方式：线</w:t>
      </w: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下推荐</w:t>
      </w:r>
    </w:p>
    <w:p w14:paraId="64A508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ind w:left="0" w:leftChars="0" w:firstLine="0" w:firstLineChars="0"/>
        <w:textAlignment w:val="auto"/>
        <w:rPr>
          <w:rFonts w:hint="eastAsia" w:ascii="方正仿宋_GBK" w:eastAsia="方正仿宋_GBK" w:cs="方正仿宋_GBK"/>
          <w:bCs/>
          <w:color w:val="FF0000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FF0000"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="方正仿宋_GBK" w:hAnsi="Calibri" w:eastAsia="方正仿宋_GBK" w:cs="方正仿宋_GBK"/>
          <w:bCs/>
          <w:color w:val="FF000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报名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时间：202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3日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至202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FF0000"/>
          <w:sz w:val="28"/>
          <w:szCs w:val="28"/>
        </w:rPr>
        <w:t>日</w:t>
      </w:r>
    </w:p>
    <w:p w14:paraId="592BA5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63" w:beforeLines="20" w:after="63" w:afterLines="20" w:line="560" w:lineRule="exact"/>
        <w:ind w:left="0" w:leftChars="0" w:firstLine="0" w:firstLineChars="0"/>
        <w:textAlignment w:val="auto"/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五</w:t>
      </w:r>
      <w:r>
        <w:rPr>
          <w:rFonts w:hint="eastAsia" w:ascii="方正仿宋_GBK" w:hAnsi="Calibri" w:eastAsia="方正仿宋_GBK" w:cs="方正仿宋_GBK"/>
          <w:bCs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产品推荐时间、地点：待定</w:t>
      </w:r>
    </w:p>
    <w:p w14:paraId="1C3F2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560" w:lineRule="exact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六</w:t>
      </w:r>
      <w:r>
        <w:rPr>
          <w:rFonts w:ascii="方正仿宋_GBK" w:eastAsia="方正仿宋_GBK" w:cs="方正仿宋_GBK"/>
          <w:bCs/>
          <w:color w:val="auto"/>
          <w:sz w:val="28"/>
          <w:szCs w:val="28"/>
        </w:rPr>
        <w:t>、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其他要求：</w:t>
      </w:r>
    </w:p>
    <w:p w14:paraId="2ECFF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560" w:lineRule="exact"/>
        <w:ind w:firstLine="560" w:firstLineChars="200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请各参与调研生产厂家或</w:t>
      </w:r>
      <w:r>
        <w:rPr>
          <w:rFonts w:hint="eastAsia" w:ascii="方正仿宋_GBK" w:eastAsia="方正仿宋_GBK" w:cs="方正仿宋_GBK"/>
          <w:strike w:val="0"/>
          <w:dstrike w:val="0"/>
          <w:color w:val="auto"/>
          <w:kern w:val="0"/>
          <w:sz w:val="28"/>
          <w:szCs w:val="28"/>
          <w:shd w:val="clear" w:color="auto" w:fill="auto"/>
          <w:lang w:val="en-US" w:eastAsia="zh-CN"/>
        </w:rPr>
        <w:t>或授权维保公司将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调研报名资料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按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需求描述中的内容装订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成册并编写目录及页码，格式自拟。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在202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日17:00点前接收到电子版资料视为提交成功，逾期不再接收提交。另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纸质版报名资料盖公章后，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请胶装后邮寄至我院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。</w:t>
      </w:r>
    </w:p>
    <w:p w14:paraId="34FF55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ascii="方正仿宋_GBK" w:eastAsia="方正仿宋_GBK" w:cs="方正仿宋_GBK"/>
          <w:bCs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邮箱：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"mailto:158740689@qq.com" </w:instrText>
      </w:r>
      <w:r>
        <w:rPr>
          <w:color w:val="auto"/>
        </w:rPr>
        <w:fldChar w:fldCharType="separate"/>
      </w:r>
      <w:r>
        <w:rPr>
          <w:rStyle w:val="11"/>
          <w:rFonts w:hint="eastAsia" w:ascii="方正仿宋_GBK" w:eastAsia="方正仿宋_GBK" w:cs="方正仿宋_GBK"/>
          <w:bCs/>
          <w:color w:val="auto"/>
          <w:sz w:val="28"/>
          <w:szCs w:val="28"/>
          <w:highlight w:val="none"/>
          <w:lang w:val="en-US" w:eastAsia="zh-CN"/>
        </w:rPr>
        <w:t>1129750739</w:t>
      </w:r>
      <w:r>
        <w:rPr>
          <w:rStyle w:val="11"/>
          <w:rFonts w:hint="eastAsia" w:ascii="方正仿宋_GBK" w:eastAsia="方正仿宋_GBK" w:cs="方正仿宋_GBK"/>
          <w:bCs/>
          <w:color w:val="auto"/>
          <w:sz w:val="28"/>
          <w:szCs w:val="28"/>
        </w:rPr>
        <w:t>@qq.com</w:t>
      </w:r>
      <w:r>
        <w:rPr>
          <w:rStyle w:val="11"/>
          <w:rFonts w:hint="eastAsia" w:ascii="方正仿宋_GBK" w:eastAsia="方正仿宋_GBK" w:cs="方正仿宋_GBK"/>
          <w:bCs/>
          <w:color w:val="auto"/>
          <w:sz w:val="28"/>
          <w:szCs w:val="28"/>
        </w:rPr>
        <w:fldChar w:fldCharType="end"/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>（备注来件公司全称及联系人电话）</w:t>
      </w:r>
    </w:p>
    <w:p w14:paraId="7F3CB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asci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color w:val="auto"/>
          <w:sz w:val="28"/>
          <w:szCs w:val="28"/>
        </w:rPr>
        <w:t>地址：彭水苗族土家族自治县人民医院医学装备科</w:t>
      </w:r>
    </w:p>
    <w:p w14:paraId="15622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560" w:firstLineChars="200"/>
        <w:textAlignment w:val="auto"/>
        <w:rPr>
          <w:rFonts w:hint="eastAsia" w:ascii="方正仿宋_GBK" w:eastAsia="方正仿宋_GBK" w:cs="方正仿宋_GBK"/>
          <w:color w:val="auto"/>
          <w:sz w:val="28"/>
          <w:szCs w:val="28"/>
        </w:rPr>
      </w:pPr>
      <w:r>
        <w:rPr>
          <w:rFonts w:hint="eastAsia" w:ascii="方正仿宋_GBK" w:eastAsia="方正仿宋_GBK" w:cs="方正仿宋_GBK"/>
          <w:color w:val="auto"/>
          <w:sz w:val="28"/>
          <w:szCs w:val="28"/>
        </w:rPr>
        <w:t>联系人：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周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</w:rPr>
        <w:t xml:space="preserve">老师 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highlight w:val="none"/>
          <w:lang w:val="en-US" w:eastAsia="zh-CN"/>
        </w:rPr>
        <w:t>18716445424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注：电子档(</w:t>
      </w:r>
      <w:r>
        <w:rPr>
          <w:rFonts w:hint="eastAsia" w:ascii="方正仿宋_GBK" w:eastAsia="方正仿宋_GBK" w:cs="方正仿宋_GBK"/>
          <w:color w:val="auto"/>
          <w:sz w:val="28"/>
          <w:szCs w:val="28"/>
          <w:lang w:val="en-US" w:eastAsia="zh-CN"/>
        </w:rPr>
        <w:t>限</w:t>
      </w:r>
      <w:r>
        <w:rPr>
          <w:rFonts w:hint="eastAsia" w:ascii="方正仿宋_GBK" w:eastAsia="方正仿宋_GBK" w:cs="方正仿宋_GBK"/>
          <w:color w:val="auto"/>
          <w:sz w:val="28"/>
          <w:szCs w:val="28"/>
        </w:rPr>
        <w:t>可复制word版)、盖公章纸质件各一份，两者内容必须一致。若未按规定要求内容提交报名资料视作无效报名资料。</w:t>
      </w:r>
    </w:p>
    <w:p w14:paraId="1689C68F">
      <w:pPr>
        <w:pStyle w:val="6"/>
        <w:rPr>
          <w:rFonts w:hint="eastAsia"/>
          <w:color w:val="auto"/>
        </w:rPr>
      </w:pPr>
    </w:p>
    <w:p w14:paraId="07712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600" w:firstLineChars="200"/>
        <w:jc w:val="right"/>
        <w:textAlignment w:val="auto"/>
        <w:rPr>
          <w:rFonts w:asci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eastAsia="方正仿宋_GBK" w:cs="方正仿宋_GBK"/>
          <w:color w:val="auto"/>
          <w:sz w:val="30"/>
          <w:szCs w:val="30"/>
        </w:rPr>
        <w:t>彭水苗族土家族自治县人民医院</w:t>
      </w:r>
    </w:p>
    <w:p w14:paraId="046B7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after="63" w:afterLines="20" w:line="560" w:lineRule="exact"/>
        <w:ind w:firstLine="600" w:firstLineChars="200"/>
        <w:jc w:val="right"/>
        <w:textAlignment w:val="auto"/>
        <w:rPr>
          <w:rFonts w:hint="eastAsia" w:ascii="方正仿宋_GBK" w:eastAsia="方正仿宋_GBK" w:cs="方正仿宋_GBK"/>
          <w:color w:val="auto"/>
          <w:sz w:val="30"/>
          <w:szCs w:val="30"/>
        </w:rPr>
      </w:pPr>
      <w:r>
        <w:rPr>
          <w:rFonts w:hint="eastAsia" w:ascii="方正仿宋_GBK" w:eastAsia="方正仿宋_GBK" w:cs="方正仿宋_GBK"/>
          <w:color w:val="auto"/>
          <w:sz w:val="30"/>
          <w:szCs w:val="30"/>
        </w:rPr>
        <w:t>202</w:t>
      </w:r>
      <w:r>
        <w:rPr>
          <w:rFonts w:hint="eastAsia" w:ascii="方正仿宋_GBK" w:eastAsia="方正仿宋_GBK" w:cs="方正仿宋_GBK"/>
          <w:color w:val="auto"/>
          <w:sz w:val="30"/>
          <w:szCs w:val="30"/>
          <w:lang w:val="en-US" w:eastAsia="zh-CN"/>
        </w:rPr>
        <w:t>5</w:t>
      </w:r>
      <w:r>
        <w:rPr>
          <w:rFonts w:hint="eastAsia" w:ascii="方正仿宋_GBK" w:eastAsia="方正仿宋_GBK" w:cs="方正仿宋_GBK"/>
          <w:color w:val="auto"/>
          <w:sz w:val="30"/>
          <w:szCs w:val="30"/>
        </w:rPr>
        <w:t>年</w:t>
      </w:r>
      <w:r>
        <w:rPr>
          <w:rFonts w:hint="eastAsia" w:ascii="方正仿宋_GBK" w:eastAsia="方正仿宋_GBK" w:cs="方正仿宋_GBK"/>
          <w:color w:val="auto"/>
          <w:sz w:val="30"/>
          <w:szCs w:val="30"/>
          <w:lang w:val="en-US" w:eastAsia="zh-CN"/>
        </w:rPr>
        <w:t>11</w:t>
      </w:r>
      <w:r>
        <w:rPr>
          <w:rFonts w:hint="eastAsia" w:ascii="方正仿宋_GBK" w:eastAsia="方正仿宋_GBK" w:cs="方正仿宋_GBK"/>
          <w:color w:val="auto"/>
          <w:sz w:val="30"/>
          <w:szCs w:val="30"/>
        </w:rPr>
        <w:t>月</w:t>
      </w:r>
      <w:r>
        <w:rPr>
          <w:rFonts w:hint="eastAsia" w:ascii="方正仿宋_GBK" w:eastAsia="方正仿宋_GBK" w:cs="方正仿宋_GBK"/>
          <w:color w:val="auto"/>
          <w:sz w:val="30"/>
          <w:szCs w:val="30"/>
          <w:lang w:val="en-US" w:eastAsia="zh-CN"/>
        </w:rPr>
        <w:t>3</w:t>
      </w:r>
      <w:r>
        <w:rPr>
          <w:rFonts w:hint="eastAsia" w:ascii="方正仿宋_GBK" w:eastAsia="方正仿宋_GBK" w:cs="方正仿宋_GBK"/>
          <w:color w:val="auto"/>
          <w:sz w:val="30"/>
          <w:szCs w:val="30"/>
        </w:rPr>
        <w:t>日</w:t>
      </w:r>
    </w:p>
    <w:p w14:paraId="656E09A6">
      <w:pPr>
        <w:pStyle w:val="6"/>
        <w:rPr>
          <w:rFonts w:hint="eastAsia"/>
          <w:color w:val="auto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11B34B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1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8ED76B1"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 3" o:spid="_x0000_s1026" o:spt="202" type="#_x0000_t202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EHw2NEAAAAC&#10;AQAADwAAAGRycy9kb3ducmV2LnhtbE2PwU7DMBBE70j9B2srcaN2AkKQxqnUquGIRMOBoxtvk4C9&#10;jmw3DX+P4UIvK41mNPO23MzWsAl9GBxJyFYCGFLr9ECdhPemvnsCFqIirYwjlPCNATbV4qZUhXYX&#10;esPpEDuWSigUSkIf41hwHtoerQorNyIl7+S8VTFJ33Ht1SWVW8NzIR65VQOlhV6NuOux/TqcrYRd&#10;3TR+wuDNB77U95+v2wfcz1LeLjOxBhZxjv9h+MVP6FAlpqM7kw7MSEiPxL+bvOcM2FFCngvgVcmv&#10;0asfUEsDBBQAAAAIAIdO4kDWiRQU3gEAAK8DAAAOAAAAZHJzL2Uyb0RvYy54bWytU82O0zAQviPx&#10;DpbvNMlW3S5R0xWoWoSEAGnhAVzHbiz5Tx63SV8A3oATF+48V5+DsZN2V7uXPXBxxjPjb+b7ZrK6&#10;HYwmBxFAOdvQalZSIix3rbK7hn7/dvfmhhKIzLZMOysaehRAb9evX616X4sr1zndikAQxELd+4Z2&#10;Mfq6KIB3wjCYOS8sBqULhkW8hl3RBtYjutHFVVleF70LrQ+OCwD0bsYgnRDDSwCdlIqLjeN7I2wc&#10;UYPQLCIl6JQHus7dSil4/CIliEh0Q5FpzCcWQXubzmK9YvUuMN8pPrXAXtLCE06GKYtFL1AbFhnZ&#10;B/UMyigeHDgZZ9yZYiSSFUEWVflEm/uOeZG5oNTgL6LD/4Plnw9fA1EtbgIllhkc+OnXz9Pvv6c/&#10;P0hF5kmg3kONefceM+Pw3g0pefIDOhPvQQaTvsiIYBzlPV7kFUMkHJ2L5fJmQQnHSDV/uyyz+sXD&#10;Wx8gfhDOkGQ0NODwsqbs8Aki1sPUc0oqZd2d0joPUFvSN/R6vijzg0sEX2ibckVehQkm8Rn7TlYc&#10;tsNEZuvaI3LscR0aanH7KdEfLaqdNudshLOxPRt7H9Suw46rXB38u33E3nLLqcIIi/2nC84xM5l2&#10;Li3K43vOevjP1v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LEHw2NEAAAACAQAADwAAAAAAAAAB&#10;ACAAAAAiAAAAZHJzL2Rvd25yZXYueG1sUEsBAhQAFAAAAAgAh07iQNaJFBTeAQAArwMAAA4AAAAA&#10;AAAAAQAgAAAAIAEAAGRycy9lMm9Eb2MueG1sUEsFBgAAAAAGAAYAWQEAAH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ED76B1"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E6F136"/>
    <w:multiLevelType w:val="singleLevel"/>
    <w:tmpl w:val="1EE6F1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5519439"/>
    <w:multiLevelType w:val="singleLevel"/>
    <w:tmpl w:val="455194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NjVkYWJhZTJkMzQ1NjUyM2VjODQ0NjQ0ZWQxNjYifQ=="/>
  </w:docVars>
  <w:rsids>
    <w:rsidRoot w:val="005207F1"/>
    <w:rsid w:val="00010BA7"/>
    <w:rsid w:val="00023DFC"/>
    <w:rsid w:val="0002652A"/>
    <w:rsid w:val="00045983"/>
    <w:rsid w:val="00063CB9"/>
    <w:rsid w:val="00086B85"/>
    <w:rsid w:val="000A0966"/>
    <w:rsid w:val="000A2120"/>
    <w:rsid w:val="000C7AE2"/>
    <w:rsid w:val="000D0D12"/>
    <w:rsid w:val="000D34AA"/>
    <w:rsid w:val="00103A83"/>
    <w:rsid w:val="001475D2"/>
    <w:rsid w:val="001B700D"/>
    <w:rsid w:val="002069D8"/>
    <w:rsid w:val="0021057F"/>
    <w:rsid w:val="00220AA1"/>
    <w:rsid w:val="00224CF2"/>
    <w:rsid w:val="002350D8"/>
    <w:rsid w:val="0023520C"/>
    <w:rsid w:val="002511C1"/>
    <w:rsid w:val="00275200"/>
    <w:rsid w:val="00280E1F"/>
    <w:rsid w:val="00281A00"/>
    <w:rsid w:val="002C0B28"/>
    <w:rsid w:val="002C58AE"/>
    <w:rsid w:val="002C7CB7"/>
    <w:rsid w:val="002E4250"/>
    <w:rsid w:val="002E6696"/>
    <w:rsid w:val="0034243D"/>
    <w:rsid w:val="00373E82"/>
    <w:rsid w:val="00382531"/>
    <w:rsid w:val="003C19AA"/>
    <w:rsid w:val="003D04BB"/>
    <w:rsid w:val="003D6569"/>
    <w:rsid w:val="00433A04"/>
    <w:rsid w:val="00443505"/>
    <w:rsid w:val="004551B1"/>
    <w:rsid w:val="0046232C"/>
    <w:rsid w:val="00466F21"/>
    <w:rsid w:val="00497A38"/>
    <w:rsid w:val="004E2F43"/>
    <w:rsid w:val="005108C3"/>
    <w:rsid w:val="005207F1"/>
    <w:rsid w:val="00521E77"/>
    <w:rsid w:val="0054553B"/>
    <w:rsid w:val="005A0477"/>
    <w:rsid w:val="005C1E32"/>
    <w:rsid w:val="005F5659"/>
    <w:rsid w:val="00603ABE"/>
    <w:rsid w:val="006046F1"/>
    <w:rsid w:val="00613B58"/>
    <w:rsid w:val="006300DD"/>
    <w:rsid w:val="00661738"/>
    <w:rsid w:val="0066793E"/>
    <w:rsid w:val="00674FB3"/>
    <w:rsid w:val="0067761D"/>
    <w:rsid w:val="006A0060"/>
    <w:rsid w:val="006F556F"/>
    <w:rsid w:val="00787843"/>
    <w:rsid w:val="007A7879"/>
    <w:rsid w:val="007C4682"/>
    <w:rsid w:val="007D7D9E"/>
    <w:rsid w:val="007F3600"/>
    <w:rsid w:val="007F5D61"/>
    <w:rsid w:val="007F7403"/>
    <w:rsid w:val="00854A84"/>
    <w:rsid w:val="008730E5"/>
    <w:rsid w:val="00876B89"/>
    <w:rsid w:val="0089293F"/>
    <w:rsid w:val="008B7558"/>
    <w:rsid w:val="008E02C2"/>
    <w:rsid w:val="00902C3B"/>
    <w:rsid w:val="00925F44"/>
    <w:rsid w:val="009843DC"/>
    <w:rsid w:val="009A3EAC"/>
    <w:rsid w:val="009B1EEA"/>
    <w:rsid w:val="009B252B"/>
    <w:rsid w:val="009B3EB7"/>
    <w:rsid w:val="009F5AF4"/>
    <w:rsid w:val="00A00774"/>
    <w:rsid w:val="00A37C33"/>
    <w:rsid w:val="00AD36D8"/>
    <w:rsid w:val="00B019C7"/>
    <w:rsid w:val="00B0218F"/>
    <w:rsid w:val="00B34DC5"/>
    <w:rsid w:val="00B61326"/>
    <w:rsid w:val="00B77215"/>
    <w:rsid w:val="00BC0D62"/>
    <w:rsid w:val="00BC2A3C"/>
    <w:rsid w:val="00BF6406"/>
    <w:rsid w:val="00C10422"/>
    <w:rsid w:val="00C12140"/>
    <w:rsid w:val="00C926AC"/>
    <w:rsid w:val="00D31C8A"/>
    <w:rsid w:val="00D31C99"/>
    <w:rsid w:val="00D931D1"/>
    <w:rsid w:val="00DA2087"/>
    <w:rsid w:val="00DB6A7C"/>
    <w:rsid w:val="00DC3BB1"/>
    <w:rsid w:val="00DC6495"/>
    <w:rsid w:val="00DF784A"/>
    <w:rsid w:val="00E27301"/>
    <w:rsid w:val="00E2735F"/>
    <w:rsid w:val="00E51809"/>
    <w:rsid w:val="00EF0508"/>
    <w:rsid w:val="00EF3B0D"/>
    <w:rsid w:val="00F1337C"/>
    <w:rsid w:val="00F31DC6"/>
    <w:rsid w:val="00F325C0"/>
    <w:rsid w:val="00F610A2"/>
    <w:rsid w:val="00F6482E"/>
    <w:rsid w:val="00F72BA8"/>
    <w:rsid w:val="00F7408B"/>
    <w:rsid w:val="00F9047E"/>
    <w:rsid w:val="00F91144"/>
    <w:rsid w:val="00F94CC9"/>
    <w:rsid w:val="00FB58E8"/>
    <w:rsid w:val="00FE68C5"/>
    <w:rsid w:val="00FE6D99"/>
    <w:rsid w:val="00FF10F8"/>
    <w:rsid w:val="01BE1D03"/>
    <w:rsid w:val="01DF4347"/>
    <w:rsid w:val="03513327"/>
    <w:rsid w:val="0416643C"/>
    <w:rsid w:val="0543026B"/>
    <w:rsid w:val="075F7476"/>
    <w:rsid w:val="076B1211"/>
    <w:rsid w:val="0835715A"/>
    <w:rsid w:val="086D5CD0"/>
    <w:rsid w:val="0898408A"/>
    <w:rsid w:val="090B7E0E"/>
    <w:rsid w:val="0A466C1D"/>
    <w:rsid w:val="0AC41AC8"/>
    <w:rsid w:val="0AFD0EBC"/>
    <w:rsid w:val="0B8350E5"/>
    <w:rsid w:val="0BFE01D0"/>
    <w:rsid w:val="0CF92B60"/>
    <w:rsid w:val="0CFB5CA1"/>
    <w:rsid w:val="0DEA7B89"/>
    <w:rsid w:val="0DFA16E3"/>
    <w:rsid w:val="0F7A2250"/>
    <w:rsid w:val="0F827BE2"/>
    <w:rsid w:val="101942BE"/>
    <w:rsid w:val="104906FF"/>
    <w:rsid w:val="11E37705"/>
    <w:rsid w:val="11E512BA"/>
    <w:rsid w:val="12805EC0"/>
    <w:rsid w:val="12A06AE6"/>
    <w:rsid w:val="12FA22CD"/>
    <w:rsid w:val="145A2106"/>
    <w:rsid w:val="15660E68"/>
    <w:rsid w:val="16A055C5"/>
    <w:rsid w:val="1B6F279C"/>
    <w:rsid w:val="1DD642B4"/>
    <w:rsid w:val="20090125"/>
    <w:rsid w:val="21B74341"/>
    <w:rsid w:val="21BE7F86"/>
    <w:rsid w:val="23672FA4"/>
    <w:rsid w:val="23EE451E"/>
    <w:rsid w:val="26BA3CD1"/>
    <w:rsid w:val="27143603"/>
    <w:rsid w:val="27532FC9"/>
    <w:rsid w:val="286628B6"/>
    <w:rsid w:val="28C11323"/>
    <w:rsid w:val="2A153643"/>
    <w:rsid w:val="2A8A3F74"/>
    <w:rsid w:val="2A9138C7"/>
    <w:rsid w:val="2BFA0DD4"/>
    <w:rsid w:val="2DEE4968"/>
    <w:rsid w:val="2E0505CD"/>
    <w:rsid w:val="2FAA70D2"/>
    <w:rsid w:val="2FE16BAE"/>
    <w:rsid w:val="31BD39AF"/>
    <w:rsid w:val="3277010F"/>
    <w:rsid w:val="386F7969"/>
    <w:rsid w:val="38F1095B"/>
    <w:rsid w:val="38FB7C87"/>
    <w:rsid w:val="3A4D4EE9"/>
    <w:rsid w:val="3A6C5676"/>
    <w:rsid w:val="3A7E55CF"/>
    <w:rsid w:val="3B0571ED"/>
    <w:rsid w:val="3B734B8D"/>
    <w:rsid w:val="3C17152E"/>
    <w:rsid w:val="3CC32FB0"/>
    <w:rsid w:val="3DFD4754"/>
    <w:rsid w:val="40EF2A79"/>
    <w:rsid w:val="41601281"/>
    <w:rsid w:val="4262727B"/>
    <w:rsid w:val="44162BA2"/>
    <w:rsid w:val="467F4F50"/>
    <w:rsid w:val="476A2A75"/>
    <w:rsid w:val="4A277FB0"/>
    <w:rsid w:val="4AC85993"/>
    <w:rsid w:val="4AD25D56"/>
    <w:rsid w:val="4CBB5F06"/>
    <w:rsid w:val="4DD70268"/>
    <w:rsid w:val="4E7A66A5"/>
    <w:rsid w:val="4EE72FE2"/>
    <w:rsid w:val="508413FF"/>
    <w:rsid w:val="529855B8"/>
    <w:rsid w:val="52BB2842"/>
    <w:rsid w:val="539B25ED"/>
    <w:rsid w:val="540A5A25"/>
    <w:rsid w:val="56B60D15"/>
    <w:rsid w:val="57482059"/>
    <w:rsid w:val="57563D2C"/>
    <w:rsid w:val="575B76B8"/>
    <w:rsid w:val="5764444F"/>
    <w:rsid w:val="5792571C"/>
    <w:rsid w:val="594C7C1F"/>
    <w:rsid w:val="5B861873"/>
    <w:rsid w:val="5C6A36F7"/>
    <w:rsid w:val="5C6A5CFA"/>
    <w:rsid w:val="5C772EB1"/>
    <w:rsid w:val="5D0C42DE"/>
    <w:rsid w:val="5E745F14"/>
    <w:rsid w:val="60561D75"/>
    <w:rsid w:val="61D41C0D"/>
    <w:rsid w:val="62240AFB"/>
    <w:rsid w:val="62DB5924"/>
    <w:rsid w:val="6381380E"/>
    <w:rsid w:val="65136487"/>
    <w:rsid w:val="657B402C"/>
    <w:rsid w:val="65D11755"/>
    <w:rsid w:val="665402D2"/>
    <w:rsid w:val="669E6224"/>
    <w:rsid w:val="66C84693"/>
    <w:rsid w:val="689455E9"/>
    <w:rsid w:val="68E65C61"/>
    <w:rsid w:val="691B7494"/>
    <w:rsid w:val="69E97BEE"/>
    <w:rsid w:val="6A8C4272"/>
    <w:rsid w:val="6AA759C1"/>
    <w:rsid w:val="6C9E6868"/>
    <w:rsid w:val="6CB247D7"/>
    <w:rsid w:val="6EEB1155"/>
    <w:rsid w:val="6F1F3C7A"/>
    <w:rsid w:val="7164006A"/>
    <w:rsid w:val="75127EA8"/>
    <w:rsid w:val="75E66DA3"/>
    <w:rsid w:val="789F2118"/>
    <w:rsid w:val="794C1B10"/>
    <w:rsid w:val="796023C4"/>
    <w:rsid w:val="79BE0EE5"/>
    <w:rsid w:val="7BAC6FAD"/>
    <w:rsid w:val="7D8B3A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3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0"/>
    <w:pPr>
      <w:ind w:firstLine="200" w:firstLineChars="200"/>
    </w:pPr>
  </w:style>
  <w:style w:type="character" w:customStyle="1" w:styleId="13">
    <w:name w:val="NormalCharacter"/>
    <w:link w:val="1"/>
    <w:semiHidden/>
    <w:qFormat/>
    <w:uiPriority w:val="0"/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688</Words>
  <Characters>773</Characters>
  <Lines>6</Lines>
  <Paragraphs>1</Paragraphs>
  <TotalTime>1</TotalTime>
  <ScaleCrop>false</ScaleCrop>
  <LinksUpToDate>false</LinksUpToDate>
  <CharactersWithSpaces>775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杏林春暖</cp:lastModifiedBy>
  <cp:lastPrinted>2024-03-08T00:44:00Z</cp:lastPrinted>
  <dcterms:modified xsi:type="dcterms:W3CDTF">2025-10-30T01:16:26Z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SaveFontToCloudKey">
    <vt:lpwstr>398854312_cloud</vt:lpwstr>
  </property>
  <property fmtid="{D5CDD505-2E9C-101B-9397-08002B2CF9AE}" pid="4" name="ICV">
    <vt:lpwstr>708314D3F1C14C1693A31668062F63A9_13</vt:lpwstr>
  </property>
  <property fmtid="{D5CDD505-2E9C-101B-9397-08002B2CF9AE}" pid="5" name="KSOTemplateDocerSaveRecord">
    <vt:lpwstr>eyJoZGlkIjoiYzY4NGJmMmIwM2I4Y2Y3NGUxMzFiZTY2N2JmNmY4YTEiLCJ1c2VySWQiOiIyNTMxNTI1MDQifQ==</vt:lpwstr>
  </property>
</Properties>
</file>