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E3C8A3">
      <w:pPr>
        <w:jc w:val="center"/>
        <w:rPr>
          <w:rFonts w:ascii="仿宋" w:hAnsi="仿宋" w:eastAsia="仿宋" w:cs="仿宋"/>
          <w:sz w:val="72"/>
          <w:szCs w:val="44"/>
        </w:rPr>
      </w:pPr>
      <w:bookmarkStart w:id="103" w:name="_GoBack"/>
      <w:bookmarkEnd w:id="103"/>
      <w:r>
        <w:rPr>
          <w:rFonts w:hint="eastAsia" w:ascii="仿宋" w:hAnsi="仿宋" w:eastAsia="仿宋" w:cs="仿宋"/>
          <w:sz w:val="72"/>
          <w:szCs w:val="44"/>
        </w:rPr>
        <w:t>行采家·电子竞采</w:t>
      </w:r>
    </w:p>
    <w:p w14:paraId="2254E5FB">
      <w:pPr>
        <w:jc w:val="center"/>
        <w:rPr>
          <w:rFonts w:ascii="仿宋" w:hAnsi="仿宋" w:eastAsia="仿宋" w:cs="仿宋"/>
          <w:sz w:val="96"/>
          <w:szCs w:val="48"/>
        </w:rPr>
      </w:pPr>
    </w:p>
    <w:p w14:paraId="2FDC42CB">
      <w:pPr>
        <w:jc w:val="center"/>
        <w:rPr>
          <w:rFonts w:ascii="仿宋" w:hAnsi="仿宋" w:eastAsia="仿宋" w:cs="仿宋"/>
          <w:sz w:val="96"/>
          <w:szCs w:val="48"/>
        </w:rPr>
      </w:pPr>
    </w:p>
    <w:p w14:paraId="3C59093F">
      <w:pPr>
        <w:jc w:val="center"/>
        <w:rPr>
          <w:rFonts w:ascii="仿宋" w:hAnsi="仿宋" w:eastAsia="仿宋" w:cs="仿宋"/>
          <w:sz w:val="96"/>
          <w:szCs w:val="48"/>
        </w:rPr>
      </w:pPr>
      <w:r>
        <w:rPr>
          <w:rFonts w:hint="eastAsia" w:ascii="仿宋" w:hAnsi="仿宋" w:eastAsia="仿宋" w:cs="仿宋"/>
          <w:sz w:val="96"/>
          <w:szCs w:val="48"/>
        </w:rPr>
        <w:t>询比文件</w:t>
      </w:r>
    </w:p>
    <w:p w14:paraId="18A2D9ED">
      <w:pPr>
        <w:jc w:val="center"/>
        <w:rPr>
          <w:rFonts w:ascii="仿宋" w:hAnsi="仿宋" w:eastAsia="仿宋" w:cs="仿宋"/>
          <w:sz w:val="96"/>
          <w:szCs w:val="48"/>
        </w:rPr>
      </w:pPr>
      <w:r>
        <w:rPr>
          <w:rFonts w:hint="eastAsia" w:ascii="仿宋" w:hAnsi="仿宋" w:eastAsia="仿宋" w:cs="仿宋"/>
          <w:sz w:val="48"/>
          <w:szCs w:val="32"/>
        </w:rPr>
        <w:t>（综合评分法）</w:t>
      </w:r>
    </w:p>
    <w:p w14:paraId="05E5310D">
      <w:pPr>
        <w:rPr>
          <w:rFonts w:ascii="仿宋" w:hAnsi="仿宋" w:eastAsia="仿宋" w:cs="仿宋"/>
        </w:rPr>
      </w:pPr>
    </w:p>
    <w:p w14:paraId="643FE947">
      <w:pPr>
        <w:rPr>
          <w:rFonts w:ascii="仿宋" w:hAnsi="仿宋" w:eastAsia="仿宋" w:cs="仿宋"/>
        </w:rPr>
      </w:pPr>
    </w:p>
    <w:p w14:paraId="1712DBF7">
      <w:pPr>
        <w:pStyle w:val="11"/>
        <w:jc w:val="both"/>
        <w:rPr>
          <w:rFonts w:hint="default" w:ascii="仿宋" w:hAnsi="仿宋" w:eastAsia="仿宋" w:cs="仿宋"/>
          <w:lang w:val="en-US" w:eastAsia="zh-CN"/>
        </w:rPr>
      </w:pPr>
    </w:p>
    <w:p w14:paraId="0627C9E2">
      <w:pPr>
        <w:jc w:val="center"/>
        <w:rPr>
          <w:rFonts w:hint="eastAsia" w:ascii="方正仿宋_GBK" w:hAnsi="方正仿宋_GBK" w:eastAsia="方正仿宋_GBK" w:cs="方正仿宋_GBK"/>
          <w:sz w:val="36"/>
          <w:szCs w:val="36"/>
          <w:lang w:val="en-US" w:eastAsia="zh-CN"/>
        </w:rPr>
      </w:pPr>
      <w:r>
        <w:rPr>
          <w:rFonts w:hint="eastAsia" w:ascii="方正仿宋_GBK" w:hAnsi="方正仿宋_GBK" w:eastAsia="方正仿宋_GBK" w:cs="方正仿宋_GBK"/>
          <w:sz w:val="36"/>
          <w:szCs w:val="36"/>
        </w:rPr>
        <w:t>项目名称：</w:t>
      </w:r>
      <w:r>
        <w:rPr>
          <w:rFonts w:hint="eastAsia" w:ascii="方正仿宋_GBK" w:hAnsi="方正仿宋_GBK" w:eastAsia="方正仿宋_GBK" w:cs="方正仿宋_GBK"/>
          <w:sz w:val="36"/>
          <w:szCs w:val="36"/>
          <w:lang w:val="en-US" w:eastAsia="zh-CN"/>
        </w:rPr>
        <w:t>铜梁区2025年赴长沙高校</w:t>
      </w:r>
    </w:p>
    <w:p w14:paraId="4D4AC24B">
      <w:pPr>
        <w:jc w:val="center"/>
        <w:rPr>
          <w:rFonts w:hint="default" w:ascii="仿宋" w:hAnsi="仿宋" w:eastAsia="方正仿宋_GBK" w:cs="仿宋"/>
          <w:sz w:val="36"/>
          <w:szCs w:val="30"/>
          <w:lang w:val="en-US" w:eastAsia="zh-CN"/>
        </w:rPr>
      </w:pPr>
      <w:r>
        <w:rPr>
          <w:rFonts w:hint="eastAsia" w:ascii="方正仿宋_GBK" w:hAnsi="方正仿宋_GBK" w:eastAsia="方正仿宋_GBK" w:cs="方正仿宋_GBK"/>
          <w:sz w:val="36"/>
          <w:szCs w:val="36"/>
          <w:lang w:val="en-US" w:eastAsia="zh-CN"/>
        </w:rPr>
        <w:t xml:space="preserve">                引才活动现场执行服务</w:t>
      </w:r>
    </w:p>
    <w:p w14:paraId="56173F56">
      <w:pPr>
        <w:pStyle w:val="7"/>
        <w:ind w:left="560"/>
        <w:jc w:val="center"/>
        <w:rPr>
          <w:rFonts w:ascii="仿宋" w:hAnsi="仿宋" w:eastAsia="仿宋" w:cs="仿宋"/>
          <w:sz w:val="36"/>
          <w:szCs w:val="30"/>
        </w:rPr>
      </w:pPr>
    </w:p>
    <w:p w14:paraId="63C59641">
      <w:pPr>
        <w:pStyle w:val="7"/>
        <w:ind w:left="0" w:leftChars="0"/>
        <w:jc w:val="both"/>
      </w:pPr>
    </w:p>
    <w:p w14:paraId="2D0A0821">
      <w:pPr>
        <w:spacing w:line="700" w:lineRule="exact"/>
        <w:jc w:val="center"/>
        <w:rPr>
          <w:rFonts w:ascii="仿宋" w:hAnsi="仿宋" w:eastAsia="仿宋" w:cs="仿宋"/>
          <w:sz w:val="36"/>
          <w:szCs w:val="36"/>
        </w:rPr>
      </w:pPr>
      <w:r>
        <w:rPr>
          <w:rFonts w:hint="eastAsia" w:ascii="仿宋" w:hAnsi="仿宋" w:eastAsia="仿宋" w:cs="仿宋"/>
          <w:sz w:val="36"/>
          <w:szCs w:val="36"/>
        </w:rPr>
        <w:t>采   购   人：重庆市人力资源开发服务中心</w:t>
      </w:r>
    </w:p>
    <w:p w14:paraId="1A321E8F">
      <w:pPr>
        <w:spacing w:line="700" w:lineRule="exact"/>
        <w:rPr>
          <w:rFonts w:ascii="仿宋" w:hAnsi="仿宋" w:eastAsia="仿宋" w:cs="仿宋"/>
          <w:sz w:val="36"/>
          <w:szCs w:val="36"/>
        </w:rPr>
      </w:pPr>
    </w:p>
    <w:p w14:paraId="46037442">
      <w:pPr>
        <w:spacing w:line="720" w:lineRule="exact"/>
        <w:jc w:val="center"/>
        <w:outlineLvl w:val="0"/>
        <w:rPr>
          <w:rFonts w:ascii="仿宋" w:hAnsi="仿宋" w:eastAsia="仿宋" w:cs="仿宋"/>
          <w:sz w:val="36"/>
          <w:szCs w:val="36"/>
        </w:rPr>
      </w:pPr>
      <w:r>
        <w:rPr>
          <w:rFonts w:hint="eastAsia" w:ascii="仿宋" w:hAnsi="仿宋" w:eastAsia="仿宋" w:cs="仿宋"/>
          <w:sz w:val="36"/>
          <w:szCs w:val="36"/>
        </w:rPr>
        <w:t>二〇二</w:t>
      </w:r>
      <w:r>
        <w:rPr>
          <w:rFonts w:hint="eastAsia" w:ascii="仿宋" w:hAnsi="仿宋" w:eastAsia="仿宋" w:cs="仿宋"/>
          <w:sz w:val="36"/>
          <w:szCs w:val="36"/>
          <w:lang w:eastAsia="zh-CN"/>
        </w:rPr>
        <w:t>五</w:t>
      </w:r>
      <w:r>
        <w:rPr>
          <w:rFonts w:hint="eastAsia" w:ascii="仿宋" w:hAnsi="仿宋" w:eastAsia="仿宋" w:cs="仿宋"/>
          <w:sz w:val="36"/>
          <w:szCs w:val="36"/>
        </w:rPr>
        <w:t>年</w:t>
      </w:r>
      <w:r>
        <w:rPr>
          <w:rFonts w:hint="eastAsia" w:ascii="仿宋" w:hAnsi="仿宋" w:eastAsia="仿宋" w:cs="仿宋"/>
          <w:sz w:val="36"/>
          <w:szCs w:val="36"/>
          <w:lang w:val="en-US" w:eastAsia="zh-CN"/>
        </w:rPr>
        <w:t>四</w:t>
      </w:r>
      <w:r>
        <w:rPr>
          <w:rFonts w:hint="eastAsia" w:ascii="仿宋" w:hAnsi="仿宋" w:eastAsia="仿宋" w:cs="仿宋"/>
          <w:sz w:val="36"/>
          <w:szCs w:val="36"/>
        </w:rPr>
        <w:t>月</w:t>
      </w:r>
    </w:p>
    <w:p w14:paraId="1313B9EB">
      <w:pPr>
        <w:sectPr>
          <w:headerReference r:id="rId4" w:type="first"/>
          <w:headerReference r:id="rId3" w:type="default"/>
          <w:pgSz w:w="11906" w:h="16838"/>
          <w:pgMar w:top="1134" w:right="1134" w:bottom="1134" w:left="1417" w:header="851" w:footer="992" w:gutter="0"/>
          <w:cols w:space="425" w:num="1"/>
          <w:docGrid w:type="lines" w:linePitch="312" w:charSpace="0"/>
        </w:sectPr>
      </w:pPr>
    </w:p>
    <w:p w14:paraId="360F8974">
      <w:pPr>
        <w:jc w:val="center"/>
        <w:rPr>
          <w:rFonts w:ascii="仿宋" w:hAnsi="仿宋" w:eastAsia="仿宋" w:cs="仿宋"/>
          <w:b/>
          <w:bCs/>
          <w:sz w:val="32"/>
          <w:szCs w:val="32"/>
        </w:rPr>
      </w:pPr>
      <w:r>
        <w:rPr>
          <w:rFonts w:hint="eastAsia" w:ascii="仿宋" w:hAnsi="仿宋" w:eastAsia="仿宋" w:cs="仿宋"/>
          <w:b/>
          <w:bCs/>
          <w:sz w:val="32"/>
          <w:szCs w:val="32"/>
        </w:rPr>
        <w:t>第一篇  采购邀请书</w:t>
      </w:r>
    </w:p>
    <w:p w14:paraId="0B4D16C3">
      <w:pPr>
        <w:pStyle w:val="6"/>
        <w:spacing w:before="0" w:after="0" w:line="400" w:lineRule="exact"/>
        <w:ind w:firstLine="482" w:firstLineChars="200"/>
        <w:rPr>
          <w:rFonts w:ascii="仿宋" w:hAnsi="仿宋" w:eastAsia="仿宋" w:cs="仿宋"/>
          <w:sz w:val="24"/>
          <w:szCs w:val="24"/>
        </w:rPr>
      </w:pPr>
      <w:bookmarkStart w:id="0" w:name="_Toc4270_WPSOffice_Level2"/>
      <w:bookmarkStart w:id="1" w:name="_Toc13254_WPSOffice_Level2"/>
      <w:bookmarkStart w:id="2" w:name="_Toc12306_WPSOffice_Level2"/>
      <w:bookmarkStart w:id="3" w:name="_Toc28089_WPSOffice_Level2"/>
      <w:bookmarkStart w:id="4" w:name="_Toc29980"/>
      <w:bookmarkStart w:id="5" w:name="_Toc12376_WPSOffice_Level2"/>
      <w:bookmarkStart w:id="6" w:name="_Toc611"/>
      <w:bookmarkStart w:id="7" w:name="_Toc31876_WPSOffice_Level2"/>
      <w:bookmarkStart w:id="8" w:name="_Toc15554_WPSOffice_Level2"/>
      <w:bookmarkStart w:id="9" w:name="_Toc17865"/>
      <w:bookmarkStart w:id="10" w:name="_Toc21857"/>
      <w:r>
        <w:rPr>
          <w:rFonts w:hint="eastAsia" w:ascii="仿宋" w:hAnsi="仿宋" w:eastAsia="仿宋" w:cs="仿宋"/>
          <w:sz w:val="24"/>
          <w:szCs w:val="24"/>
        </w:rPr>
        <w:t>一、询比内容</w:t>
      </w:r>
    </w:p>
    <w:tbl>
      <w:tblPr>
        <w:tblStyle w:val="12"/>
        <w:tblW w:w="85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41"/>
        <w:gridCol w:w="1725"/>
        <w:gridCol w:w="2082"/>
        <w:gridCol w:w="1090"/>
      </w:tblGrid>
      <w:tr w14:paraId="0EC858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3641" w:type="dxa"/>
            <w:tcBorders>
              <w:top w:val="single" w:color="auto" w:sz="4" w:space="0"/>
              <w:left w:val="single" w:color="auto" w:sz="4" w:space="0"/>
              <w:right w:val="single" w:color="auto" w:sz="4" w:space="0"/>
            </w:tcBorders>
            <w:vAlign w:val="center"/>
          </w:tcPr>
          <w:p w14:paraId="5B47D57E">
            <w:pPr>
              <w:widowControl/>
              <w:spacing w:line="400" w:lineRule="exact"/>
              <w:jc w:val="center"/>
              <w:rPr>
                <w:rFonts w:ascii="仿宋" w:hAnsi="仿宋" w:eastAsia="仿宋" w:cs="仿宋"/>
                <w:b/>
                <w:bCs/>
                <w:kern w:val="0"/>
                <w:sz w:val="24"/>
                <w:szCs w:val="24"/>
              </w:rPr>
            </w:pPr>
            <w:r>
              <w:rPr>
                <w:rFonts w:hint="eastAsia" w:ascii="仿宋" w:hAnsi="仿宋" w:eastAsia="仿宋" w:cs="仿宋"/>
                <w:b/>
                <w:bCs/>
                <w:kern w:val="0"/>
                <w:sz w:val="24"/>
                <w:szCs w:val="24"/>
              </w:rPr>
              <w:t>项目名称</w:t>
            </w:r>
          </w:p>
        </w:tc>
        <w:tc>
          <w:tcPr>
            <w:tcW w:w="1725" w:type="dxa"/>
            <w:tcBorders>
              <w:top w:val="single" w:color="auto" w:sz="4" w:space="0"/>
              <w:left w:val="single" w:color="auto" w:sz="4" w:space="0"/>
              <w:right w:val="single" w:color="auto" w:sz="4" w:space="0"/>
            </w:tcBorders>
            <w:vAlign w:val="center"/>
          </w:tcPr>
          <w:p w14:paraId="7896D5F2">
            <w:pPr>
              <w:widowControl/>
              <w:spacing w:line="400" w:lineRule="exact"/>
              <w:jc w:val="center"/>
              <w:rPr>
                <w:rFonts w:ascii="仿宋" w:hAnsi="仿宋" w:eastAsia="仿宋" w:cs="仿宋"/>
                <w:b/>
                <w:bCs/>
                <w:kern w:val="0"/>
                <w:sz w:val="24"/>
                <w:szCs w:val="24"/>
              </w:rPr>
            </w:pPr>
            <w:r>
              <w:rPr>
                <w:rFonts w:hint="eastAsia" w:ascii="仿宋" w:hAnsi="仿宋" w:eastAsia="仿宋" w:cs="仿宋"/>
                <w:b/>
                <w:bCs/>
                <w:kern w:val="0"/>
                <w:sz w:val="24"/>
                <w:szCs w:val="24"/>
              </w:rPr>
              <w:t>最高限价</w:t>
            </w:r>
          </w:p>
          <w:p w14:paraId="6569329D">
            <w:pPr>
              <w:spacing w:line="400" w:lineRule="exact"/>
              <w:jc w:val="center"/>
              <w:rPr>
                <w:rFonts w:ascii="仿宋" w:hAnsi="仿宋" w:eastAsia="仿宋" w:cs="仿宋"/>
                <w:b/>
                <w:bCs/>
                <w:kern w:val="0"/>
                <w:sz w:val="24"/>
                <w:szCs w:val="24"/>
              </w:rPr>
            </w:pPr>
            <w:r>
              <w:rPr>
                <w:rFonts w:hint="eastAsia" w:ascii="仿宋" w:hAnsi="仿宋" w:eastAsia="仿宋" w:cs="仿宋"/>
                <w:b/>
                <w:bCs/>
                <w:kern w:val="0"/>
                <w:sz w:val="24"/>
                <w:szCs w:val="24"/>
              </w:rPr>
              <w:t>（万元）</w:t>
            </w:r>
          </w:p>
        </w:tc>
        <w:tc>
          <w:tcPr>
            <w:tcW w:w="2082" w:type="dxa"/>
            <w:tcBorders>
              <w:top w:val="single" w:color="auto" w:sz="4" w:space="0"/>
              <w:left w:val="single" w:color="auto" w:sz="4" w:space="0"/>
              <w:right w:val="single" w:color="auto" w:sz="4" w:space="0"/>
            </w:tcBorders>
            <w:vAlign w:val="center"/>
          </w:tcPr>
          <w:p w14:paraId="1CE6399E">
            <w:pPr>
              <w:widowControl/>
              <w:spacing w:line="400" w:lineRule="exact"/>
              <w:jc w:val="center"/>
              <w:rPr>
                <w:rFonts w:ascii="仿宋" w:hAnsi="仿宋" w:eastAsia="仿宋" w:cs="仿宋"/>
                <w:b/>
                <w:bCs/>
                <w:kern w:val="0"/>
                <w:sz w:val="24"/>
                <w:szCs w:val="24"/>
              </w:rPr>
            </w:pPr>
            <w:r>
              <w:rPr>
                <w:rFonts w:hint="eastAsia" w:ascii="仿宋" w:hAnsi="仿宋" w:eastAsia="仿宋" w:cs="仿宋"/>
                <w:b/>
                <w:bCs/>
                <w:kern w:val="0"/>
                <w:sz w:val="24"/>
                <w:szCs w:val="24"/>
              </w:rPr>
              <w:t>成交供应商数量（名）</w:t>
            </w:r>
          </w:p>
        </w:tc>
        <w:tc>
          <w:tcPr>
            <w:tcW w:w="1090" w:type="dxa"/>
            <w:tcBorders>
              <w:top w:val="single" w:color="auto" w:sz="4" w:space="0"/>
              <w:left w:val="single" w:color="auto" w:sz="4" w:space="0"/>
              <w:right w:val="single" w:color="auto" w:sz="4" w:space="0"/>
            </w:tcBorders>
            <w:vAlign w:val="center"/>
          </w:tcPr>
          <w:p w14:paraId="4F18AD89">
            <w:pPr>
              <w:widowControl/>
              <w:spacing w:line="400" w:lineRule="exact"/>
              <w:jc w:val="center"/>
              <w:rPr>
                <w:rFonts w:ascii="仿宋" w:hAnsi="仿宋" w:eastAsia="仿宋" w:cs="仿宋"/>
                <w:b/>
                <w:bCs/>
                <w:kern w:val="0"/>
                <w:sz w:val="24"/>
                <w:szCs w:val="24"/>
              </w:rPr>
            </w:pPr>
            <w:r>
              <w:rPr>
                <w:rFonts w:hint="eastAsia" w:ascii="仿宋" w:hAnsi="仿宋" w:eastAsia="仿宋" w:cs="仿宋"/>
                <w:b/>
                <w:bCs/>
                <w:kern w:val="0"/>
                <w:sz w:val="24"/>
                <w:szCs w:val="24"/>
              </w:rPr>
              <w:t>备注</w:t>
            </w:r>
          </w:p>
        </w:tc>
      </w:tr>
      <w:tr w14:paraId="1C879C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3641" w:type="dxa"/>
            <w:tcBorders>
              <w:top w:val="single" w:color="auto" w:sz="4" w:space="0"/>
              <w:left w:val="single" w:color="auto" w:sz="4" w:space="0"/>
              <w:right w:val="single" w:color="auto" w:sz="4" w:space="0"/>
            </w:tcBorders>
            <w:vAlign w:val="center"/>
          </w:tcPr>
          <w:p w14:paraId="727B26F1">
            <w:pPr>
              <w:widowControl/>
              <w:spacing w:line="400" w:lineRule="exact"/>
              <w:jc w:val="center"/>
              <w:rPr>
                <w:rFonts w:hint="default" w:ascii="仿宋" w:hAnsi="仿宋" w:eastAsia="仿宋" w:cs="仿宋"/>
                <w:sz w:val="24"/>
                <w:szCs w:val="24"/>
                <w:lang w:val="en-US" w:eastAsia="zh-CN"/>
              </w:rPr>
            </w:pPr>
            <w:r>
              <w:rPr>
                <w:rFonts w:hint="eastAsia" w:ascii="仿宋" w:hAnsi="仿宋" w:eastAsia="仿宋" w:cs="仿宋"/>
                <w:color w:val="000000"/>
                <w:kern w:val="0"/>
                <w:sz w:val="24"/>
                <w:szCs w:val="24"/>
                <w:lang w:val="en-US" w:eastAsia="zh-CN"/>
              </w:rPr>
              <w:t>铜梁区2025年赴长沙高校引才活动现场执行服务</w:t>
            </w:r>
          </w:p>
        </w:tc>
        <w:tc>
          <w:tcPr>
            <w:tcW w:w="1725" w:type="dxa"/>
            <w:tcBorders>
              <w:top w:val="single" w:color="auto" w:sz="4" w:space="0"/>
              <w:left w:val="single" w:color="auto" w:sz="4" w:space="0"/>
              <w:right w:val="single" w:color="auto" w:sz="4" w:space="0"/>
            </w:tcBorders>
            <w:vAlign w:val="center"/>
          </w:tcPr>
          <w:p w14:paraId="293531DD">
            <w:pPr>
              <w:widowControl/>
              <w:spacing w:line="400" w:lineRule="exact"/>
              <w:jc w:val="center"/>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9.5</w:t>
            </w:r>
          </w:p>
        </w:tc>
        <w:tc>
          <w:tcPr>
            <w:tcW w:w="2082" w:type="dxa"/>
            <w:tcBorders>
              <w:top w:val="single" w:color="auto" w:sz="4" w:space="0"/>
              <w:left w:val="single" w:color="auto" w:sz="4" w:space="0"/>
              <w:right w:val="single" w:color="auto" w:sz="4" w:space="0"/>
            </w:tcBorders>
            <w:vAlign w:val="center"/>
          </w:tcPr>
          <w:p w14:paraId="38B1C01D">
            <w:pPr>
              <w:widowControl/>
              <w:spacing w:line="400" w:lineRule="exact"/>
              <w:jc w:val="center"/>
              <w:rPr>
                <w:rFonts w:ascii="仿宋" w:hAnsi="仿宋" w:eastAsia="仿宋" w:cs="仿宋"/>
                <w:kern w:val="0"/>
                <w:sz w:val="24"/>
                <w:szCs w:val="24"/>
              </w:rPr>
            </w:pPr>
            <w:r>
              <w:rPr>
                <w:rFonts w:hint="eastAsia" w:ascii="仿宋" w:hAnsi="仿宋" w:eastAsia="仿宋" w:cs="仿宋"/>
                <w:kern w:val="0"/>
                <w:sz w:val="24"/>
                <w:szCs w:val="24"/>
              </w:rPr>
              <w:t>1</w:t>
            </w:r>
          </w:p>
        </w:tc>
        <w:tc>
          <w:tcPr>
            <w:tcW w:w="1090" w:type="dxa"/>
            <w:tcBorders>
              <w:top w:val="single" w:color="auto" w:sz="4" w:space="0"/>
              <w:left w:val="single" w:color="auto" w:sz="4" w:space="0"/>
              <w:right w:val="single" w:color="auto" w:sz="4" w:space="0"/>
            </w:tcBorders>
            <w:vAlign w:val="center"/>
          </w:tcPr>
          <w:p w14:paraId="155DA53C">
            <w:pPr>
              <w:rPr>
                <w:rFonts w:ascii="仿宋" w:hAnsi="仿宋" w:eastAsia="仿宋" w:cs="仿宋"/>
                <w:kern w:val="0"/>
                <w:sz w:val="24"/>
                <w:szCs w:val="24"/>
              </w:rPr>
            </w:pPr>
          </w:p>
        </w:tc>
      </w:tr>
    </w:tbl>
    <w:p w14:paraId="50F479F2">
      <w:pPr>
        <w:pStyle w:val="6"/>
        <w:spacing w:before="0" w:after="0" w:line="400" w:lineRule="exact"/>
        <w:ind w:firstLine="482" w:firstLineChars="200"/>
        <w:rPr>
          <w:rFonts w:ascii="仿宋" w:hAnsi="仿宋" w:eastAsia="仿宋" w:cs="仿宋"/>
          <w:sz w:val="24"/>
          <w:szCs w:val="24"/>
        </w:rPr>
      </w:pPr>
      <w:bookmarkStart w:id="11" w:name="_Toc22399"/>
      <w:bookmarkStart w:id="12" w:name="_Toc1790"/>
      <w:bookmarkStart w:id="13" w:name="_Toc15576"/>
      <w:bookmarkStart w:id="14" w:name="_Toc19437"/>
      <w:bookmarkStart w:id="15" w:name="_Toc6462"/>
      <w:bookmarkStart w:id="16" w:name="_Toc15727"/>
      <w:bookmarkStart w:id="17" w:name="_Toc25190"/>
      <w:bookmarkStart w:id="18" w:name="_Toc373860293"/>
      <w:bookmarkStart w:id="19" w:name="_Toc317775178"/>
      <w:r>
        <w:rPr>
          <w:rFonts w:hint="eastAsia" w:ascii="仿宋" w:hAnsi="仿宋" w:eastAsia="仿宋" w:cs="仿宋"/>
          <w:sz w:val="24"/>
          <w:szCs w:val="24"/>
        </w:rPr>
        <w:t>二、资金来源</w:t>
      </w:r>
    </w:p>
    <w:p w14:paraId="4E69B501">
      <w:pPr>
        <w:pStyle w:val="6"/>
        <w:spacing w:before="0" w:after="0" w:line="400" w:lineRule="exact"/>
        <w:ind w:firstLine="480" w:firstLineChars="200"/>
        <w:rPr>
          <w:rFonts w:ascii="仿宋" w:hAnsi="仿宋" w:eastAsia="仿宋" w:cs="仿宋"/>
          <w:b w:val="0"/>
          <w:sz w:val="24"/>
          <w:szCs w:val="24"/>
        </w:rPr>
      </w:pPr>
      <w:r>
        <w:rPr>
          <w:rFonts w:hint="eastAsia" w:ascii="仿宋" w:hAnsi="仿宋" w:eastAsia="仿宋" w:cs="仿宋"/>
          <w:b w:val="0"/>
          <w:sz w:val="24"/>
          <w:szCs w:val="24"/>
        </w:rPr>
        <w:t>财政资金</w:t>
      </w:r>
    </w:p>
    <w:p w14:paraId="584B1B76">
      <w:pPr>
        <w:pStyle w:val="6"/>
        <w:spacing w:before="0" w:after="0" w:line="400" w:lineRule="exact"/>
        <w:ind w:firstLine="482" w:firstLineChars="200"/>
        <w:rPr>
          <w:rFonts w:ascii="仿宋" w:hAnsi="仿宋" w:eastAsia="仿宋" w:cs="仿宋"/>
          <w:sz w:val="24"/>
          <w:szCs w:val="24"/>
        </w:rPr>
      </w:pPr>
      <w:r>
        <w:rPr>
          <w:rFonts w:hint="eastAsia" w:ascii="仿宋" w:hAnsi="仿宋" w:eastAsia="仿宋" w:cs="仿宋"/>
          <w:sz w:val="24"/>
          <w:szCs w:val="24"/>
        </w:rPr>
        <w:t>三、供应商资格</w:t>
      </w:r>
      <w:bookmarkEnd w:id="11"/>
      <w:bookmarkEnd w:id="12"/>
      <w:bookmarkEnd w:id="13"/>
      <w:bookmarkEnd w:id="14"/>
      <w:bookmarkEnd w:id="15"/>
      <w:bookmarkEnd w:id="16"/>
      <w:bookmarkEnd w:id="17"/>
    </w:p>
    <w:bookmarkEnd w:id="18"/>
    <w:bookmarkEnd w:id="19"/>
    <w:p w14:paraId="0C06A977">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（一）基本资格条件</w:t>
      </w:r>
    </w:p>
    <w:p w14:paraId="7CAD1EC0">
      <w:pPr>
        <w:snapToGrid w:val="0"/>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1.具有独立承担民事责任的能力；</w:t>
      </w:r>
    </w:p>
    <w:p w14:paraId="73F2AEDA">
      <w:pPr>
        <w:snapToGrid w:val="0"/>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2.具有良好的商业信誉和健全的财务会计制度；</w:t>
      </w:r>
    </w:p>
    <w:p w14:paraId="0850E197">
      <w:pPr>
        <w:snapToGrid w:val="0"/>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3.具有履行合同所必需的设备和专业技术能力；</w:t>
      </w:r>
    </w:p>
    <w:p w14:paraId="13E857DD">
      <w:pPr>
        <w:snapToGrid w:val="0"/>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4.有依法缴纳税收和社会保障资金的良好记录；</w:t>
      </w:r>
    </w:p>
    <w:p w14:paraId="537E28C0">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5.参加政府采购活动前三年内，在经营活动中没有重大违法记录；</w:t>
      </w:r>
    </w:p>
    <w:p w14:paraId="57EAE748">
      <w:pPr>
        <w:snapToGrid w:val="0"/>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6.法律、行政法规规定的其他条件。</w:t>
      </w:r>
    </w:p>
    <w:p w14:paraId="2D8C617F">
      <w:pPr>
        <w:snapToGrid w:val="0"/>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（二）本项目特定资格条件：无。</w:t>
      </w:r>
    </w:p>
    <w:p w14:paraId="38576BCA">
      <w:pPr>
        <w:snapToGrid w:val="0"/>
        <w:spacing w:line="400" w:lineRule="exact"/>
        <w:ind w:firstLine="482" w:firstLineChars="200"/>
        <w:rPr>
          <w:rFonts w:ascii="仿宋" w:hAnsi="仿宋" w:eastAsia="仿宋" w:cs="仿宋"/>
          <w:b/>
          <w:bCs/>
          <w:sz w:val="24"/>
          <w:szCs w:val="24"/>
        </w:rPr>
      </w:pPr>
      <w:r>
        <w:rPr>
          <w:rFonts w:hint="eastAsia" w:ascii="仿宋" w:hAnsi="仿宋" w:eastAsia="仿宋" w:cs="仿宋"/>
          <w:b/>
          <w:bCs/>
          <w:sz w:val="24"/>
          <w:szCs w:val="24"/>
        </w:rPr>
        <w:t>四、采购项目服务需求</w:t>
      </w:r>
    </w:p>
    <w:p w14:paraId="006B43B9">
      <w:pPr>
        <w:spacing w:line="400" w:lineRule="exact"/>
        <w:ind w:firstLine="482" w:firstLineChars="200"/>
        <w:rPr>
          <w:rFonts w:ascii="仿宋" w:hAnsi="仿宋" w:eastAsia="仿宋" w:cs="仿宋"/>
          <w:b/>
          <w:sz w:val="24"/>
          <w:szCs w:val="24"/>
        </w:rPr>
      </w:pPr>
      <w:r>
        <w:rPr>
          <w:rFonts w:hint="eastAsia" w:ascii="仿宋" w:hAnsi="仿宋" w:eastAsia="仿宋" w:cs="仿宋"/>
          <w:b/>
          <w:sz w:val="24"/>
          <w:szCs w:val="24"/>
        </w:rPr>
        <w:t>（一）项目总体要求</w:t>
      </w:r>
    </w:p>
    <w:tbl>
      <w:tblPr>
        <w:tblStyle w:val="13"/>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83"/>
        <w:gridCol w:w="3350"/>
        <w:gridCol w:w="1605"/>
      </w:tblGrid>
      <w:tr w14:paraId="6D382D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4683" w:type="dxa"/>
            <w:vAlign w:val="center"/>
          </w:tcPr>
          <w:p w14:paraId="66A3F36D">
            <w:pPr>
              <w:pStyle w:val="27"/>
              <w:ind w:firstLine="0"/>
              <w:jc w:val="center"/>
              <w:rPr>
                <w:rFonts w:ascii="仿宋" w:hAnsi="仿宋" w:eastAsia="仿宋" w:cs="仿宋"/>
                <w:kern w:val="0"/>
                <w:sz w:val="24"/>
                <w:szCs w:val="24"/>
              </w:rPr>
            </w:pPr>
            <w:r>
              <w:rPr>
                <w:rFonts w:hint="eastAsia" w:ascii="仿宋" w:hAnsi="仿宋" w:eastAsia="仿宋" w:cs="仿宋"/>
                <w:kern w:val="0"/>
                <w:sz w:val="24"/>
                <w:szCs w:val="24"/>
              </w:rPr>
              <w:t>项目</w:t>
            </w:r>
          </w:p>
        </w:tc>
        <w:tc>
          <w:tcPr>
            <w:tcW w:w="3350" w:type="dxa"/>
            <w:vAlign w:val="center"/>
          </w:tcPr>
          <w:p w14:paraId="146F46EC">
            <w:pPr>
              <w:pStyle w:val="27"/>
              <w:ind w:firstLine="0"/>
              <w:jc w:val="center"/>
              <w:rPr>
                <w:rFonts w:ascii="仿宋" w:hAnsi="仿宋" w:eastAsia="仿宋" w:cs="仿宋"/>
                <w:kern w:val="0"/>
                <w:sz w:val="24"/>
                <w:szCs w:val="24"/>
              </w:rPr>
            </w:pPr>
            <w:r>
              <w:rPr>
                <w:rFonts w:hint="eastAsia" w:ascii="仿宋" w:hAnsi="仿宋" w:eastAsia="仿宋" w:cs="仿宋"/>
                <w:kern w:val="0"/>
                <w:sz w:val="24"/>
                <w:szCs w:val="24"/>
              </w:rPr>
              <w:t>产品描述</w:t>
            </w:r>
          </w:p>
        </w:tc>
        <w:tc>
          <w:tcPr>
            <w:tcW w:w="1605" w:type="dxa"/>
            <w:vAlign w:val="center"/>
          </w:tcPr>
          <w:p w14:paraId="777E913A">
            <w:pPr>
              <w:pStyle w:val="27"/>
              <w:ind w:firstLine="0"/>
              <w:jc w:val="center"/>
              <w:rPr>
                <w:rFonts w:ascii="仿宋" w:hAnsi="仿宋" w:eastAsia="仿宋" w:cs="仿宋"/>
                <w:kern w:val="0"/>
                <w:sz w:val="24"/>
                <w:szCs w:val="24"/>
              </w:rPr>
            </w:pPr>
            <w:r>
              <w:rPr>
                <w:rFonts w:hint="eastAsia" w:ascii="仿宋" w:hAnsi="仿宋" w:eastAsia="仿宋" w:cs="仿宋"/>
                <w:kern w:val="0"/>
                <w:sz w:val="24"/>
                <w:szCs w:val="24"/>
              </w:rPr>
              <w:t>备注</w:t>
            </w:r>
          </w:p>
        </w:tc>
      </w:tr>
      <w:tr w14:paraId="0F6DE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4683" w:type="dxa"/>
            <w:vAlign w:val="center"/>
          </w:tcPr>
          <w:p w14:paraId="64A8D235">
            <w:pPr>
              <w:widowControl/>
              <w:spacing w:line="400" w:lineRule="exact"/>
              <w:jc w:val="center"/>
              <w:rPr>
                <w:rFonts w:hint="default" w:ascii="仿宋" w:hAnsi="仿宋" w:eastAsia="仿宋" w:cs="仿宋"/>
                <w:kern w:val="0"/>
                <w:sz w:val="24"/>
                <w:szCs w:val="24"/>
                <w:lang w:val="en-US" w:eastAsia="zh-CN"/>
              </w:rPr>
            </w:pPr>
            <w:r>
              <w:rPr>
                <w:rFonts w:hint="eastAsia" w:ascii="仿宋" w:hAnsi="仿宋" w:eastAsia="仿宋" w:cs="仿宋"/>
                <w:color w:val="000000"/>
                <w:kern w:val="0"/>
                <w:sz w:val="24"/>
                <w:szCs w:val="24"/>
                <w:lang w:val="en-US" w:eastAsia="zh-CN"/>
              </w:rPr>
              <w:t>铜梁区2025年赴长沙高校引才活动现场执行服务</w:t>
            </w:r>
          </w:p>
        </w:tc>
        <w:tc>
          <w:tcPr>
            <w:tcW w:w="3350" w:type="dxa"/>
            <w:vAlign w:val="center"/>
          </w:tcPr>
          <w:p w14:paraId="58197A2B">
            <w:pPr>
              <w:widowControl/>
              <w:jc w:val="center"/>
              <w:textAlignment w:val="center"/>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现场执行，策划，物料制作</w:t>
            </w:r>
          </w:p>
        </w:tc>
        <w:tc>
          <w:tcPr>
            <w:tcW w:w="1605" w:type="dxa"/>
            <w:vAlign w:val="center"/>
          </w:tcPr>
          <w:p w14:paraId="0D5D7E9D">
            <w:pPr>
              <w:widowControl/>
              <w:jc w:val="center"/>
              <w:textAlignment w:val="center"/>
              <w:rPr>
                <w:rFonts w:ascii="仿宋" w:hAnsi="仿宋" w:eastAsia="仿宋" w:cs="仿宋"/>
                <w:kern w:val="0"/>
                <w:sz w:val="24"/>
                <w:szCs w:val="24"/>
              </w:rPr>
            </w:pPr>
            <w:r>
              <w:rPr>
                <w:rFonts w:hint="eastAsia" w:ascii="仿宋" w:hAnsi="仿宋" w:eastAsia="仿宋" w:cs="仿宋"/>
                <w:kern w:val="0"/>
                <w:sz w:val="24"/>
                <w:szCs w:val="24"/>
              </w:rPr>
              <w:t>无</w:t>
            </w:r>
          </w:p>
        </w:tc>
      </w:tr>
    </w:tbl>
    <w:p w14:paraId="5D33C15F">
      <w:pPr>
        <w:pStyle w:val="6"/>
        <w:numPr>
          <w:ilvl w:val="0"/>
          <w:numId w:val="2"/>
        </w:numPr>
        <w:spacing w:before="0" w:after="0" w:line="240" w:lineRule="auto"/>
        <w:ind w:firstLine="482" w:firstLineChars="200"/>
        <w:rPr>
          <w:rFonts w:ascii="仿宋" w:hAnsi="仿宋" w:eastAsia="仿宋" w:cs="仿宋"/>
          <w:sz w:val="24"/>
          <w:szCs w:val="24"/>
        </w:rPr>
      </w:pPr>
      <w:r>
        <w:rPr>
          <w:rFonts w:hint="eastAsia" w:ascii="仿宋" w:hAnsi="仿宋" w:eastAsia="仿宋" w:cs="仿宋"/>
          <w:sz w:val="24"/>
          <w:szCs w:val="24"/>
        </w:rPr>
        <w:t>具体内容：</w:t>
      </w:r>
    </w:p>
    <w:p w14:paraId="3D2E25C7">
      <w:pPr>
        <w:spacing w:line="360" w:lineRule="auto"/>
        <w:ind w:firstLine="480" w:firstLineChars="200"/>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学校场地租用，屏幕设备、桌椅使用。活动物料设计制作，现场执行策划等，包括不限于：摄影摄像、短片制作、桁架、丽屏展架、门楣、手提袋、工作证、讲台包装、桌签、礼仪、现场物资、清洁、运费、邀约学生等。</w:t>
      </w:r>
    </w:p>
    <w:p w14:paraId="0F265CB5">
      <w:pPr>
        <w:spacing w:line="400" w:lineRule="exact"/>
        <w:ind w:firstLine="482" w:firstLineChars="200"/>
        <w:rPr>
          <w:rFonts w:ascii="仿宋" w:hAnsi="仿宋" w:eastAsia="仿宋" w:cs="仿宋"/>
          <w:b/>
          <w:bCs/>
          <w:sz w:val="24"/>
          <w:szCs w:val="24"/>
        </w:rPr>
      </w:pPr>
      <w:r>
        <w:rPr>
          <w:rFonts w:hint="eastAsia" w:ascii="仿宋" w:hAnsi="仿宋" w:eastAsia="仿宋" w:cs="仿宋"/>
          <w:b/>
          <w:bCs/>
          <w:sz w:val="24"/>
          <w:szCs w:val="24"/>
        </w:rPr>
        <w:t>五、采购项目商务需求</w:t>
      </w:r>
    </w:p>
    <w:p w14:paraId="6F158C18">
      <w:pPr>
        <w:spacing w:line="400" w:lineRule="exact"/>
        <w:ind w:firstLine="482" w:firstLineChars="200"/>
        <w:rPr>
          <w:rFonts w:ascii="仿宋" w:hAnsi="仿宋" w:eastAsia="仿宋" w:cs="仿宋"/>
          <w:b/>
          <w:sz w:val="24"/>
          <w:szCs w:val="24"/>
        </w:rPr>
      </w:pPr>
      <w:r>
        <w:rPr>
          <w:rFonts w:hint="eastAsia" w:ascii="仿宋" w:hAnsi="仿宋" w:eastAsia="仿宋" w:cs="仿宋"/>
          <w:b/>
          <w:sz w:val="24"/>
          <w:szCs w:val="24"/>
        </w:rPr>
        <w:t>(一)服务时间</w:t>
      </w:r>
    </w:p>
    <w:p w14:paraId="7E257665">
      <w:pPr>
        <w:snapToGrid w:val="0"/>
        <w:spacing w:line="400" w:lineRule="exact"/>
        <w:ind w:firstLine="480" w:firstLineChars="200"/>
        <w:rPr>
          <w:rFonts w:ascii="仿宋" w:hAnsi="仿宋" w:eastAsia="仿宋" w:cs="仿宋"/>
          <w:sz w:val="21"/>
          <w:szCs w:val="21"/>
        </w:rPr>
      </w:pPr>
      <w:r>
        <w:rPr>
          <w:rFonts w:hint="eastAsia" w:ascii="仿宋" w:hAnsi="仿宋" w:eastAsia="仿宋" w:cs="仿宋"/>
          <w:sz w:val="24"/>
          <w:szCs w:val="24"/>
        </w:rPr>
        <w:t>合同约定，成交供应商须在服务期内完成全部工作内容并经采购人验收合格，若验收不合格，成交供应商应当根据采购人的要求进行修改。</w:t>
      </w:r>
    </w:p>
    <w:p w14:paraId="3EA98134">
      <w:pPr>
        <w:spacing w:line="400" w:lineRule="exact"/>
        <w:ind w:firstLine="482" w:firstLineChars="200"/>
        <w:rPr>
          <w:rFonts w:ascii="仿宋" w:hAnsi="仿宋" w:eastAsia="仿宋" w:cs="仿宋"/>
          <w:b/>
          <w:sz w:val="24"/>
          <w:szCs w:val="24"/>
        </w:rPr>
      </w:pPr>
      <w:r>
        <w:rPr>
          <w:rFonts w:hint="eastAsia" w:ascii="仿宋" w:hAnsi="仿宋" w:eastAsia="仿宋" w:cs="仿宋"/>
          <w:b/>
          <w:sz w:val="24"/>
          <w:szCs w:val="24"/>
        </w:rPr>
        <w:t>（二）验收方式及标准</w:t>
      </w:r>
    </w:p>
    <w:p w14:paraId="2763EBD5">
      <w:pPr>
        <w:snapToGrid w:val="0"/>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1.验收组织单位：重庆市人力资源开发服务中心。</w:t>
      </w:r>
    </w:p>
    <w:p w14:paraId="2F48B60A">
      <w:pPr>
        <w:snapToGrid w:val="0"/>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2.成交供应商完成所有工作后提请验收，采购人按照国家及行业相关标准、采购文件规定对成交供应商完成情况进行考核验收。</w:t>
      </w:r>
    </w:p>
    <w:p w14:paraId="7089D889">
      <w:pPr>
        <w:snapToGrid w:val="0"/>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3.成交供应商未在服务期内完成全部工作内容或提供的服务未达到采购文件规定要求，且对采购人造成损失的，由成交供应商承担一切责任，并赔偿对采购人所造成的损失（包括但不限于采购人为主张权益所产生的诉讼费、律师费、担保费、鉴定费、差旅费等）。</w:t>
      </w:r>
    </w:p>
    <w:p w14:paraId="0224EB5F">
      <w:pPr>
        <w:pStyle w:val="6"/>
        <w:spacing w:before="0" w:after="0" w:line="400" w:lineRule="exact"/>
        <w:ind w:firstLine="482" w:firstLineChars="200"/>
        <w:rPr>
          <w:rFonts w:ascii="仿宋" w:hAnsi="仿宋" w:eastAsia="仿宋" w:cs="仿宋"/>
          <w:sz w:val="24"/>
          <w:szCs w:val="24"/>
        </w:rPr>
      </w:pPr>
      <w:r>
        <w:rPr>
          <w:rFonts w:hint="eastAsia" w:ascii="仿宋" w:hAnsi="仿宋" w:eastAsia="仿宋" w:cs="仿宋"/>
          <w:sz w:val="24"/>
          <w:szCs w:val="24"/>
        </w:rPr>
        <w:t>（三）报价要求</w:t>
      </w:r>
    </w:p>
    <w:p w14:paraId="18DB13A3">
      <w:pPr>
        <w:snapToGrid w:val="0"/>
        <w:spacing w:line="400" w:lineRule="exact"/>
        <w:ind w:firstLine="480" w:firstLineChars="200"/>
        <w:rPr>
          <w:rFonts w:ascii="仿宋" w:hAnsi="仿宋" w:eastAsia="仿宋" w:cs="仿宋"/>
          <w:sz w:val="24"/>
          <w:szCs w:val="24"/>
        </w:rPr>
      </w:pPr>
      <w:r>
        <w:rPr>
          <w:rFonts w:hint="eastAsia" w:ascii="仿宋" w:hAnsi="仿宋" w:eastAsia="仿宋" w:cs="仿宋"/>
          <w:kern w:val="0"/>
          <w:sz w:val="24"/>
          <w:szCs w:val="24"/>
        </w:rPr>
        <w:t>本项目为人民币报价，报价包含但不限于材料费、交通费、人工费、管理费、税费、利润等完成本项目所投入的所有费用，因成交供应商自身原因造成漏报、少报皆由其自行承担责任，采购人不再补偿任何费用</w:t>
      </w:r>
      <w:r>
        <w:rPr>
          <w:rFonts w:hint="eastAsia" w:ascii="仿宋" w:hAnsi="仿宋" w:eastAsia="仿宋" w:cs="仿宋"/>
          <w:sz w:val="24"/>
          <w:szCs w:val="24"/>
        </w:rPr>
        <w:t>。</w:t>
      </w:r>
    </w:p>
    <w:p w14:paraId="7DE69189">
      <w:pPr>
        <w:snapToGrid w:val="0"/>
        <w:spacing w:line="400" w:lineRule="exact"/>
        <w:ind w:firstLine="482" w:firstLineChars="200"/>
        <w:rPr>
          <w:rFonts w:ascii="仿宋" w:hAnsi="仿宋" w:eastAsia="仿宋" w:cs="仿宋"/>
          <w:b/>
          <w:bCs/>
          <w:sz w:val="24"/>
          <w:szCs w:val="24"/>
        </w:rPr>
      </w:pPr>
      <w:r>
        <w:rPr>
          <w:rFonts w:hint="eastAsia" w:ascii="仿宋" w:hAnsi="仿宋" w:eastAsia="仿宋" w:cs="仿宋"/>
          <w:b/>
          <w:bCs/>
          <w:sz w:val="24"/>
          <w:szCs w:val="24"/>
        </w:rPr>
        <w:t>（四）付款方式</w:t>
      </w:r>
    </w:p>
    <w:p w14:paraId="4BCC2FDE">
      <w:pPr>
        <w:spacing w:line="400" w:lineRule="exact"/>
        <w:ind w:firstLine="480" w:firstLineChars="200"/>
        <w:rPr>
          <w:rFonts w:ascii="仿宋" w:hAnsi="仿宋" w:eastAsia="仿宋" w:cs="仿宋"/>
          <w:sz w:val="24"/>
          <w:szCs w:val="24"/>
        </w:rPr>
      </w:pPr>
      <w:r>
        <w:rPr>
          <w:rFonts w:hint="eastAsia" w:ascii="仿宋" w:hAnsi="仿宋" w:eastAsia="仿宋" w:cs="仿宋"/>
          <w:kern w:val="0"/>
          <w:sz w:val="24"/>
          <w:szCs w:val="24"/>
        </w:rPr>
        <w:t>项目全部执行完毕，成交供应商提供验收单并经采购人验收合格后10个工作日内，成交供应商须向采购人提供足额且合法有效的增值税发票，采购人收到成交供应商提供的发票后，应向成交供应商账户支付合同约定总金额的100%的合同款项</w:t>
      </w:r>
      <w:r>
        <w:rPr>
          <w:rFonts w:hint="eastAsia" w:ascii="仿宋" w:hAnsi="仿宋" w:eastAsia="仿宋" w:cs="仿宋"/>
          <w:sz w:val="24"/>
          <w:szCs w:val="24"/>
        </w:rPr>
        <w:t>。</w:t>
      </w:r>
    </w:p>
    <w:p w14:paraId="4D880E41">
      <w:pPr>
        <w:spacing w:line="400" w:lineRule="exact"/>
        <w:ind w:firstLine="482" w:firstLineChars="200"/>
        <w:rPr>
          <w:rFonts w:ascii="仿宋" w:hAnsi="仿宋" w:eastAsia="仿宋" w:cs="仿宋"/>
          <w:b/>
          <w:bCs/>
          <w:sz w:val="24"/>
          <w:szCs w:val="24"/>
        </w:rPr>
      </w:pPr>
      <w:r>
        <w:rPr>
          <w:rFonts w:hint="eastAsia" w:ascii="仿宋" w:hAnsi="仿宋" w:eastAsia="仿宋" w:cs="仿宋"/>
          <w:b/>
          <w:bCs/>
          <w:sz w:val="24"/>
          <w:szCs w:val="24"/>
        </w:rPr>
        <w:t>六、</w:t>
      </w:r>
      <w:bookmarkEnd w:id="0"/>
      <w:bookmarkEnd w:id="1"/>
      <w:bookmarkEnd w:id="2"/>
      <w:r>
        <w:rPr>
          <w:rFonts w:hint="eastAsia" w:ascii="仿宋" w:hAnsi="仿宋" w:eastAsia="仿宋" w:cs="仿宋"/>
          <w:b/>
          <w:bCs/>
          <w:sz w:val="24"/>
          <w:szCs w:val="24"/>
        </w:rPr>
        <w:t>有关询比的</w:t>
      </w:r>
      <w:bookmarkEnd w:id="3"/>
      <w:bookmarkEnd w:id="4"/>
      <w:bookmarkEnd w:id="5"/>
      <w:bookmarkEnd w:id="6"/>
      <w:bookmarkEnd w:id="7"/>
      <w:bookmarkEnd w:id="8"/>
      <w:bookmarkStart w:id="20" w:name="_Toc14450_WPSOffice_Level2"/>
      <w:bookmarkStart w:id="21" w:name="_Toc20059"/>
      <w:bookmarkStart w:id="22" w:name="_Toc15376_WPSOffice_Level2"/>
      <w:bookmarkStart w:id="23" w:name="_Toc25555_WPSOffice_Level2"/>
      <w:bookmarkStart w:id="24" w:name="_Toc7302_WPSOffice_Level2"/>
      <w:r>
        <w:rPr>
          <w:rFonts w:hint="eastAsia" w:ascii="仿宋" w:hAnsi="仿宋" w:eastAsia="仿宋" w:cs="仿宋"/>
          <w:b/>
          <w:bCs/>
          <w:sz w:val="24"/>
          <w:szCs w:val="24"/>
        </w:rPr>
        <w:t>说明</w:t>
      </w:r>
      <w:bookmarkEnd w:id="9"/>
    </w:p>
    <w:p w14:paraId="5C9B937B">
      <w:pPr>
        <w:spacing w:line="400" w:lineRule="exact"/>
        <w:ind w:firstLine="480" w:firstLineChars="200"/>
        <w:rPr>
          <w:rFonts w:ascii="仿宋" w:hAnsi="仿宋" w:eastAsia="仿宋" w:cs="仿宋"/>
          <w:sz w:val="24"/>
          <w:szCs w:val="24"/>
        </w:rPr>
      </w:pPr>
      <w:bookmarkStart w:id="25" w:name="_Toc24169"/>
      <w:r>
        <w:rPr>
          <w:rFonts w:hint="eastAsia" w:ascii="仿宋" w:hAnsi="仿宋" w:eastAsia="仿宋" w:cs="仿宋"/>
          <w:sz w:val="24"/>
          <w:szCs w:val="24"/>
        </w:rPr>
        <w:t>1.凡有意参加询比的供应商，</w:t>
      </w:r>
      <w:bookmarkEnd w:id="25"/>
      <w:r>
        <w:rPr>
          <w:rFonts w:hint="eastAsia" w:ascii="仿宋" w:hAnsi="仿宋" w:eastAsia="仿宋" w:cs="仿宋"/>
          <w:sz w:val="24"/>
          <w:szCs w:val="24"/>
        </w:rPr>
        <w:t>在行采家平台网上（https://www.gec123.com/）下载查看本项目需求文件以及变更公告等询比前公布的所有项目资料，无论供应商下载查看与否，均视为已知晓所有询比实质性要求内容。</w:t>
      </w:r>
    </w:p>
    <w:p w14:paraId="4FB758CB">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2.线上报名时间：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5</w:t>
      </w:r>
      <w:r>
        <w:rPr>
          <w:rFonts w:hint="eastAsia" w:ascii="仿宋" w:hAnsi="仿宋" w:eastAsia="仿宋" w:cs="仿宋"/>
          <w:sz w:val="24"/>
          <w:szCs w:val="24"/>
        </w:rPr>
        <w:t>年</w:t>
      </w:r>
      <w:r>
        <w:rPr>
          <w:rFonts w:hint="eastAsia" w:ascii="仿宋" w:hAnsi="仿宋" w:eastAsia="仿宋" w:cs="仿宋"/>
          <w:sz w:val="24"/>
          <w:szCs w:val="24"/>
          <w:u w:val="single"/>
          <w:lang w:val="en-US" w:eastAsia="zh-CN"/>
        </w:rPr>
        <w:t>4</w:t>
      </w:r>
      <w:r>
        <w:rPr>
          <w:rFonts w:hint="eastAsia" w:ascii="仿宋" w:hAnsi="仿宋" w:eastAsia="仿宋" w:cs="仿宋"/>
          <w:sz w:val="24"/>
          <w:szCs w:val="24"/>
        </w:rPr>
        <w:t>月</w:t>
      </w:r>
      <w:r>
        <w:rPr>
          <w:rFonts w:hint="eastAsia" w:ascii="仿宋" w:hAnsi="仿宋" w:eastAsia="仿宋" w:cs="仿宋"/>
          <w:sz w:val="24"/>
          <w:szCs w:val="24"/>
          <w:u w:val="single"/>
          <w:lang w:val="en-US" w:eastAsia="zh-CN"/>
        </w:rPr>
        <w:t>8</w:t>
      </w:r>
      <w:r>
        <w:rPr>
          <w:rFonts w:hint="eastAsia" w:ascii="仿宋" w:hAnsi="仿宋" w:eastAsia="仿宋" w:cs="仿宋"/>
          <w:sz w:val="24"/>
          <w:szCs w:val="24"/>
        </w:rPr>
        <w:t>日发布采购公告，公告发布后即可报价，报价截止时间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5</w:t>
      </w:r>
      <w:r>
        <w:rPr>
          <w:rFonts w:hint="eastAsia" w:ascii="仿宋" w:hAnsi="仿宋" w:eastAsia="仿宋" w:cs="仿宋"/>
          <w:sz w:val="24"/>
          <w:szCs w:val="24"/>
        </w:rPr>
        <w:t>年</w:t>
      </w:r>
      <w:r>
        <w:rPr>
          <w:rFonts w:hint="eastAsia" w:ascii="仿宋" w:hAnsi="仿宋" w:eastAsia="仿宋" w:cs="仿宋"/>
          <w:sz w:val="24"/>
          <w:szCs w:val="24"/>
          <w:u w:val="single"/>
          <w:lang w:val="en-US" w:eastAsia="zh-CN"/>
        </w:rPr>
        <w:t>4</w:t>
      </w:r>
      <w:r>
        <w:rPr>
          <w:rFonts w:hint="eastAsia" w:ascii="仿宋" w:hAnsi="仿宋" w:eastAsia="仿宋" w:cs="仿宋"/>
          <w:sz w:val="24"/>
          <w:szCs w:val="24"/>
        </w:rPr>
        <w:t>月</w:t>
      </w:r>
      <w:r>
        <w:rPr>
          <w:rFonts w:hint="eastAsia" w:ascii="仿宋" w:hAnsi="仿宋" w:eastAsia="仿宋" w:cs="仿宋"/>
          <w:sz w:val="24"/>
          <w:szCs w:val="24"/>
          <w:u w:val="single"/>
          <w:lang w:val="en-US" w:eastAsia="zh-CN"/>
        </w:rPr>
        <w:t>9</w:t>
      </w:r>
      <w:r>
        <w:rPr>
          <w:rFonts w:hint="eastAsia" w:ascii="仿宋" w:hAnsi="仿宋" w:eastAsia="仿宋" w:cs="仿宋"/>
          <w:sz w:val="24"/>
          <w:szCs w:val="24"/>
        </w:rPr>
        <w:t>日</w:t>
      </w:r>
      <w:r>
        <w:rPr>
          <w:rFonts w:hint="eastAsia" w:ascii="仿宋" w:hAnsi="仿宋" w:eastAsia="仿宋" w:cs="仿宋"/>
          <w:sz w:val="24"/>
          <w:szCs w:val="24"/>
          <w:u w:val="single"/>
          <w:lang w:val="en-US" w:eastAsia="zh-CN"/>
        </w:rPr>
        <w:t>17:00</w:t>
      </w:r>
      <w:r>
        <w:rPr>
          <w:rFonts w:hint="eastAsia" w:ascii="仿宋" w:hAnsi="仿宋" w:eastAsia="仿宋" w:cs="仿宋"/>
          <w:sz w:val="24"/>
          <w:szCs w:val="24"/>
        </w:rPr>
        <w:t>止。</w:t>
      </w:r>
    </w:p>
    <w:p w14:paraId="0B4A5ED2">
      <w:pPr>
        <w:snapToGrid w:val="0"/>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3.本项目</w:t>
      </w:r>
      <w:r>
        <w:rPr>
          <w:rFonts w:hint="eastAsia" w:ascii="仿宋" w:hAnsi="仿宋" w:eastAsia="仿宋" w:cs="仿宋"/>
          <w:b/>
          <w:bCs/>
          <w:sz w:val="24"/>
          <w:szCs w:val="24"/>
        </w:rPr>
        <w:t>不接受</w:t>
      </w:r>
      <w:r>
        <w:rPr>
          <w:rFonts w:hint="eastAsia" w:ascii="仿宋" w:hAnsi="仿宋" w:eastAsia="仿宋" w:cs="仿宋"/>
          <w:sz w:val="24"/>
          <w:szCs w:val="24"/>
        </w:rPr>
        <w:t>联合体参与询比。</w:t>
      </w:r>
    </w:p>
    <w:p w14:paraId="7EFE4AED">
      <w:pPr>
        <w:spacing w:line="400" w:lineRule="exact"/>
        <w:ind w:firstLine="480" w:firstLineChars="200"/>
        <w:rPr>
          <w:rFonts w:ascii="仿宋" w:hAnsi="仿宋" w:eastAsia="仿宋" w:cs="仿宋"/>
          <w:color w:val="000000"/>
          <w:sz w:val="24"/>
          <w:szCs w:val="24"/>
        </w:rPr>
      </w:pPr>
      <w:bookmarkStart w:id="26" w:name="_Toc2038"/>
      <w:r>
        <w:rPr>
          <w:rFonts w:hint="eastAsia" w:ascii="仿宋" w:hAnsi="仿宋" w:eastAsia="仿宋" w:cs="仿宋"/>
          <w:color w:val="000000"/>
          <w:sz w:val="24"/>
          <w:szCs w:val="24"/>
        </w:rPr>
        <w:t>4.供应商须在平台上报名并按要求上传响应文件，未按要求提供的为无效供应商。</w:t>
      </w:r>
    </w:p>
    <w:p w14:paraId="4130A56B">
      <w:pPr>
        <w:spacing w:line="400" w:lineRule="exact"/>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5.无论询比结果如何，供应商参与本项目的所有费用均由自行承担。</w:t>
      </w:r>
    </w:p>
    <w:p w14:paraId="253212A4">
      <w:pPr>
        <w:spacing w:line="400" w:lineRule="exact"/>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6.供应商必须对以上条款和服务承诺明确列出，承诺内容必须达到要求。</w:t>
      </w:r>
    </w:p>
    <w:p w14:paraId="62E75E3B">
      <w:pPr>
        <w:pStyle w:val="5"/>
        <w:adjustRightInd w:val="0"/>
        <w:snapToGrid w:val="0"/>
        <w:spacing w:before="0" w:after="0" w:line="400" w:lineRule="exact"/>
        <w:ind w:firstLine="480" w:firstLineChars="200"/>
        <w:rPr>
          <w:rFonts w:ascii="仿宋" w:hAnsi="仿宋" w:eastAsia="仿宋" w:cs="仿宋"/>
          <w:b w:val="0"/>
          <w:color w:val="000000"/>
          <w:sz w:val="24"/>
          <w:szCs w:val="24"/>
        </w:rPr>
      </w:pPr>
      <w:r>
        <w:rPr>
          <w:rFonts w:hint="eastAsia" w:ascii="仿宋" w:hAnsi="仿宋" w:eastAsia="仿宋" w:cs="仿宋"/>
          <w:b w:val="0"/>
          <w:color w:val="000000"/>
          <w:sz w:val="24"/>
          <w:szCs w:val="24"/>
        </w:rPr>
        <w:t>7.其他未尽事宜由供需双方在采购合同中详细约定。</w:t>
      </w:r>
      <w:bookmarkStart w:id="27" w:name="_Toc17545"/>
      <w:bookmarkStart w:id="28" w:name="_Toc26637"/>
      <w:bookmarkStart w:id="29" w:name="_Toc31055"/>
    </w:p>
    <w:bookmarkEnd w:id="27"/>
    <w:bookmarkEnd w:id="28"/>
    <w:bookmarkEnd w:id="29"/>
    <w:p w14:paraId="517D5179">
      <w:pPr>
        <w:pStyle w:val="5"/>
        <w:spacing w:before="0" w:after="0" w:line="400" w:lineRule="exact"/>
        <w:ind w:firstLine="482" w:firstLineChars="200"/>
        <w:rPr>
          <w:rFonts w:ascii="仿宋" w:hAnsi="仿宋" w:eastAsia="仿宋" w:cs="仿宋"/>
          <w:sz w:val="24"/>
          <w:szCs w:val="24"/>
        </w:rPr>
      </w:pPr>
      <w:r>
        <w:rPr>
          <w:rFonts w:hint="eastAsia" w:ascii="仿宋" w:hAnsi="仿宋" w:eastAsia="仿宋" w:cs="仿宋"/>
          <w:sz w:val="24"/>
          <w:szCs w:val="24"/>
        </w:rPr>
        <w:t>七、响应文件递交信息</w:t>
      </w:r>
      <w:bookmarkEnd w:id="26"/>
    </w:p>
    <w:p w14:paraId="14BFE1BE">
      <w:pPr>
        <w:spacing w:line="400" w:lineRule="exact"/>
        <w:ind w:firstLine="480" w:firstLineChars="200"/>
        <w:rPr>
          <w:rFonts w:ascii="仿宋" w:hAnsi="仿宋" w:eastAsia="仿宋" w:cs="仿宋"/>
          <w:sz w:val="24"/>
          <w:szCs w:val="24"/>
          <w:highlight w:val="yellow"/>
        </w:rPr>
      </w:pPr>
      <w:r>
        <w:rPr>
          <w:rFonts w:hint="eastAsia" w:ascii="仿宋" w:hAnsi="仿宋" w:eastAsia="仿宋" w:cs="仿宋"/>
          <w:sz w:val="24"/>
          <w:szCs w:val="24"/>
        </w:rPr>
        <w:t>1.供应商线上报名、报价时需上传盖章后的PDF电子文档一份。</w:t>
      </w:r>
    </w:p>
    <w:p w14:paraId="385F3E6F">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2.采购人将以平台的线上资料作为评判依据，供应商纸质响应文件应与线上资料保持一致。</w:t>
      </w:r>
    </w:p>
    <w:p w14:paraId="5AED36AD">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 xml:space="preserve">3.供应商制作的响应文件电子文档，须按照要求制作，规定签字、盖章的地方必须按其规定签字、盖章，未按要求制作响应文件的进行废标处理。 </w:t>
      </w:r>
    </w:p>
    <w:p w14:paraId="0D4EC0B1">
      <w:pPr>
        <w:spacing w:line="400" w:lineRule="exact"/>
        <w:ind w:firstLine="482" w:firstLineChars="200"/>
        <w:rPr>
          <w:rFonts w:ascii="仿宋" w:hAnsi="仿宋" w:eastAsia="仿宋" w:cs="仿宋"/>
          <w:sz w:val="24"/>
          <w:szCs w:val="24"/>
        </w:rPr>
      </w:pPr>
      <w:r>
        <w:rPr>
          <w:rFonts w:hint="eastAsia" w:ascii="仿宋" w:hAnsi="仿宋" w:eastAsia="仿宋" w:cs="仿宋"/>
          <w:b/>
          <w:bCs/>
          <w:sz w:val="24"/>
          <w:szCs w:val="24"/>
        </w:rPr>
        <w:t>4.线下纸质文件递交：供应商须在询比评审时间前30分钟内提交纸质响应文件一正一副作为评审材料（供应商线下提交的纸质响应文件应与行采家·电子竞采上上传的PDF电子文档一致，如不一致，以行采家·电子竞采上电子文档为准，此条不作符合性审查依据）</w:t>
      </w:r>
      <w:r>
        <w:rPr>
          <w:rFonts w:hint="eastAsia" w:ascii="仿宋" w:hAnsi="仿宋" w:eastAsia="仿宋" w:cs="仿宋"/>
          <w:sz w:val="24"/>
          <w:szCs w:val="24"/>
        </w:rPr>
        <w:t>。</w:t>
      </w:r>
    </w:p>
    <w:p w14:paraId="078FF733">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5.供应商上传的电子档响应文件内容应清晰、无涂改，若因文件内容模糊、无法打开、不完整等导致无法进行评审，由此造成的后果由供应商自行承担。</w:t>
      </w:r>
    </w:p>
    <w:p w14:paraId="48E99A94">
      <w:pPr>
        <w:pStyle w:val="5"/>
        <w:spacing w:before="0" w:after="0" w:line="400" w:lineRule="exact"/>
        <w:ind w:firstLine="482" w:firstLineChars="200"/>
        <w:rPr>
          <w:rFonts w:ascii="仿宋" w:hAnsi="仿宋" w:eastAsia="仿宋" w:cs="仿宋"/>
          <w:sz w:val="24"/>
          <w:szCs w:val="24"/>
        </w:rPr>
      </w:pPr>
      <w:bookmarkStart w:id="30" w:name="_Toc15102"/>
      <w:r>
        <w:rPr>
          <w:rFonts w:hint="eastAsia" w:ascii="仿宋" w:hAnsi="仿宋" w:eastAsia="仿宋" w:cs="仿宋"/>
          <w:sz w:val="24"/>
          <w:szCs w:val="24"/>
        </w:rPr>
        <w:t>八、评审信息</w:t>
      </w:r>
      <w:bookmarkEnd w:id="30"/>
    </w:p>
    <w:p w14:paraId="466B9C04">
      <w:pPr>
        <w:spacing w:line="400" w:lineRule="exact"/>
        <w:ind w:firstLine="480" w:firstLineChars="200"/>
        <w:rPr>
          <w:rFonts w:ascii="仿宋" w:hAnsi="仿宋" w:eastAsia="仿宋" w:cs="仿宋"/>
          <w:sz w:val="24"/>
          <w:szCs w:val="24"/>
          <w:highlight w:val="yellow"/>
        </w:rPr>
      </w:pPr>
      <w:r>
        <w:rPr>
          <w:rFonts w:hint="eastAsia" w:ascii="仿宋" w:hAnsi="仿宋" w:eastAsia="仿宋" w:cs="仿宋"/>
          <w:sz w:val="24"/>
          <w:szCs w:val="24"/>
        </w:rPr>
        <w:t>询比评审时间：</w:t>
      </w:r>
      <w:r>
        <w:rPr>
          <w:rFonts w:hint="eastAsia" w:ascii="仿宋" w:hAnsi="仿宋" w:eastAsia="仿宋" w:cs="仿宋"/>
          <w:b/>
          <w:bCs/>
          <w:sz w:val="24"/>
          <w:szCs w:val="24"/>
        </w:rPr>
        <w:t>202</w:t>
      </w:r>
      <w:r>
        <w:rPr>
          <w:rFonts w:hint="eastAsia" w:ascii="仿宋" w:hAnsi="仿宋" w:eastAsia="仿宋" w:cs="仿宋"/>
          <w:b/>
          <w:bCs/>
          <w:sz w:val="24"/>
          <w:szCs w:val="24"/>
          <w:lang w:val="en-US" w:eastAsia="zh-CN"/>
        </w:rPr>
        <w:t>5</w:t>
      </w:r>
      <w:r>
        <w:rPr>
          <w:rFonts w:hint="eastAsia" w:ascii="仿宋" w:hAnsi="仿宋" w:eastAsia="仿宋" w:cs="仿宋"/>
          <w:b/>
          <w:bCs/>
          <w:sz w:val="24"/>
          <w:szCs w:val="24"/>
        </w:rPr>
        <w:t>年</w:t>
      </w:r>
      <w:r>
        <w:rPr>
          <w:rFonts w:hint="eastAsia" w:ascii="仿宋" w:hAnsi="仿宋" w:eastAsia="仿宋" w:cs="仿宋"/>
          <w:b/>
          <w:bCs/>
          <w:sz w:val="24"/>
          <w:szCs w:val="24"/>
          <w:lang w:val="en-US" w:eastAsia="zh-CN"/>
        </w:rPr>
        <w:t>4</w:t>
      </w:r>
      <w:r>
        <w:rPr>
          <w:rFonts w:hint="eastAsia" w:ascii="仿宋" w:hAnsi="仿宋" w:eastAsia="仿宋" w:cs="仿宋"/>
          <w:b/>
          <w:bCs/>
          <w:sz w:val="24"/>
          <w:szCs w:val="24"/>
        </w:rPr>
        <w:t>月</w:t>
      </w:r>
      <w:r>
        <w:rPr>
          <w:rFonts w:hint="eastAsia" w:ascii="仿宋" w:hAnsi="仿宋" w:eastAsia="仿宋" w:cs="仿宋"/>
          <w:b/>
          <w:bCs/>
          <w:sz w:val="24"/>
          <w:szCs w:val="24"/>
          <w:lang w:val="en-US" w:eastAsia="zh-CN"/>
        </w:rPr>
        <w:t>9</w:t>
      </w:r>
      <w:r>
        <w:rPr>
          <w:rFonts w:hint="eastAsia" w:ascii="仿宋" w:hAnsi="仿宋" w:eastAsia="仿宋" w:cs="仿宋"/>
          <w:b/>
          <w:bCs/>
          <w:sz w:val="24"/>
          <w:szCs w:val="24"/>
        </w:rPr>
        <w:t>日 北京时间</w:t>
      </w:r>
      <w:r>
        <w:rPr>
          <w:rFonts w:hint="eastAsia" w:ascii="仿宋" w:hAnsi="仿宋" w:eastAsia="仿宋" w:cs="仿宋"/>
          <w:b/>
          <w:bCs/>
          <w:sz w:val="24"/>
          <w:szCs w:val="24"/>
          <w:lang w:val="en-US" w:eastAsia="zh-CN"/>
        </w:rPr>
        <w:t>17:30</w:t>
      </w:r>
    </w:p>
    <w:bookmarkEnd w:id="20"/>
    <w:bookmarkEnd w:id="21"/>
    <w:bookmarkEnd w:id="22"/>
    <w:bookmarkEnd w:id="23"/>
    <w:bookmarkEnd w:id="24"/>
    <w:p w14:paraId="0F615E0B">
      <w:pPr>
        <w:pStyle w:val="3"/>
        <w:spacing w:line="400" w:lineRule="exact"/>
        <w:ind w:firstLine="482" w:firstLineChars="200"/>
        <w:rPr>
          <w:rFonts w:eastAsia="仿宋"/>
        </w:rPr>
      </w:pPr>
      <w:bookmarkStart w:id="31" w:name="_Toc24620"/>
      <w:bookmarkStart w:id="32" w:name="_Toc383071240"/>
      <w:bookmarkStart w:id="33" w:name="_Toc387664716"/>
      <w:bookmarkStart w:id="34" w:name="_Toc488590004"/>
      <w:bookmarkStart w:id="35" w:name="_Toc488589478"/>
      <w:bookmarkStart w:id="36" w:name="_Toc5873"/>
      <w:bookmarkStart w:id="37" w:name="_Toc488589574"/>
      <w:bookmarkStart w:id="38" w:name="_Toc25119"/>
      <w:bookmarkStart w:id="39" w:name="_Toc8407_WPSOffice_Level2"/>
      <w:bookmarkStart w:id="40" w:name="_Toc28085_WPSOffice_Level2"/>
      <w:bookmarkStart w:id="41" w:name="_Toc1346_WPSOffice_Level2"/>
      <w:bookmarkStart w:id="42" w:name="_Toc28625_WPSOffice_Level2"/>
      <w:bookmarkStart w:id="43" w:name="_Toc4973_WPSOffice_Level2"/>
      <w:bookmarkStart w:id="44" w:name="_Toc23844_WPSOffice_Level2"/>
      <w:bookmarkStart w:id="45" w:name="_Toc1311_WPSOffice_Level2"/>
      <w:r>
        <w:rPr>
          <w:rFonts w:hint="eastAsia" w:ascii="仿宋" w:hAnsi="仿宋" w:eastAsia="仿宋" w:cs="仿宋"/>
          <w:b/>
          <w:bCs/>
          <w:sz w:val="24"/>
          <w:szCs w:val="24"/>
        </w:rPr>
        <w:t>注：根据行采家·电子竞采网上询比之规定，有效供应商2家及以上即可开标评审。</w:t>
      </w:r>
    </w:p>
    <w:p w14:paraId="09E64637">
      <w:pPr>
        <w:pStyle w:val="5"/>
        <w:spacing w:before="0" w:after="0" w:line="400" w:lineRule="exact"/>
        <w:ind w:firstLine="482" w:firstLineChars="200"/>
        <w:rPr>
          <w:rFonts w:ascii="仿宋" w:hAnsi="仿宋" w:eastAsia="仿宋" w:cs="仿宋"/>
          <w:sz w:val="24"/>
          <w:szCs w:val="24"/>
        </w:rPr>
      </w:pPr>
      <w:r>
        <w:rPr>
          <w:rFonts w:hint="eastAsia" w:ascii="仿宋" w:hAnsi="仿宋" w:eastAsia="仿宋" w:cs="仿宋"/>
          <w:sz w:val="24"/>
          <w:szCs w:val="24"/>
        </w:rPr>
        <w:t>九、发布公告的媒介</w:t>
      </w:r>
      <w:bookmarkEnd w:id="31"/>
      <w:bookmarkEnd w:id="32"/>
      <w:bookmarkEnd w:id="33"/>
      <w:bookmarkEnd w:id="34"/>
      <w:bookmarkEnd w:id="35"/>
      <w:bookmarkEnd w:id="36"/>
      <w:bookmarkEnd w:id="37"/>
      <w:bookmarkStart w:id="46" w:name="_Toc31504"/>
    </w:p>
    <w:p w14:paraId="6B95727A">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本次询比公告在</w:t>
      </w:r>
      <w:r>
        <w:rPr>
          <w:rFonts w:hint="eastAsia" w:ascii="仿宋" w:hAnsi="仿宋" w:eastAsia="仿宋" w:cs="仿宋"/>
          <w:sz w:val="24"/>
          <w:szCs w:val="24"/>
          <w:u w:val="single"/>
        </w:rPr>
        <w:t>行采家·电子竞采（https://www.gec123.com/xe/）</w:t>
      </w:r>
      <w:r>
        <w:rPr>
          <w:rFonts w:hint="eastAsia" w:ascii="仿宋" w:hAnsi="仿宋" w:eastAsia="仿宋" w:cs="仿宋"/>
          <w:sz w:val="24"/>
          <w:szCs w:val="24"/>
        </w:rPr>
        <w:t>上发布。</w:t>
      </w:r>
      <w:bookmarkEnd w:id="46"/>
    </w:p>
    <w:p w14:paraId="136BAD63">
      <w:pPr>
        <w:pStyle w:val="5"/>
        <w:spacing w:before="0" w:after="0" w:line="400" w:lineRule="exact"/>
        <w:ind w:firstLine="482" w:firstLineChars="200"/>
        <w:rPr>
          <w:rFonts w:ascii="仿宋" w:hAnsi="仿宋" w:eastAsia="仿宋" w:cs="仿宋"/>
          <w:sz w:val="24"/>
          <w:szCs w:val="24"/>
        </w:rPr>
      </w:pPr>
      <w:bookmarkStart w:id="47" w:name="_Toc29951"/>
      <w:r>
        <w:rPr>
          <w:rFonts w:hint="eastAsia" w:ascii="仿宋" w:hAnsi="仿宋" w:eastAsia="仿宋" w:cs="仿宋"/>
          <w:sz w:val="24"/>
          <w:szCs w:val="24"/>
        </w:rPr>
        <w:t>十、联系方式</w:t>
      </w:r>
      <w:bookmarkEnd w:id="38"/>
      <w:bookmarkEnd w:id="39"/>
      <w:bookmarkEnd w:id="40"/>
      <w:bookmarkEnd w:id="41"/>
      <w:bookmarkEnd w:id="42"/>
      <w:bookmarkEnd w:id="43"/>
      <w:bookmarkEnd w:id="44"/>
      <w:bookmarkEnd w:id="45"/>
      <w:bookmarkEnd w:id="47"/>
    </w:p>
    <w:bookmarkEnd w:id="10"/>
    <w:p w14:paraId="57F7EC01">
      <w:pPr>
        <w:spacing w:line="400" w:lineRule="exact"/>
        <w:ind w:firstLine="480" w:firstLineChars="200"/>
        <w:outlineLvl w:val="0"/>
        <w:rPr>
          <w:rFonts w:ascii="仿宋" w:hAnsi="仿宋" w:eastAsia="仿宋" w:cs="仿宋"/>
          <w:sz w:val="24"/>
          <w:szCs w:val="24"/>
        </w:rPr>
      </w:pPr>
      <w:r>
        <w:rPr>
          <w:rFonts w:hint="eastAsia" w:ascii="仿宋" w:hAnsi="仿宋" w:eastAsia="仿宋" w:cs="仿宋"/>
          <w:sz w:val="24"/>
          <w:szCs w:val="24"/>
        </w:rPr>
        <w:t>（一）采购人：重庆市人力资源开发服务中心</w:t>
      </w:r>
    </w:p>
    <w:p w14:paraId="2306B948">
      <w:pPr>
        <w:snapToGrid w:val="0"/>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联系人：</w:t>
      </w:r>
      <w:r>
        <w:rPr>
          <w:rFonts w:hint="eastAsia" w:ascii="仿宋" w:hAnsi="仿宋" w:eastAsia="仿宋" w:cs="仿宋"/>
          <w:sz w:val="24"/>
          <w:szCs w:val="24"/>
          <w:lang w:eastAsia="zh-CN"/>
        </w:rPr>
        <w:t>唐</w:t>
      </w:r>
      <w:r>
        <w:rPr>
          <w:rFonts w:hint="eastAsia" w:ascii="仿宋" w:hAnsi="仿宋" w:eastAsia="仿宋" w:cs="仿宋"/>
          <w:sz w:val="24"/>
          <w:szCs w:val="24"/>
        </w:rPr>
        <w:t>老师</w:t>
      </w:r>
    </w:p>
    <w:p w14:paraId="1A46E143">
      <w:pPr>
        <w:snapToGrid w:val="0"/>
        <w:spacing w:line="400" w:lineRule="exact"/>
        <w:ind w:firstLine="480" w:firstLineChars="200"/>
        <w:rPr>
          <w:rFonts w:hint="default" w:ascii="仿宋" w:hAnsi="仿宋" w:eastAsia="仿宋" w:cs="仿宋"/>
          <w:sz w:val="24"/>
          <w:szCs w:val="24"/>
          <w:lang w:val="en-US" w:eastAsia="zh-CN"/>
        </w:rPr>
      </w:pPr>
      <w:r>
        <w:rPr>
          <w:rFonts w:hint="eastAsia" w:ascii="仿宋" w:hAnsi="仿宋" w:eastAsia="仿宋" w:cs="仿宋"/>
          <w:sz w:val="24"/>
          <w:szCs w:val="24"/>
        </w:rPr>
        <w:t>电  话：</w:t>
      </w:r>
      <w:r>
        <w:rPr>
          <w:rFonts w:hint="eastAsia" w:ascii="仿宋" w:hAnsi="仿宋" w:eastAsia="仿宋" w:cs="仿宋"/>
          <w:sz w:val="24"/>
          <w:szCs w:val="24"/>
          <w:lang w:val="en-US" w:eastAsia="zh-CN"/>
        </w:rPr>
        <w:t>023-88958211</w:t>
      </w:r>
    </w:p>
    <w:p w14:paraId="21AE53B2">
      <w:pPr>
        <w:snapToGrid w:val="0"/>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地  址：重庆市渝北区春华大道99号</w:t>
      </w:r>
    </w:p>
    <w:p w14:paraId="0C3AD71F">
      <w:pPr>
        <w:pStyle w:val="3"/>
        <w:sectPr>
          <w:footerReference r:id="rId5" w:type="default"/>
          <w:pgSz w:w="11906" w:h="16838"/>
          <w:pgMar w:top="1134" w:right="1134" w:bottom="1134" w:left="1417" w:header="851" w:footer="992" w:gutter="0"/>
          <w:pgNumType w:start="1"/>
          <w:cols w:space="425" w:num="1"/>
          <w:docGrid w:type="lines" w:linePitch="312" w:charSpace="0"/>
        </w:sectPr>
      </w:pPr>
    </w:p>
    <w:p w14:paraId="603D11B8">
      <w:pPr>
        <w:numPr>
          <w:ilvl w:val="0"/>
          <w:numId w:val="3"/>
        </w:numPr>
        <w:jc w:val="center"/>
        <w:rPr>
          <w:rFonts w:ascii="仿宋" w:hAnsi="仿宋" w:eastAsia="仿宋" w:cs="仿宋"/>
          <w:b/>
          <w:bCs/>
          <w:sz w:val="32"/>
          <w:szCs w:val="32"/>
        </w:rPr>
      </w:pPr>
      <w:bookmarkStart w:id="48" w:name="_Toc100424183"/>
      <w:r>
        <w:rPr>
          <w:rFonts w:hint="eastAsia" w:ascii="仿宋" w:hAnsi="仿宋" w:eastAsia="仿宋" w:cs="仿宋"/>
          <w:b/>
          <w:bCs/>
          <w:sz w:val="32"/>
          <w:szCs w:val="32"/>
        </w:rPr>
        <w:t xml:space="preserve"> 评选方法及标准、评审标准、无效响应</w:t>
      </w:r>
      <w:bookmarkEnd w:id="48"/>
    </w:p>
    <w:p w14:paraId="0CFC6CCA">
      <w:pPr>
        <w:pStyle w:val="5"/>
        <w:spacing w:before="0" w:after="0" w:line="400" w:lineRule="exact"/>
        <w:ind w:firstLine="482" w:firstLineChars="200"/>
        <w:rPr>
          <w:rFonts w:ascii="仿宋" w:hAnsi="仿宋" w:eastAsia="仿宋" w:cs="仿宋"/>
          <w:sz w:val="24"/>
          <w:szCs w:val="24"/>
        </w:rPr>
      </w:pPr>
      <w:bookmarkStart w:id="49" w:name="_Toc19098"/>
      <w:bookmarkStart w:id="50" w:name="_Toc16987"/>
      <w:r>
        <w:rPr>
          <w:rFonts w:hint="eastAsia" w:ascii="仿宋" w:hAnsi="仿宋" w:eastAsia="仿宋" w:cs="仿宋"/>
          <w:sz w:val="24"/>
          <w:szCs w:val="24"/>
        </w:rPr>
        <w:t>一、评选方法及标准</w:t>
      </w:r>
      <w:bookmarkEnd w:id="49"/>
      <w:bookmarkEnd w:id="50"/>
    </w:p>
    <w:p w14:paraId="3264069E">
      <w:pPr>
        <w:wordWrap w:val="0"/>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一）综合评分法。采购人对各供应商的资格条件、响应文件的有效性、完整性和响应程度进行资格性和符合性审查，各供应商只有在完全符合要求的前提下，才能成为入围供应商。评审小组对入围供应商的报价和响应文件按照评审因素的量化指标评审得分最高的供应商为成交候选供应商。供应商总得分为询比报价、服务部分、商务部分等评定因素分别按照相应权重值计算分项得分后相加，满分为100分（详见评审标准）若供应商的评审得分相同的，按照询比报价由低到高的顺序排列推荐。评审得分且询比报价相同的，按照服务指标优劣顺序排列推荐。以上都相同的，按商务条款的优劣顺序排列推荐。</w:t>
      </w:r>
    </w:p>
    <w:p w14:paraId="3DE3B969">
      <w:pPr>
        <w:wordWrap w:val="0"/>
        <w:spacing w:line="400" w:lineRule="exact"/>
        <w:ind w:firstLine="560"/>
        <w:rPr>
          <w:rFonts w:ascii="仿宋" w:hAnsi="仿宋" w:eastAsia="仿宋" w:cs="仿宋"/>
          <w:sz w:val="24"/>
          <w:szCs w:val="24"/>
        </w:rPr>
      </w:pPr>
      <w:r>
        <w:rPr>
          <w:rFonts w:hint="eastAsia" w:ascii="仿宋" w:hAnsi="仿宋" w:eastAsia="仿宋" w:cs="仿宋"/>
          <w:sz w:val="24"/>
          <w:szCs w:val="24"/>
        </w:rPr>
        <w:t>资格性和符合性审查的内容如下：</w:t>
      </w:r>
    </w:p>
    <w:p w14:paraId="7ED008F0">
      <w:pPr>
        <w:snapToGrid w:val="0"/>
        <w:spacing w:line="400" w:lineRule="exact"/>
        <w:ind w:firstLine="560"/>
        <w:rPr>
          <w:rFonts w:ascii="仿宋" w:hAnsi="仿宋" w:eastAsia="仿宋" w:cs="仿宋"/>
          <w:kern w:val="0"/>
          <w:sz w:val="24"/>
          <w:szCs w:val="24"/>
        </w:rPr>
      </w:pPr>
      <w:r>
        <w:rPr>
          <w:rFonts w:hint="eastAsia" w:ascii="仿宋" w:hAnsi="仿宋" w:eastAsia="仿宋" w:cs="仿宋"/>
          <w:kern w:val="0"/>
          <w:sz w:val="24"/>
          <w:szCs w:val="24"/>
        </w:rPr>
        <w:t>1、资格性审查。依据法律法规和询比文件的规定，对响应文件中的资格证明等进行审查，以确定供应商是否具备</w:t>
      </w:r>
      <w:r>
        <w:rPr>
          <w:rFonts w:hint="eastAsia" w:ascii="仿宋" w:hAnsi="仿宋" w:eastAsia="仿宋" w:cs="仿宋"/>
          <w:sz w:val="24"/>
          <w:szCs w:val="24"/>
        </w:rPr>
        <w:t>询比</w:t>
      </w:r>
      <w:r>
        <w:rPr>
          <w:rFonts w:hint="eastAsia" w:ascii="仿宋" w:hAnsi="仿宋" w:eastAsia="仿宋" w:cs="仿宋"/>
          <w:kern w:val="0"/>
          <w:sz w:val="24"/>
          <w:szCs w:val="24"/>
        </w:rPr>
        <w:t>资格。资格性审查资料表如下：</w:t>
      </w:r>
    </w:p>
    <w:tbl>
      <w:tblPr>
        <w:tblStyle w:val="12"/>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4"/>
        <w:gridCol w:w="784"/>
        <w:gridCol w:w="4550"/>
        <w:gridCol w:w="3770"/>
      </w:tblGrid>
      <w:tr w14:paraId="58C3C6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524" w:type="dxa"/>
            <w:vAlign w:val="center"/>
          </w:tcPr>
          <w:p w14:paraId="4BEB83D8">
            <w:pPr>
              <w:spacing w:line="400" w:lineRule="exact"/>
              <w:rPr>
                <w:rFonts w:ascii="仿宋" w:hAnsi="仿宋" w:eastAsia="仿宋" w:cs="仿宋"/>
                <w:sz w:val="24"/>
                <w:szCs w:val="24"/>
              </w:rPr>
            </w:pPr>
            <w:r>
              <w:rPr>
                <w:rFonts w:hint="eastAsia" w:ascii="仿宋" w:hAnsi="仿宋" w:eastAsia="仿宋" w:cs="仿宋"/>
                <w:sz w:val="24"/>
                <w:szCs w:val="24"/>
              </w:rPr>
              <w:t>序号</w:t>
            </w:r>
          </w:p>
        </w:tc>
        <w:tc>
          <w:tcPr>
            <w:tcW w:w="5334" w:type="dxa"/>
            <w:gridSpan w:val="2"/>
            <w:vAlign w:val="center"/>
          </w:tcPr>
          <w:p w14:paraId="64321993">
            <w:pPr>
              <w:spacing w:line="400" w:lineRule="exact"/>
              <w:ind w:firstLine="1320" w:firstLineChars="550"/>
              <w:rPr>
                <w:rFonts w:ascii="仿宋" w:hAnsi="仿宋" w:eastAsia="仿宋" w:cs="仿宋"/>
                <w:sz w:val="24"/>
                <w:szCs w:val="24"/>
              </w:rPr>
            </w:pPr>
            <w:r>
              <w:rPr>
                <w:rFonts w:hint="eastAsia" w:ascii="仿宋" w:hAnsi="仿宋" w:eastAsia="仿宋" w:cs="仿宋"/>
                <w:sz w:val="24"/>
                <w:szCs w:val="24"/>
              </w:rPr>
              <w:t>检查因素</w:t>
            </w:r>
          </w:p>
        </w:tc>
        <w:tc>
          <w:tcPr>
            <w:tcW w:w="3770" w:type="dxa"/>
            <w:vAlign w:val="center"/>
          </w:tcPr>
          <w:p w14:paraId="57142B28">
            <w:pPr>
              <w:spacing w:line="400" w:lineRule="exact"/>
              <w:ind w:firstLine="1560" w:firstLineChars="650"/>
              <w:rPr>
                <w:rFonts w:ascii="仿宋" w:hAnsi="仿宋" w:eastAsia="仿宋" w:cs="仿宋"/>
                <w:sz w:val="24"/>
                <w:szCs w:val="24"/>
              </w:rPr>
            </w:pPr>
            <w:r>
              <w:rPr>
                <w:rFonts w:hint="eastAsia" w:ascii="仿宋" w:hAnsi="仿宋" w:eastAsia="仿宋" w:cs="仿宋"/>
                <w:sz w:val="24"/>
                <w:szCs w:val="24"/>
              </w:rPr>
              <w:t>检查内容</w:t>
            </w:r>
          </w:p>
        </w:tc>
      </w:tr>
      <w:tr w14:paraId="74782C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524" w:type="dxa"/>
            <w:vMerge w:val="restart"/>
            <w:vAlign w:val="center"/>
          </w:tcPr>
          <w:p w14:paraId="23863170">
            <w:pPr>
              <w:spacing w:line="400" w:lineRule="exact"/>
              <w:jc w:val="center"/>
              <w:rPr>
                <w:rFonts w:ascii="仿宋" w:hAnsi="仿宋" w:eastAsia="仿宋" w:cs="仿宋"/>
                <w:sz w:val="24"/>
                <w:szCs w:val="24"/>
              </w:rPr>
            </w:pPr>
            <w:r>
              <w:rPr>
                <w:rFonts w:hint="eastAsia" w:ascii="仿宋" w:hAnsi="仿宋" w:eastAsia="仿宋" w:cs="仿宋"/>
                <w:sz w:val="24"/>
                <w:szCs w:val="24"/>
              </w:rPr>
              <w:t>1</w:t>
            </w:r>
          </w:p>
        </w:tc>
        <w:tc>
          <w:tcPr>
            <w:tcW w:w="784" w:type="dxa"/>
            <w:vMerge w:val="restart"/>
            <w:vAlign w:val="center"/>
          </w:tcPr>
          <w:p w14:paraId="2B23847C">
            <w:pPr>
              <w:spacing w:line="400" w:lineRule="exact"/>
              <w:rPr>
                <w:rFonts w:ascii="仿宋" w:hAnsi="仿宋" w:eastAsia="仿宋" w:cs="仿宋"/>
                <w:sz w:val="24"/>
                <w:szCs w:val="24"/>
              </w:rPr>
            </w:pPr>
            <w:r>
              <w:rPr>
                <w:rFonts w:hint="eastAsia" w:ascii="仿宋" w:hAnsi="仿宋" w:eastAsia="仿宋" w:cs="仿宋"/>
                <w:sz w:val="24"/>
                <w:szCs w:val="24"/>
              </w:rPr>
              <w:t>供应商应符合的基本资格条件</w:t>
            </w:r>
          </w:p>
        </w:tc>
        <w:tc>
          <w:tcPr>
            <w:tcW w:w="4550" w:type="dxa"/>
            <w:vAlign w:val="center"/>
          </w:tcPr>
          <w:p w14:paraId="2135A52C">
            <w:pPr>
              <w:spacing w:line="400" w:lineRule="exact"/>
              <w:rPr>
                <w:rFonts w:ascii="仿宋" w:hAnsi="仿宋" w:eastAsia="仿宋" w:cs="仿宋"/>
                <w:sz w:val="24"/>
                <w:szCs w:val="24"/>
              </w:rPr>
            </w:pPr>
            <w:r>
              <w:rPr>
                <w:rFonts w:hint="eastAsia" w:ascii="仿宋" w:hAnsi="仿宋" w:eastAsia="仿宋" w:cs="仿宋"/>
                <w:sz w:val="24"/>
                <w:szCs w:val="24"/>
              </w:rPr>
              <w:t>（1）具有独立承担民事责任的能力</w:t>
            </w:r>
          </w:p>
        </w:tc>
        <w:tc>
          <w:tcPr>
            <w:tcW w:w="3770" w:type="dxa"/>
            <w:vAlign w:val="center"/>
          </w:tcPr>
          <w:p w14:paraId="1728EA4D">
            <w:pPr>
              <w:rPr>
                <w:rFonts w:ascii="仿宋" w:hAnsi="仿宋" w:eastAsia="仿宋" w:cs="仿宋"/>
                <w:sz w:val="24"/>
                <w:szCs w:val="24"/>
              </w:rPr>
            </w:pPr>
            <w:r>
              <w:rPr>
                <w:rFonts w:hint="eastAsia" w:ascii="仿宋" w:hAnsi="仿宋" w:eastAsia="仿宋" w:cs="仿宋"/>
                <w:sz w:val="24"/>
                <w:szCs w:val="24"/>
              </w:rPr>
              <w:t xml:space="preserve">1.投标人法人营业执照（副本）或事业单位法人证书（副本）或个体工商户营业执照或有效的自然人身份证明或社会团体法人登记证书（提供复印件）。 </w:t>
            </w:r>
          </w:p>
          <w:p w14:paraId="4F929989">
            <w:pPr>
              <w:rPr>
                <w:rFonts w:ascii="仿宋" w:hAnsi="仿宋" w:eastAsia="仿宋" w:cs="仿宋"/>
                <w:sz w:val="24"/>
                <w:szCs w:val="24"/>
              </w:rPr>
            </w:pPr>
            <w:r>
              <w:rPr>
                <w:rFonts w:hint="eastAsia" w:ascii="仿宋" w:hAnsi="仿宋" w:eastAsia="仿宋" w:cs="仿宋"/>
                <w:sz w:val="24"/>
                <w:szCs w:val="24"/>
              </w:rPr>
              <w:t>2.投标人法定代表人身份证明和法定代表人授权代表委托书。</w:t>
            </w:r>
          </w:p>
          <w:p w14:paraId="192F1EFC">
            <w:pPr>
              <w:spacing w:line="400" w:lineRule="exact"/>
              <w:rPr>
                <w:rFonts w:ascii="仿宋" w:hAnsi="仿宋" w:eastAsia="仿宋" w:cs="仿宋"/>
                <w:sz w:val="24"/>
                <w:szCs w:val="24"/>
              </w:rPr>
            </w:pPr>
            <w:r>
              <w:rPr>
                <w:rFonts w:hint="eastAsia" w:ascii="仿宋" w:hAnsi="仿宋" w:eastAsia="仿宋" w:cs="仿宋"/>
                <w:sz w:val="24"/>
                <w:szCs w:val="24"/>
              </w:rPr>
              <w:t>3.银行、保险、石油石化、电力、电信等有行业特殊情况的，允许其分公司参与本项目采购活动，其电子投标文件中法定代表人相关事项可由依法登记或注册的负责人代替，如：法定代表人授权委托书可由依法登记或注册的负责人签署。</w:t>
            </w:r>
          </w:p>
        </w:tc>
      </w:tr>
      <w:tr w14:paraId="3A7FEC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4" w:hRule="atLeast"/>
        </w:trPr>
        <w:tc>
          <w:tcPr>
            <w:tcW w:w="524" w:type="dxa"/>
            <w:vMerge w:val="continue"/>
            <w:vAlign w:val="center"/>
          </w:tcPr>
          <w:p w14:paraId="008966E3">
            <w:pPr>
              <w:spacing w:line="400" w:lineRule="exact"/>
              <w:ind w:firstLine="440"/>
              <w:jc w:val="center"/>
              <w:rPr>
                <w:rFonts w:ascii="仿宋" w:hAnsi="仿宋" w:eastAsia="仿宋" w:cs="仿宋"/>
                <w:sz w:val="24"/>
                <w:szCs w:val="24"/>
              </w:rPr>
            </w:pPr>
          </w:p>
        </w:tc>
        <w:tc>
          <w:tcPr>
            <w:tcW w:w="784" w:type="dxa"/>
            <w:vMerge w:val="continue"/>
            <w:vAlign w:val="center"/>
          </w:tcPr>
          <w:p w14:paraId="6EFF3E0A">
            <w:pPr>
              <w:spacing w:line="400" w:lineRule="exact"/>
              <w:ind w:firstLine="440"/>
              <w:rPr>
                <w:rFonts w:ascii="仿宋" w:hAnsi="仿宋" w:eastAsia="仿宋" w:cs="仿宋"/>
                <w:sz w:val="24"/>
                <w:szCs w:val="24"/>
              </w:rPr>
            </w:pPr>
          </w:p>
        </w:tc>
        <w:tc>
          <w:tcPr>
            <w:tcW w:w="4550" w:type="dxa"/>
            <w:vAlign w:val="center"/>
          </w:tcPr>
          <w:p w14:paraId="485B397E">
            <w:pPr>
              <w:spacing w:line="400" w:lineRule="exact"/>
              <w:rPr>
                <w:rFonts w:ascii="仿宋" w:hAnsi="仿宋" w:eastAsia="仿宋" w:cs="仿宋"/>
                <w:sz w:val="24"/>
                <w:szCs w:val="24"/>
              </w:rPr>
            </w:pPr>
            <w:r>
              <w:rPr>
                <w:rFonts w:hint="eastAsia" w:ascii="仿宋" w:hAnsi="仿宋" w:eastAsia="仿宋" w:cs="仿宋"/>
                <w:sz w:val="24"/>
                <w:szCs w:val="24"/>
              </w:rPr>
              <w:t>（2）具有良好的商业信誉和健全的财务会计制度</w:t>
            </w:r>
          </w:p>
        </w:tc>
        <w:tc>
          <w:tcPr>
            <w:tcW w:w="3770" w:type="dxa"/>
            <w:vMerge w:val="restart"/>
            <w:vAlign w:val="center"/>
          </w:tcPr>
          <w:p w14:paraId="3D5FDC53">
            <w:pPr>
              <w:spacing w:line="400" w:lineRule="exact"/>
              <w:rPr>
                <w:rFonts w:ascii="仿宋" w:hAnsi="仿宋" w:eastAsia="仿宋" w:cs="仿宋"/>
                <w:sz w:val="24"/>
                <w:szCs w:val="24"/>
              </w:rPr>
            </w:pPr>
            <w:r>
              <w:rPr>
                <w:rFonts w:hint="eastAsia" w:ascii="仿宋" w:hAnsi="仿宋" w:eastAsia="仿宋" w:cs="仿宋"/>
                <w:sz w:val="24"/>
                <w:szCs w:val="24"/>
              </w:rPr>
              <w:t>供应商提供基本资格条件承诺函（格式）。</w:t>
            </w:r>
          </w:p>
        </w:tc>
      </w:tr>
      <w:tr w14:paraId="4611C5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1" w:hRule="atLeast"/>
        </w:trPr>
        <w:tc>
          <w:tcPr>
            <w:tcW w:w="524" w:type="dxa"/>
            <w:vMerge w:val="continue"/>
            <w:vAlign w:val="center"/>
          </w:tcPr>
          <w:p w14:paraId="7D17230F">
            <w:pPr>
              <w:spacing w:line="400" w:lineRule="exact"/>
              <w:ind w:firstLine="440"/>
              <w:jc w:val="center"/>
              <w:rPr>
                <w:rFonts w:ascii="仿宋" w:hAnsi="仿宋" w:eastAsia="仿宋" w:cs="仿宋"/>
                <w:sz w:val="24"/>
                <w:szCs w:val="24"/>
              </w:rPr>
            </w:pPr>
          </w:p>
        </w:tc>
        <w:tc>
          <w:tcPr>
            <w:tcW w:w="784" w:type="dxa"/>
            <w:vMerge w:val="continue"/>
            <w:vAlign w:val="center"/>
          </w:tcPr>
          <w:p w14:paraId="5DF6C4C6">
            <w:pPr>
              <w:spacing w:line="400" w:lineRule="exact"/>
              <w:ind w:firstLine="440"/>
              <w:rPr>
                <w:rFonts w:ascii="仿宋" w:hAnsi="仿宋" w:eastAsia="仿宋" w:cs="仿宋"/>
                <w:sz w:val="24"/>
                <w:szCs w:val="24"/>
              </w:rPr>
            </w:pPr>
          </w:p>
        </w:tc>
        <w:tc>
          <w:tcPr>
            <w:tcW w:w="4550" w:type="dxa"/>
            <w:vAlign w:val="center"/>
          </w:tcPr>
          <w:p w14:paraId="0C280C4D">
            <w:pPr>
              <w:spacing w:line="400" w:lineRule="exact"/>
              <w:rPr>
                <w:rFonts w:ascii="仿宋" w:hAnsi="仿宋" w:eastAsia="仿宋" w:cs="仿宋"/>
                <w:sz w:val="24"/>
                <w:szCs w:val="24"/>
              </w:rPr>
            </w:pPr>
            <w:r>
              <w:rPr>
                <w:rFonts w:hint="eastAsia" w:ascii="仿宋" w:hAnsi="仿宋" w:eastAsia="仿宋" w:cs="仿宋"/>
                <w:sz w:val="24"/>
                <w:szCs w:val="24"/>
              </w:rPr>
              <w:t>（3）具有履行合同所必需的设备和专业技术能力</w:t>
            </w:r>
          </w:p>
        </w:tc>
        <w:tc>
          <w:tcPr>
            <w:tcW w:w="3770" w:type="dxa"/>
            <w:vMerge w:val="continue"/>
            <w:vAlign w:val="center"/>
          </w:tcPr>
          <w:p w14:paraId="70C184D5">
            <w:pPr>
              <w:spacing w:line="400" w:lineRule="exact"/>
              <w:rPr>
                <w:rFonts w:ascii="仿宋" w:hAnsi="仿宋" w:eastAsia="仿宋" w:cs="仿宋"/>
                <w:sz w:val="24"/>
                <w:szCs w:val="24"/>
              </w:rPr>
            </w:pPr>
          </w:p>
        </w:tc>
      </w:tr>
      <w:tr w14:paraId="0C0E7C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1" w:hRule="atLeast"/>
        </w:trPr>
        <w:tc>
          <w:tcPr>
            <w:tcW w:w="524" w:type="dxa"/>
            <w:vMerge w:val="continue"/>
            <w:vAlign w:val="center"/>
          </w:tcPr>
          <w:p w14:paraId="7317E6DC">
            <w:pPr>
              <w:spacing w:line="400" w:lineRule="exact"/>
              <w:ind w:firstLine="440"/>
              <w:jc w:val="center"/>
              <w:rPr>
                <w:rFonts w:ascii="仿宋" w:hAnsi="仿宋" w:eastAsia="仿宋" w:cs="仿宋"/>
                <w:sz w:val="24"/>
                <w:szCs w:val="24"/>
              </w:rPr>
            </w:pPr>
          </w:p>
        </w:tc>
        <w:tc>
          <w:tcPr>
            <w:tcW w:w="784" w:type="dxa"/>
            <w:vMerge w:val="continue"/>
            <w:vAlign w:val="center"/>
          </w:tcPr>
          <w:p w14:paraId="11A5340C">
            <w:pPr>
              <w:spacing w:line="400" w:lineRule="exact"/>
              <w:ind w:firstLine="440"/>
              <w:rPr>
                <w:rFonts w:ascii="仿宋" w:hAnsi="仿宋" w:eastAsia="仿宋" w:cs="仿宋"/>
                <w:sz w:val="24"/>
                <w:szCs w:val="24"/>
              </w:rPr>
            </w:pPr>
          </w:p>
        </w:tc>
        <w:tc>
          <w:tcPr>
            <w:tcW w:w="4550" w:type="dxa"/>
            <w:vAlign w:val="center"/>
          </w:tcPr>
          <w:p w14:paraId="4339B59B">
            <w:pPr>
              <w:spacing w:line="400" w:lineRule="exact"/>
              <w:rPr>
                <w:rFonts w:ascii="仿宋" w:hAnsi="仿宋" w:eastAsia="仿宋" w:cs="仿宋"/>
                <w:sz w:val="24"/>
                <w:szCs w:val="24"/>
              </w:rPr>
            </w:pPr>
            <w:r>
              <w:rPr>
                <w:rFonts w:hint="eastAsia" w:ascii="仿宋" w:hAnsi="仿宋" w:eastAsia="仿宋" w:cs="仿宋"/>
                <w:sz w:val="24"/>
                <w:szCs w:val="24"/>
              </w:rPr>
              <w:t>（4）有依法缴纳税收和社会保障金的良好记录</w:t>
            </w:r>
          </w:p>
        </w:tc>
        <w:tc>
          <w:tcPr>
            <w:tcW w:w="3770" w:type="dxa"/>
            <w:vMerge w:val="continue"/>
            <w:vAlign w:val="center"/>
          </w:tcPr>
          <w:p w14:paraId="474232C1">
            <w:pPr>
              <w:spacing w:line="400" w:lineRule="exact"/>
              <w:rPr>
                <w:rFonts w:ascii="仿宋" w:hAnsi="仿宋" w:eastAsia="仿宋" w:cs="仿宋"/>
                <w:sz w:val="24"/>
                <w:szCs w:val="24"/>
              </w:rPr>
            </w:pPr>
          </w:p>
        </w:tc>
      </w:tr>
      <w:tr w14:paraId="3F6495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3" w:hRule="atLeast"/>
        </w:trPr>
        <w:tc>
          <w:tcPr>
            <w:tcW w:w="524" w:type="dxa"/>
            <w:vMerge w:val="continue"/>
            <w:vAlign w:val="center"/>
          </w:tcPr>
          <w:p w14:paraId="68A45999">
            <w:pPr>
              <w:spacing w:line="400" w:lineRule="exact"/>
              <w:ind w:firstLine="440"/>
              <w:jc w:val="center"/>
              <w:rPr>
                <w:rFonts w:ascii="仿宋" w:hAnsi="仿宋" w:eastAsia="仿宋" w:cs="仿宋"/>
                <w:sz w:val="24"/>
                <w:szCs w:val="24"/>
              </w:rPr>
            </w:pPr>
          </w:p>
        </w:tc>
        <w:tc>
          <w:tcPr>
            <w:tcW w:w="784" w:type="dxa"/>
            <w:vMerge w:val="continue"/>
            <w:vAlign w:val="center"/>
          </w:tcPr>
          <w:p w14:paraId="3FCD913C">
            <w:pPr>
              <w:spacing w:line="400" w:lineRule="exact"/>
              <w:ind w:firstLine="440"/>
              <w:rPr>
                <w:rFonts w:ascii="仿宋" w:hAnsi="仿宋" w:eastAsia="仿宋" w:cs="仿宋"/>
                <w:sz w:val="24"/>
                <w:szCs w:val="24"/>
              </w:rPr>
            </w:pPr>
          </w:p>
        </w:tc>
        <w:tc>
          <w:tcPr>
            <w:tcW w:w="4550" w:type="dxa"/>
            <w:vAlign w:val="center"/>
          </w:tcPr>
          <w:p w14:paraId="675766BC">
            <w:pPr>
              <w:spacing w:line="400" w:lineRule="exact"/>
              <w:rPr>
                <w:rFonts w:ascii="仿宋" w:hAnsi="仿宋" w:eastAsia="仿宋" w:cs="仿宋"/>
                <w:sz w:val="24"/>
                <w:szCs w:val="24"/>
              </w:rPr>
            </w:pPr>
            <w:r>
              <w:rPr>
                <w:rFonts w:hint="eastAsia" w:ascii="仿宋" w:hAnsi="仿宋" w:eastAsia="仿宋" w:cs="仿宋"/>
                <w:sz w:val="24"/>
                <w:szCs w:val="24"/>
              </w:rPr>
              <w:t>（5）参加政府采购活动前三年内，在经营活动中没有重大违法记录</w:t>
            </w:r>
          </w:p>
        </w:tc>
        <w:tc>
          <w:tcPr>
            <w:tcW w:w="3770" w:type="dxa"/>
            <w:vMerge w:val="continue"/>
            <w:vAlign w:val="center"/>
          </w:tcPr>
          <w:p w14:paraId="519129AE">
            <w:pPr>
              <w:spacing w:line="400" w:lineRule="exact"/>
              <w:rPr>
                <w:rFonts w:ascii="仿宋" w:hAnsi="仿宋" w:eastAsia="仿宋" w:cs="仿宋"/>
                <w:sz w:val="24"/>
                <w:szCs w:val="24"/>
              </w:rPr>
            </w:pPr>
          </w:p>
        </w:tc>
      </w:tr>
      <w:tr w14:paraId="0A673B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3" w:hRule="atLeast"/>
        </w:trPr>
        <w:tc>
          <w:tcPr>
            <w:tcW w:w="524" w:type="dxa"/>
            <w:vMerge w:val="continue"/>
            <w:vAlign w:val="center"/>
          </w:tcPr>
          <w:p w14:paraId="2D95B848">
            <w:pPr>
              <w:spacing w:line="400" w:lineRule="exact"/>
              <w:ind w:firstLine="440"/>
              <w:jc w:val="center"/>
              <w:rPr>
                <w:rFonts w:ascii="仿宋" w:hAnsi="仿宋" w:eastAsia="仿宋" w:cs="仿宋"/>
                <w:sz w:val="24"/>
                <w:szCs w:val="24"/>
              </w:rPr>
            </w:pPr>
          </w:p>
        </w:tc>
        <w:tc>
          <w:tcPr>
            <w:tcW w:w="784" w:type="dxa"/>
            <w:vMerge w:val="continue"/>
            <w:vAlign w:val="center"/>
          </w:tcPr>
          <w:p w14:paraId="20CB4629">
            <w:pPr>
              <w:spacing w:line="400" w:lineRule="exact"/>
              <w:ind w:firstLine="440"/>
              <w:rPr>
                <w:rFonts w:ascii="仿宋" w:hAnsi="仿宋" w:eastAsia="仿宋" w:cs="仿宋"/>
                <w:sz w:val="24"/>
                <w:szCs w:val="24"/>
              </w:rPr>
            </w:pPr>
          </w:p>
        </w:tc>
        <w:tc>
          <w:tcPr>
            <w:tcW w:w="4550" w:type="dxa"/>
            <w:vAlign w:val="center"/>
          </w:tcPr>
          <w:p w14:paraId="68FE5B7C">
            <w:pPr>
              <w:spacing w:line="400" w:lineRule="exact"/>
              <w:rPr>
                <w:rFonts w:ascii="仿宋" w:hAnsi="仿宋" w:eastAsia="仿宋" w:cs="仿宋"/>
                <w:sz w:val="24"/>
                <w:szCs w:val="24"/>
              </w:rPr>
            </w:pPr>
            <w:r>
              <w:rPr>
                <w:rFonts w:hint="eastAsia" w:ascii="仿宋" w:hAnsi="仿宋" w:eastAsia="仿宋" w:cs="仿宋"/>
                <w:sz w:val="24"/>
                <w:szCs w:val="24"/>
              </w:rPr>
              <w:t>（6）法律、行政法规规定的其他条件</w:t>
            </w:r>
          </w:p>
        </w:tc>
        <w:tc>
          <w:tcPr>
            <w:tcW w:w="3770" w:type="dxa"/>
            <w:vMerge w:val="continue"/>
            <w:vAlign w:val="center"/>
          </w:tcPr>
          <w:p w14:paraId="55D71774">
            <w:pPr>
              <w:spacing w:line="400" w:lineRule="exact"/>
              <w:rPr>
                <w:rFonts w:ascii="仿宋" w:hAnsi="仿宋" w:eastAsia="仿宋" w:cs="仿宋"/>
                <w:sz w:val="24"/>
                <w:szCs w:val="24"/>
              </w:rPr>
            </w:pPr>
          </w:p>
        </w:tc>
      </w:tr>
      <w:tr w14:paraId="3B7E85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524" w:type="dxa"/>
            <w:vAlign w:val="center"/>
          </w:tcPr>
          <w:p w14:paraId="3BD8984D">
            <w:pPr>
              <w:spacing w:line="400" w:lineRule="exact"/>
              <w:ind w:firstLine="440"/>
              <w:jc w:val="center"/>
              <w:rPr>
                <w:rFonts w:ascii="仿宋" w:hAnsi="仿宋" w:eastAsia="仿宋" w:cs="仿宋"/>
                <w:sz w:val="24"/>
                <w:szCs w:val="24"/>
              </w:rPr>
            </w:pPr>
          </w:p>
        </w:tc>
        <w:tc>
          <w:tcPr>
            <w:tcW w:w="784" w:type="dxa"/>
            <w:vAlign w:val="center"/>
          </w:tcPr>
          <w:p w14:paraId="1EABABA5">
            <w:pPr>
              <w:spacing w:line="400" w:lineRule="exact"/>
              <w:ind w:firstLine="440"/>
              <w:rPr>
                <w:rFonts w:ascii="仿宋" w:hAnsi="仿宋" w:eastAsia="仿宋" w:cs="仿宋"/>
                <w:sz w:val="24"/>
                <w:szCs w:val="24"/>
              </w:rPr>
            </w:pPr>
          </w:p>
        </w:tc>
        <w:tc>
          <w:tcPr>
            <w:tcW w:w="4550" w:type="dxa"/>
            <w:vAlign w:val="center"/>
          </w:tcPr>
          <w:p w14:paraId="06B9E289">
            <w:pPr>
              <w:spacing w:line="400" w:lineRule="exact"/>
              <w:rPr>
                <w:rFonts w:ascii="仿宋" w:hAnsi="仿宋" w:eastAsia="仿宋" w:cs="仿宋"/>
                <w:sz w:val="24"/>
                <w:szCs w:val="24"/>
              </w:rPr>
            </w:pPr>
            <w:r>
              <w:rPr>
                <w:rFonts w:hint="eastAsia" w:ascii="仿宋" w:hAnsi="仿宋" w:eastAsia="仿宋" w:cs="仿宋"/>
                <w:sz w:val="24"/>
                <w:szCs w:val="24"/>
              </w:rPr>
              <w:t>（7）特定资格</w:t>
            </w:r>
          </w:p>
        </w:tc>
        <w:tc>
          <w:tcPr>
            <w:tcW w:w="3770" w:type="dxa"/>
            <w:vAlign w:val="center"/>
          </w:tcPr>
          <w:p w14:paraId="02D77F4D">
            <w:pPr>
              <w:spacing w:line="400" w:lineRule="exact"/>
              <w:rPr>
                <w:rFonts w:ascii="仿宋" w:hAnsi="仿宋" w:eastAsia="仿宋" w:cs="仿宋"/>
                <w:sz w:val="24"/>
                <w:szCs w:val="24"/>
              </w:rPr>
            </w:pPr>
            <w:r>
              <w:rPr>
                <w:rFonts w:hint="eastAsia" w:ascii="仿宋" w:hAnsi="仿宋" w:eastAsia="仿宋" w:cs="仿宋"/>
                <w:sz w:val="24"/>
                <w:szCs w:val="24"/>
              </w:rPr>
              <w:t>无</w:t>
            </w:r>
          </w:p>
        </w:tc>
      </w:tr>
    </w:tbl>
    <w:p w14:paraId="7C5C1ADB">
      <w:pPr>
        <w:snapToGrid w:val="0"/>
        <w:spacing w:line="400" w:lineRule="exact"/>
        <w:ind w:firstLine="560"/>
        <w:rPr>
          <w:rFonts w:ascii="仿宋" w:hAnsi="仿宋" w:eastAsia="仿宋" w:cs="仿宋"/>
          <w:kern w:val="0"/>
          <w:sz w:val="24"/>
          <w:szCs w:val="24"/>
        </w:rPr>
      </w:pPr>
      <w:r>
        <w:rPr>
          <w:rFonts w:hint="eastAsia" w:ascii="仿宋" w:hAnsi="仿宋" w:eastAsia="仿宋" w:cs="仿宋"/>
          <w:kern w:val="0"/>
          <w:sz w:val="24"/>
          <w:szCs w:val="24"/>
        </w:rPr>
        <w:t>注：</w:t>
      </w:r>
    </w:p>
    <w:p w14:paraId="090058DA">
      <w:pPr>
        <w:snapToGrid w:val="0"/>
        <w:spacing w:line="400" w:lineRule="exact"/>
        <w:ind w:firstLine="480" w:firstLineChars="200"/>
        <w:rPr>
          <w:rFonts w:ascii="仿宋" w:hAnsi="仿宋" w:eastAsia="仿宋" w:cs="仿宋"/>
          <w:kern w:val="0"/>
          <w:sz w:val="24"/>
          <w:szCs w:val="24"/>
        </w:rPr>
      </w:pPr>
      <w:r>
        <w:rPr>
          <w:rStyle w:val="25"/>
          <w:rFonts w:hint="eastAsia" w:ascii="仿宋" w:hAnsi="仿宋" w:eastAsia="仿宋" w:cs="仿宋"/>
          <w:color w:val="000000"/>
          <w:kern w:val="0"/>
          <w:szCs w:val="24"/>
        </w:rPr>
        <w:t>根据《中华人民共和国政府采购法实施条例》第十九条“参加政府采购活动前三年内，在经营活动中没有重大违法记录”中“重大违法记录”，是指供应商因违法经营受到刑事处罚或者责令停产停业、吊销许可证或者执照、较大数额罚款等行政处罚。行政处罚中“较大数额”的认定标准按照“财政部关于《中华人民共和国政府采购法实施条例》第十九条第一款“较大数额罚款”具体适用问题的意见（财库[2022]3号）”执行。</w:t>
      </w:r>
    </w:p>
    <w:p w14:paraId="111F56BC">
      <w:pPr>
        <w:snapToGrid w:val="0"/>
        <w:spacing w:line="400" w:lineRule="exact"/>
        <w:ind w:firstLine="560"/>
        <w:rPr>
          <w:rFonts w:ascii="仿宋" w:hAnsi="仿宋" w:eastAsia="仿宋" w:cs="仿宋"/>
          <w:kern w:val="0"/>
          <w:sz w:val="24"/>
          <w:szCs w:val="24"/>
        </w:rPr>
      </w:pPr>
      <w:r>
        <w:rPr>
          <w:rFonts w:hint="eastAsia" w:ascii="仿宋" w:hAnsi="仿宋" w:eastAsia="仿宋" w:cs="仿宋"/>
          <w:kern w:val="0"/>
          <w:sz w:val="24"/>
          <w:szCs w:val="24"/>
        </w:rPr>
        <w:t>2、符合性审查。依据询比件的规定，从响应文件的有效性、完整性和对询比文件的响应程度进行审查，以确定是否对询比文件的实质性要求作出响应。符合性审查资料表如下：</w:t>
      </w:r>
    </w:p>
    <w:tbl>
      <w:tblPr>
        <w:tblStyle w:val="12"/>
        <w:tblpPr w:leftFromText="180" w:rightFromText="180" w:vertAnchor="text" w:horzAnchor="page" w:tblpX="1389" w:tblpY="293"/>
        <w:tblOverlap w:val="never"/>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3"/>
        <w:gridCol w:w="1311"/>
        <w:gridCol w:w="2192"/>
        <w:gridCol w:w="5262"/>
      </w:tblGrid>
      <w:tr w14:paraId="13262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863" w:type="dxa"/>
            <w:vAlign w:val="center"/>
          </w:tcPr>
          <w:p w14:paraId="2910112F">
            <w:pPr>
              <w:spacing w:line="400" w:lineRule="exact"/>
              <w:jc w:val="center"/>
              <w:rPr>
                <w:rFonts w:ascii="仿宋" w:hAnsi="仿宋" w:eastAsia="仿宋" w:cs="仿宋"/>
                <w:b/>
                <w:kern w:val="0"/>
                <w:sz w:val="24"/>
                <w:szCs w:val="24"/>
              </w:rPr>
            </w:pPr>
            <w:r>
              <w:rPr>
                <w:rFonts w:hint="eastAsia" w:ascii="仿宋" w:hAnsi="仿宋" w:eastAsia="仿宋" w:cs="仿宋"/>
                <w:b/>
                <w:kern w:val="0"/>
                <w:sz w:val="24"/>
                <w:szCs w:val="24"/>
              </w:rPr>
              <w:t>序号</w:t>
            </w:r>
          </w:p>
        </w:tc>
        <w:tc>
          <w:tcPr>
            <w:tcW w:w="3503" w:type="dxa"/>
            <w:gridSpan w:val="2"/>
            <w:vAlign w:val="center"/>
          </w:tcPr>
          <w:p w14:paraId="28D383A7">
            <w:pPr>
              <w:spacing w:line="400" w:lineRule="exact"/>
              <w:jc w:val="center"/>
              <w:rPr>
                <w:rFonts w:ascii="仿宋" w:hAnsi="仿宋" w:eastAsia="仿宋" w:cs="仿宋"/>
                <w:b/>
                <w:kern w:val="0"/>
                <w:sz w:val="24"/>
                <w:szCs w:val="24"/>
              </w:rPr>
            </w:pPr>
            <w:r>
              <w:rPr>
                <w:rFonts w:hint="eastAsia" w:ascii="仿宋" w:hAnsi="仿宋" w:eastAsia="仿宋" w:cs="仿宋"/>
                <w:b/>
                <w:kern w:val="0"/>
                <w:sz w:val="24"/>
                <w:szCs w:val="24"/>
              </w:rPr>
              <w:t>评审因素</w:t>
            </w:r>
          </w:p>
        </w:tc>
        <w:tc>
          <w:tcPr>
            <w:tcW w:w="5262" w:type="dxa"/>
            <w:vAlign w:val="center"/>
          </w:tcPr>
          <w:p w14:paraId="3E3B7271">
            <w:pPr>
              <w:spacing w:line="400" w:lineRule="exact"/>
              <w:jc w:val="center"/>
              <w:rPr>
                <w:rFonts w:ascii="仿宋" w:hAnsi="仿宋" w:eastAsia="仿宋" w:cs="仿宋"/>
                <w:b/>
                <w:kern w:val="0"/>
                <w:sz w:val="24"/>
                <w:szCs w:val="24"/>
              </w:rPr>
            </w:pPr>
            <w:r>
              <w:rPr>
                <w:rFonts w:hint="eastAsia" w:ascii="仿宋" w:hAnsi="仿宋" w:eastAsia="仿宋" w:cs="仿宋"/>
                <w:b/>
                <w:kern w:val="0"/>
                <w:sz w:val="24"/>
                <w:szCs w:val="24"/>
              </w:rPr>
              <w:t>评审标准</w:t>
            </w:r>
          </w:p>
        </w:tc>
      </w:tr>
      <w:tr w14:paraId="18E949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863" w:type="dxa"/>
            <w:vMerge w:val="restart"/>
            <w:vAlign w:val="center"/>
          </w:tcPr>
          <w:p w14:paraId="004FB470">
            <w:pPr>
              <w:spacing w:line="400" w:lineRule="exact"/>
              <w:jc w:val="center"/>
              <w:rPr>
                <w:rFonts w:ascii="仿宋" w:hAnsi="仿宋" w:eastAsia="仿宋" w:cs="仿宋"/>
                <w:kern w:val="0"/>
                <w:sz w:val="24"/>
                <w:szCs w:val="24"/>
              </w:rPr>
            </w:pPr>
            <w:r>
              <w:rPr>
                <w:rFonts w:hint="eastAsia" w:ascii="仿宋" w:hAnsi="仿宋" w:eastAsia="仿宋" w:cs="仿宋"/>
                <w:kern w:val="0"/>
                <w:sz w:val="24"/>
                <w:szCs w:val="24"/>
              </w:rPr>
              <w:t>1</w:t>
            </w:r>
          </w:p>
        </w:tc>
        <w:tc>
          <w:tcPr>
            <w:tcW w:w="1311" w:type="dxa"/>
            <w:vMerge w:val="restart"/>
            <w:vAlign w:val="center"/>
          </w:tcPr>
          <w:p w14:paraId="14C578B0">
            <w:pPr>
              <w:spacing w:line="400" w:lineRule="exact"/>
              <w:rPr>
                <w:rFonts w:ascii="仿宋" w:hAnsi="仿宋" w:eastAsia="仿宋" w:cs="仿宋"/>
                <w:kern w:val="0"/>
                <w:sz w:val="24"/>
                <w:szCs w:val="24"/>
              </w:rPr>
            </w:pPr>
            <w:r>
              <w:rPr>
                <w:rFonts w:hint="eastAsia" w:ascii="仿宋" w:hAnsi="仿宋" w:eastAsia="仿宋" w:cs="仿宋"/>
                <w:kern w:val="0"/>
                <w:sz w:val="24"/>
                <w:szCs w:val="24"/>
              </w:rPr>
              <w:t>有效性审查</w:t>
            </w:r>
          </w:p>
        </w:tc>
        <w:tc>
          <w:tcPr>
            <w:tcW w:w="2192" w:type="dxa"/>
            <w:vAlign w:val="center"/>
          </w:tcPr>
          <w:p w14:paraId="17BD6E36">
            <w:pPr>
              <w:spacing w:line="400" w:lineRule="exact"/>
              <w:rPr>
                <w:rFonts w:ascii="仿宋" w:hAnsi="仿宋" w:eastAsia="仿宋" w:cs="仿宋"/>
                <w:kern w:val="0"/>
                <w:sz w:val="24"/>
                <w:szCs w:val="24"/>
              </w:rPr>
            </w:pPr>
            <w:r>
              <w:rPr>
                <w:rFonts w:hint="eastAsia" w:ascii="仿宋" w:hAnsi="仿宋" w:eastAsia="仿宋" w:cs="仿宋"/>
                <w:sz w:val="24"/>
                <w:szCs w:val="24"/>
              </w:rPr>
              <w:t>响应文件签署</w:t>
            </w:r>
          </w:p>
        </w:tc>
        <w:tc>
          <w:tcPr>
            <w:tcW w:w="5262" w:type="dxa"/>
            <w:vAlign w:val="center"/>
          </w:tcPr>
          <w:p w14:paraId="2498D5E9">
            <w:pPr>
              <w:spacing w:line="400" w:lineRule="exact"/>
              <w:rPr>
                <w:rFonts w:ascii="仿宋" w:hAnsi="仿宋" w:eastAsia="仿宋" w:cs="仿宋"/>
                <w:kern w:val="0"/>
                <w:sz w:val="24"/>
                <w:szCs w:val="24"/>
              </w:rPr>
            </w:pPr>
            <w:r>
              <w:rPr>
                <w:rFonts w:hint="eastAsia" w:ascii="仿宋" w:hAnsi="仿宋" w:eastAsia="仿宋" w:cs="仿宋"/>
                <w:sz w:val="24"/>
                <w:szCs w:val="24"/>
              </w:rPr>
              <w:t>响应文件上法定代表人或其授权代表人的签字齐全。</w:t>
            </w:r>
          </w:p>
        </w:tc>
      </w:tr>
      <w:tr w14:paraId="2DC2EE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863" w:type="dxa"/>
            <w:vMerge w:val="continue"/>
            <w:vAlign w:val="center"/>
          </w:tcPr>
          <w:p w14:paraId="12915454">
            <w:pPr>
              <w:spacing w:line="400" w:lineRule="exact"/>
              <w:jc w:val="center"/>
              <w:rPr>
                <w:rFonts w:ascii="仿宋" w:hAnsi="仿宋" w:eastAsia="仿宋" w:cs="仿宋"/>
                <w:kern w:val="0"/>
                <w:sz w:val="24"/>
                <w:szCs w:val="24"/>
              </w:rPr>
            </w:pPr>
          </w:p>
        </w:tc>
        <w:tc>
          <w:tcPr>
            <w:tcW w:w="1311" w:type="dxa"/>
            <w:vMerge w:val="continue"/>
            <w:vAlign w:val="center"/>
          </w:tcPr>
          <w:p w14:paraId="0FB2E046">
            <w:pPr>
              <w:spacing w:line="400" w:lineRule="exact"/>
              <w:rPr>
                <w:rFonts w:ascii="仿宋" w:hAnsi="仿宋" w:eastAsia="仿宋" w:cs="仿宋"/>
                <w:kern w:val="0"/>
                <w:sz w:val="24"/>
                <w:szCs w:val="24"/>
              </w:rPr>
            </w:pPr>
          </w:p>
        </w:tc>
        <w:tc>
          <w:tcPr>
            <w:tcW w:w="2192" w:type="dxa"/>
            <w:vAlign w:val="center"/>
          </w:tcPr>
          <w:p w14:paraId="0804DBAB">
            <w:pPr>
              <w:spacing w:line="400" w:lineRule="exact"/>
              <w:rPr>
                <w:rFonts w:ascii="仿宋" w:hAnsi="仿宋" w:eastAsia="仿宋" w:cs="仿宋"/>
                <w:sz w:val="24"/>
                <w:szCs w:val="24"/>
              </w:rPr>
            </w:pPr>
            <w:r>
              <w:rPr>
                <w:rFonts w:hint="eastAsia" w:ascii="仿宋" w:hAnsi="仿宋" w:eastAsia="仿宋" w:cs="仿宋"/>
                <w:sz w:val="24"/>
                <w:szCs w:val="24"/>
              </w:rPr>
              <w:t>法定代表人身份证明及授权委托书</w:t>
            </w:r>
          </w:p>
        </w:tc>
        <w:tc>
          <w:tcPr>
            <w:tcW w:w="5262" w:type="dxa"/>
            <w:vAlign w:val="center"/>
          </w:tcPr>
          <w:p w14:paraId="38385B5C">
            <w:pPr>
              <w:spacing w:line="400" w:lineRule="exact"/>
              <w:rPr>
                <w:rFonts w:ascii="仿宋" w:hAnsi="仿宋" w:eastAsia="仿宋" w:cs="仿宋"/>
                <w:sz w:val="24"/>
                <w:szCs w:val="24"/>
              </w:rPr>
            </w:pPr>
            <w:r>
              <w:rPr>
                <w:rFonts w:hint="eastAsia" w:ascii="仿宋" w:hAnsi="仿宋" w:eastAsia="仿宋" w:cs="仿宋"/>
                <w:sz w:val="24"/>
                <w:szCs w:val="24"/>
              </w:rPr>
              <w:t>法定代表人身份证明及授权委托书有效，符合询比文件规定的格式，签字或盖章齐全。</w:t>
            </w:r>
          </w:p>
        </w:tc>
      </w:tr>
      <w:tr w14:paraId="27E0D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63" w:type="dxa"/>
            <w:vMerge w:val="continue"/>
            <w:vAlign w:val="center"/>
          </w:tcPr>
          <w:p w14:paraId="1AF0A5D8">
            <w:pPr>
              <w:spacing w:line="400" w:lineRule="exact"/>
              <w:jc w:val="center"/>
              <w:rPr>
                <w:rFonts w:ascii="仿宋" w:hAnsi="仿宋" w:eastAsia="仿宋" w:cs="仿宋"/>
                <w:kern w:val="0"/>
                <w:sz w:val="24"/>
                <w:szCs w:val="24"/>
              </w:rPr>
            </w:pPr>
          </w:p>
        </w:tc>
        <w:tc>
          <w:tcPr>
            <w:tcW w:w="1311" w:type="dxa"/>
            <w:vMerge w:val="continue"/>
            <w:vAlign w:val="center"/>
          </w:tcPr>
          <w:p w14:paraId="61432436">
            <w:pPr>
              <w:spacing w:line="400" w:lineRule="exact"/>
              <w:rPr>
                <w:rFonts w:ascii="仿宋" w:hAnsi="仿宋" w:eastAsia="仿宋" w:cs="仿宋"/>
                <w:kern w:val="0"/>
                <w:sz w:val="24"/>
                <w:szCs w:val="24"/>
              </w:rPr>
            </w:pPr>
          </w:p>
        </w:tc>
        <w:tc>
          <w:tcPr>
            <w:tcW w:w="2192" w:type="dxa"/>
            <w:vAlign w:val="center"/>
          </w:tcPr>
          <w:p w14:paraId="07114B45">
            <w:pPr>
              <w:spacing w:line="400" w:lineRule="exact"/>
              <w:rPr>
                <w:rFonts w:ascii="仿宋" w:hAnsi="仿宋" w:eastAsia="仿宋" w:cs="仿宋"/>
                <w:sz w:val="24"/>
                <w:szCs w:val="24"/>
                <w:lang w:val="zh-CN"/>
              </w:rPr>
            </w:pPr>
            <w:r>
              <w:rPr>
                <w:rFonts w:hint="eastAsia" w:ascii="仿宋" w:hAnsi="仿宋" w:eastAsia="仿宋" w:cs="仿宋"/>
                <w:sz w:val="24"/>
                <w:szCs w:val="24"/>
              </w:rPr>
              <w:t>响应</w:t>
            </w:r>
            <w:r>
              <w:rPr>
                <w:rFonts w:hint="eastAsia" w:ascii="仿宋" w:hAnsi="仿宋" w:eastAsia="仿宋" w:cs="仿宋"/>
                <w:sz w:val="24"/>
                <w:szCs w:val="24"/>
                <w:lang w:val="zh-CN"/>
              </w:rPr>
              <w:t>方案</w:t>
            </w:r>
          </w:p>
        </w:tc>
        <w:tc>
          <w:tcPr>
            <w:tcW w:w="5262" w:type="dxa"/>
            <w:vAlign w:val="center"/>
          </w:tcPr>
          <w:p w14:paraId="2255A17C">
            <w:pPr>
              <w:spacing w:line="400" w:lineRule="exact"/>
              <w:rPr>
                <w:rFonts w:ascii="仿宋" w:hAnsi="仿宋" w:eastAsia="仿宋" w:cs="仿宋"/>
                <w:kern w:val="0"/>
                <w:sz w:val="24"/>
                <w:szCs w:val="24"/>
              </w:rPr>
            </w:pPr>
            <w:r>
              <w:rPr>
                <w:rFonts w:hint="eastAsia" w:ascii="仿宋" w:hAnsi="仿宋" w:eastAsia="仿宋" w:cs="仿宋"/>
                <w:sz w:val="24"/>
                <w:szCs w:val="24"/>
                <w:lang w:val="zh-CN"/>
              </w:rPr>
              <w:t>只能有一个</w:t>
            </w:r>
            <w:r>
              <w:rPr>
                <w:rFonts w:hint="eastAsia" w:ascii="仿宋" w:hAnsi="仿宋" w:eastAsia="仿宋" w:cs="仿宋"/>
                <w:sz w:val="24"/>
                <w:szCs w:val="24"/>
              </w:rPr>
              <w:t>响应</w:t>
            </w:r>
            <w:r>
              <w:rPr>
                <w:rFonts w:hint="eastAsia" w:ascii="仿宋" w:hAnsi="仿宋" w:eastAsia="仿宋" w:cs="仿宋"/>
                <w:sz w:val="24"/>
                <w:szCs w:val="24"/>
                <w:lang w:val="zh-CN"/>
              </w:rPr>
              <w:t>方案。</w:t>
            </w:r>
          </w:p>
        </w:tc>
      </w:tr>
      <w:tr w14:paraId="17F0E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863" w:type="dxa"/>
            <w:vMerge w:val="continue"/>
            <w:vAlign w:val="center"/>
          </w:tcPr>
          <w:p w14:paraId="0A5F50C3">
            <w:pPr>
              <w:spacing w:line="400" w:lineRule="exact"/>
              <w:jc w:val="center"/>
              <w:rPr>
                <w:rFonts w:ascii="仿宋" w:hAnsi="仿宋" w:eastAsia="仿宋" w:cs="仿宋"/>
                <w:kern w:val="0"/>
                <w:sz w:val="24"/>
                <w:szCs w:val="24"/>
              </w:rPr>
            </w:pPr>
          </w:p>
        </w:tc>
        <w:tc>
          <w:tcPr>
            <w:tcW w:w="1311" w:type="dxa"/>
            <w:vMerge w:val="continue"/>
            <w:vAlign w:val="center"/>
          </w:tcPr>
          <w:p w14:paraId="2180EDBE">
            <w:pPr>
              <w:spacing w:line="400" w:lineRule="exact"/>
              <w:rPr>
                <w:rFonts w:ascii="仿宋" w:hAnsi="仿宋" w:eastAsia="仿宋" w:cs="仿宋"/>
                <w:kern w:val="0"/>
                <w:sz w:val="24"/>
                <w:szCs w:val="24"/>
              </w:rPr>
            </w:pPr>
          </w:p>
        </w:tc>
        <w:tc>
          <w:tcPr>
            <w:tcW w:w="2192" w:type="dxa"/>
            <w:vAlign w:val="center"/>
          </w:tcPr>
          <w:p w14:paraId="0A2DFD33">
            <w:pPr>
              <w:spacing w:line="400" w:lineRule="exact"/>
              <w:rPr>
                <w:rFonts w:ascii="仿宋" w:hAnsi="仿宋" w:eastAsia="仿宋" w:cs="仿宋"/>
                <w:sz w:val="24"/>
                <w:szCs w:val="24"/>
                <w:lang w:val="zh-CN"/>
              </w:rPr>
            </w:pPr>
            <w:r>
              <w:rPr>
                <w:rFonts w:hint="eastAsia" w:ascii="仿宋" w:hAnsi="仿宋" w:eastAsia="仿宋" w:cs="仿宋"/>
                <w:sz w:val="24"/>
                <w:szCs w:val="24"/>
              </w:rPr>
              <w:t>报价唯一</w:t>
            </w:r>
          </w:p>
        </w:tc>
        <w:tc>
          <w:tcPr>
            <w:tcW w:w="5262" w:type="dxa"/>
            <w:vAlign w:val="center"/>
          </w:tcPr>
          <w:p w14:paraId="0B60309B">
            <w:pPr>
              <w:spacing w:line="400" w:lineRule="exact"/>
              <w:rPr>
                <w:rFonts w:ascii="仿宋" w:hAnsi="仿宋" w:eastAsia="仿宋" w:cs="仿宋"/>
                <w:kern w:val="0"/>
                <w:sz w:val="24"/>
                <w:szCs w:val="24"/>
              </w:rPr>
            </w:pPr>
            <w:r>
              <w:rPr>
                <w:rFonts w:hint="eastAsia" w:ascii="仿宋" w:hAnsi="仿宋" w:eastAsia="仿宋" w:cs="仿宋"/>
                <w:sz w:val="24"/>
                <w:szCs w:val="24"/>
              </w:rPr>
              <w:t>只能有一个有效报价，不得提交选择性报价。</w:t>
            </w:r>
          </w:p>
        </w:tc>
      </w:tr>
      <w:tr w14:paraId="488902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863" w:type="dxa"/>
            <w:vMerge w:val="restart"/>
            <w:vAlign w:val="center"/>
          </w:tcPr>
          <w:p w14:paraId="4C47A272">
            <w:pPr>
              <w:spacing w:line="400" w:lineRule="exact"/>
              <w:jc w:val="center"/>
              <w:rPr>
                <w:rFonts w:ascii="仿宋" w:hAnsi="仿宋" w:eastAsia="仿宋" w:cs="仿宋"/>
                <w:kern w:val="0"/>
                <w:sz w:val="24"/>
                <w:szCs w:val="24"/>
              </w:rPr>
            </w:pPr>
            <w:r>
              <w:rPr>
                <w:rFonts w:hint="eastAsia" w:ascii="仿宋" w:hAnsi="仿宋" w:eastAsia="仿宋" w:cs="仿宋"/>
                <w:kern w:val="0"/>
                <w:sz w:val="24"/>
                <w:szCs w:val="24"/>
              </w:rPr>
              <w:t>2</w:t>
            </w:r>
          </w:p>
        </w:tc>
        <w:tc>
          <w:tcPr>
            <w:tcW w:w="1311" w:type="dxa"/>
            <w:vMerge w:val="restart"/>
            <w:vAlign w:val="center"/>
          </w:tcPr>
          <w:p w14:paraId="014D00FC">
            <w:pPr>
              <w:spacing w:line="400" w:lineRule="exact"/>
              <w:rPr>
                <w:rFonts w:ascii="仿宋" w:hAnsi="仿宋" w:eastAsia="仿宋" w:cs="仿宋"/>
                <w:sz w:val="24"/>
                <w:szCs w:val="24"/>
                <w:lang w:val="zh-CN"/>
              </w:rPr>
            </w:pPr>
            <w:r>
              <w:rPr>
                <w:rFonts w:hint="eastAsia" w:ascii="仿宋" w:hAnsi="仿宋" w:eastAsia="仿宋" w:cs="仿宋"/>
                <w:kern w:val="0"/>
                <w:sz w:val="24"/>
                <w:szCs w:val="24"/>
              </w:rPr>
              <w:t>询比文件的响应程度审查</w:t>
            </w:r>
          </w:p>
        </w:tc>
        <w:tc>
          <w:tcPr>
            <w:tcW w:w="2192" w:type="dxa"/>
            <w:vAlign w:val="center"/>
          </w:tcPr>
          <w:p w14:paraId="76E76CB2">
            <w:pPr>
              <w:spacing w:line="400" w:lineRule="exact"/>
              <w:rPr>
                <w:rFonts w:ascii="仿宋" w:hAnsi="仿宋" w:eastAsia="仿宋" w:cs="仿宋"/>
                <w:kern w:val="0"/>
                <w:sz w:val="24"/>
                <w:szCs w:val="24"/>
              </w:rPr>
            </w:pPr>
            <w:r>
              <w:rPr>
                <w:rFonts w:hint="eastAsia" w:ascii="仿宋" w:hAnsi="仿宋" w:eastAsia="仿宋" w:cs="仿宋"/>
                <w:sz w:val="24"/>
                <w:szCs w:val="24"/>
                <w:lang w:val="zh-CN"/>
              </w:rPr>
              <w:t>响应文件内容</w:t>
            </w:r>
          </w:p>
        </w:tc>
        <w:tc>
          <w:tcPr>
            <w:tcW w:w="5262" w:type="dxa"/>
            <w:vAlign w:val="center"/>
          </w:tcPr>
          <w:p w14:paraId="13985E88">
            <w:pPr>
              <w:spacing w:line="400" w:lineRule="exact"/>
              <w:rPr>
                <w:rFonts w:ascii="仿宋" w:hAnsi="仿宋" w:eastAsia="仿宋" w:cs="仿宋"/>
                <w:kern w:val="0"/>
                <w:sz w:val="24"/>
                <w:szCs w:val="24"/>
              </w:rPr>
            </w:pPr>
            <w:r>
              <w:rPr>
                <w:rFonts w:hint="eastAsia" w:ascii="仿宋" w:hAnsi="仿宋" w:eastAsia="仿宋" w:cs="仿宋"/>
                <w:sz w:val="24"/>
                <w:szCs w:val="24"/>
                <w:lang w:val="zh-CN"/>
              </w:rPr>
              <w:t>对询比文件“</w:t>
            </w:r>
            <w:r>
              <w:rPr>
                <w:rFonts w:hint="eastAsia" w:ascii="仿宋" w:hAnsi="仿宋" w:eastAsia="仿宋" w:cs="仿宋"/>
                <w:b/>
                <w:bCs/>
                <w:sz w:val="24"/>
                <w:szCs w:val="24"/>
              </w:rPr>
              <w:t xml:space="preserve">第一篇 采购邀请书 </w:t>
            </w:r>
            <w:r>
              <w:rPr>
                <w:rFonts w:hint="eastAsia" w:ascii="仿宋" w:hAnsi="仿宋" w:eastAsia="仿宋" w:cs="仿宋"/>
                <w:b/>
                <w:bCs/>
                <w:sz w:val="24"/>
                <w:szCs w:val="24"/>
                <w:lang w:val="zh-CN"/>
              </w:rPr>
              <w:t>四、</w:t>
            </w:r>
            <w:r>
              <w:rPr>
                <w:rFonts w:hint="eastAsia" w:ascii="仿宋" w:hAnsi="仿宋" w:eastAsia="仿宋" w:cs="仿宋"/>
                <w:b/>
                <w:bCs/>
                <w:sz w:val="24"/>
                <w:szCs w:val="24"/>
              </w:rPr>
              <w:t>采购项目服务需求</w:t>
            </w:r>
            <w:r>
              <w:rPr>
                <w:rFonts w:hint="eastAsia" w:ascii="仿宋" w:hAnsi="仿宋" w:eastAsia="仿宋" w:cs="仿宋"/>
                <w:b/>
                <w:bCs/>
                <w:sz w:val="24"/>
                <w:szCs w:val="24"/>
                <w:lang w:val="zh-CN"/>
              </w:rPr>
              <w:t>和五、采购项目商务需求</w:t>
            </w:r>
            <w:r>
              <w:rPr>
                <w:rFonts w:hint="eastAsia" w:ascii="仿宋" w:hAnsi="仿宋" w:eastAsia="仿宋" w:cs="仿宋"/>
                <w:sz w:val="24"/>
                <w:szCs w:val="24"/>
                <w:lang w:val="zh-CN"/>
              </w:rPr>
              <w:t>”</w:t>
            </w:r>
            <w:r>
              <w:rPr>
                <w:rFonts w:hint="eastAsia" w:ascii="仿宋" w:hAnsi="仿宋" w:eastAsia="仿宋" w:cs="仿宋"/>
                <w:sz w:val="24"/>
                <w:szCs w:val="24"/>
              </w:rPr>
              <w:t>中的</w:t>
            </w:r>
            <w:r>
              <w:rPr>
                <w:rFonts w:hint="eastAsia" w:ascii="仿宋" w:hAnsi="仿宋" w:eastAsia="仿宋" w:cs="仿宋"/>
                <w:sz w:val="24"/>
                <w:szCs w:val="24"/>
                <w:lang w:val="zh-CN"/>
              </w:rPr>
              <w:t>内容进行</w:t>
            </w:r>
            <w:r>
              <w:rPr>
                <w:rFonts w:hint="eastAsia" w:ascii="仿宋" w:hAnsi="仿宋" w:eastAsia="仿宋" w:cs="仿宋"/>
                <w:sz w:val="24"/>
                <w:szCs w:val="24"/>
              </w:rPr>
              <w:t>实质</w:t>
            </w:r>
            <w:r>
              <w:rPr>
                <w:rFonts w:hint="eastAsia" w:ascii="仿宋" w:hAnsi="仿宋" w:eastAsia="仿宋" w:cs="仿宋"/>
                <w:sz w:val="24"/>
                <w:szCs w:val="24"/>
                <w:lang w:val="zh-CN"/>
              </w:rPr>
              <w:t>响应。</w:t>
            </w:r>
          </w:p>
        </w:tc>
      </w:tr>
      <w:tr w14:paraId="2FB73E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863" w:type="dxa"/>
            <w:vMerge w:val="continue"/>
            <w:vAlign w:val="center"/>
          </w:tcPr>
          <w:p w14:paraId="4292A049">
            <w:pPr>
              <w:spacing w:line="400" w:lineRule="exact"/>
              <w:jc w:val="center"/>
              <w:rPr>
                <w:rFonts w:ascii="仿宋" w:hAnsi="仿宋" w:eastAsia="仿宋" w:cs="仿宋"/>
                <w:kern w:val="0"/>
                <w:sz w:val="24"/>
                <w:szCs w:val="24"/>
              </w:rPr>
            </w:pPr>
          </w:p>
        </w:tc>
        <w:tc>
          <w:tcPr>
            <w:tcW w:w="1311" w:type="dxa"/>
            <w:vMerge w:val="continue"/>
            <w:vAlign w:val="center"/>
          </w:tcPr>
          <w:p w14:paraId="63FC33F9">
            <w:pPr>
              <w:spacing w:line="400" w:lineRule="exact"/>
              <w:rPr>
                <w:rFonts w:ascii="仿宋" w:hAnsi="仿宋" w:eastAsia="仿宋" w:cs="仿宋"/>
                <w:sz w:val="24"/>
                <w:szCs w:val="24"/>
                <w:lang w:val="zh-CN"/>
              </w:rPr>
            </w:pPr>
          </w:p>
        </w:tc>
        <w:tc>
          <w:tcPr>
            <w:tcW w:w="2192" w:type="dxa"/>
            <w:vAlign w:val="center"/>
          </w:tcPr>
          <w:p w14:paraId="2BC6B14D">
            <w:pPr>
              <w:spacing w:line="400" w:lineRule="exact"/>
              <w:rPr>
                <w:rFonts w:ascii="仿宋" w:hAnsi="仿宋" w:eastAsia="仿宋" w:cs="仿宋"/>
                <w:kern w:val="0"/>
                <w:sz w:val="24"/>
                <w:szCs w:val="24"/>
              </w:rPr>
            </w:pPr>
            <w:r>
              <w:rPr>
                <w:rFonts w:hint="eastAsia" w:ascii="仿宋" w:hAnsi="仿宋" w:eastAsia="仿宋" w:cs="仿宋"/>
                <w:kern w:val="0"/>
                <w:sz w:val="24"/>
                <w:szCs w:val="24"/>
              </w:rPr>
              <w:t>询比有效期</w:t>
            </w:r>
          </w:p>
        </w:tc>
        <w:tc>
          <w:tcPr>
            <w:tcW w:w="5262" w:type="dxa"/>
            <w:vAlign w:val="center"/>
          </w:tcPr>
          <w:p w14:paraId="68B27E09">
            <w:pPr>
              <w:spacing w:line="400" w:lineRule="exact"/>
              <w:rPr>
                <w:rFonts w:ascii="仿宋" w:hAnsi="仿宋" w:eastAsia="仿宋" w:cs="仿宋"/>
                <w:kern w:val="0"/>
                <w:sz w:val="24"/>
                <w:szCs w:val="24"/>
              </w:rPr>
            </w:pPr>
            <w:r>
              <w:rPr>
                <w:rFonts w:hint="eastAsia" w:ascii="仿宋" w:hAnsi="仿宋" w:eastAsia="仿宋" w:cs="仿宋"/>
                <w:kern w:val="0"/>
                <w:sz w:val="24"/>
                <w:szCs w:val="24"/>
              </w:rPr>
              <w:t>满足询比文件</w:t>
            </w:r>
            <w:r>
              <w:rPr>
                <w:rFonts w:hint="eastAsia" w:ascii="仿宋" w:hAnsi="仿宋" w:eastAsia="仿宋" w:cs="仿宋"/>
                <w:sz w:val="24"/>
                <w:szCs w:val="24"/>
                <w:lang w:val="zh-CN"/>
              </w:rPr>
              <w:t>规定。</w:t>
            </w:r>
          </w:p>
        </w:tc>
      </w:tr>
    </w:tbl>
    <w:p w14:paraId="25FF487B">
      <w:pPr>
        <w:spacing w:line="400" w:lineRule="exact"/>
        <w:rPr>
          <w:rFonts w:ascii="仿宋" w:hAnsi="仿宋" w:eastAsia="仿宋" w:cs="仿宋"/>
          <w:b/>
          <w:bCs/>
          <w:sz w:val="24"/>
          <w:szCs w:val="24"/>
        </w:rPr>
      </w:pPr>
    </w:p>
    <w:p w14:paraId="0F6E9DBA">
      <w:pPr>
        <w:spacing w:line="400" w:lineRule="exact"/>
        <w:rPr>
          <w:rFonts w:ascii="仿宋" w:hAnsi="仿宋" w:eastAsia="仿宋" w:cs="仿宋"/>
          <w:b/>
          <w:bCs/>
          <w:sz w:val="24"/>
          <w:szCs w:val="24"/>
        </w:rPr>
      </w:pPr>
    </w:p>
    <w:p w14:paraId="5A446D82">
      <w:pPr>
        <w:spacing w:line="400" w:lineRule="exact"/>
        <w:rPr>
          <w:rFonts w:ascii="仿宋" w:hAnsi="仿宋" w:eastAsia="仿宋" w:cs="仿宋"/>
          <w:b/>
          <w:bCs/>
          <w:sz w:val="24"/>
          <w:szCs w:val="24"/>
        </w:rPr>
      </w:pPr>
    </w:p>
    <w:p w14:paraId="4937FA1F">
      <w:pPr>
        <w:spacing w:line="400" w:lineRule="exact"/>
        <w:rPr>
          <w:rFonts w:ascii="仿宋" w:hAnsi="仿宋" w:eastAsia="仿宋" w:cs="仿宋"/>
          <w:b/>
          <w:bCs/>
          <w:sz w:val="24"/>
          <w:szCs w:val="24"/>
        </w:rPr>
      </w:pPr>
    </w:p>
    <w:p w14:paraId="5A85FE94">
      <w:pPr>
        <w:spacing w:line="400" w:lineRule="exact"/>
        <w:rPr>
          <w:rFonts w:ascii="仿宋" w:hAnsi="仿宋" w:eastAsia="仿宋" w:cs="仿宋"/>
          <w:b/>
          <w:bCs/>
          <w:sz w:val="24"/>
          <w:szCs w:val="24"/>
        </w:rPr>
      </w:pPr>
    </w:p>
    <w:p w14:paraId="0D0B9F2E">
      <w:pPr>
        <w:spacing w:line="400" w:lineRule="exact"/>
        <w:rPr>
          <w:rFonts w:ascii="仿宋" w:hAnsi="仿宋" w:eastAsia="仿宋" w:cs="仿宋"/>
          <w:b/>
          <w:bCs/>
          <w:sz w:val="24"/>
          <w:szCs w:val="24"/>
        </w:rPr>
      </w:pPr>
    </w:p>
    <w:p w14:paraId="304E9A4D">
      <w:pPr>
        <w:spacing w:line="400" w:lineRule="exact"/>
        <w:rPr>
          <w:rFonts w:ascii="仿宋" w:hAnsi="仿宋" w:eastAsia="仿宋" w:cs="仿宋"/>
          <w:b/>
          <w:bCs/>
          <w:sz w:val="24"/>
          <w:szCs w:val="24"/>
        </w:rPr>
      </w:pPr>
    </w:p>
    <w:p w14:paraId="0E414FF8">
      <w:pPr>
        <w:spacing w:line="400" w:lineRule="exact"/>
        <w:ind w:firstLine="482" w:firstLineChars="200"/>
        <w:rPr>
          <w:rFonts w:hint="eastAsia" w:ascii="仿宋" w:hAnsi="仿宋" w:eastAsia="仿宋" w:cs="仿宋"/>
          <w:b/>
          <w:bCs/>
          <w:sz w:val="24"/>
          <w:szCs w:val="24"/>
        </w:rPr>
      </w:pPr>
    </w:p>
    <w:p w14:paraId="69C6F73B">
      <w:pPr>
        <w:spacing w:line="400" w:lineRule="exact"/>
        <w:ind w:firstLine="482" w:firstLineChars="200"/>
        <w:rPr>
          <w:rFonts w:hint="eastAsia" w:ascii="仿宋" w:hAnsi="仿宋" w:eastAsia="仿宋" w:cs="仿宋"/>
          <w:b/>
          <w:bCs/>
          <w:sz w:val="24"/>
          <w:szCs w:val="24"/>
        </w:rPr>
      </w:pPr>
    </w:p>
    <w:p w14:paraId="5B2D4216">
      <w:pPr>
        <w:spacing w:line="400" w:lineRule="exact"/>
        <w:ind w:firstLine="482" w:firstLineChars="200"/>
      </w:pPr>
      <w:r>
        <w:rPr>
          <w:rFonts w:hint="eastAsia" w:ascii="仿宋" w:hAnsi="仿宋" w:eastAsia="仿宋" w:cs="仿宋"/>
          <w:b/>
          <w:bCs/>
          <w:sz w:val="24"/>
          <w:szCs w:val="24"/>
        </w:rPr>
        <w:t>二、评审标准</w:t>
      </w:r>
    </w:p>
    <w:tbl>
      <w:tblPr>
        <w:tblStyle w:val="12"/>
        <w:tblW w:w="95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2"/>
        <w:gridCol w:w="1193"/>
        <w:gridCol w:w="763"/>
        <w:gridCol w:w="5219"/>
        <w:gridCol w:w="1811"/>
      </w:tblGrid>
      <w:tr w14:paraId="5AFBF1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jc w:val="center"/>
        </w:trPr>
        <w:tc>
          <w:tcPr>
            <w:tcW w:w="592" w:type="dxa"/>
            <w:vAlign w:val="center"/>
          </w:tcPr>
          <w:p w14:paraId="7F445782">
            <w:pPr>
              <w:spacing w:line="320" w:lineRule="exact"/>
              <w:rPr>
                <w:rFonts w:ascii="仿宋" w:hAnsi="仿宋" w:eastAsia="仿宋" w:cs="仿宋"/>
                <w:sz w:val="24"/>
                <w:szCs w:val="24"/>
              </w:rPr>
            </w:pPr>
            <w:bookmarkStart w:id="51" w:name="_Toc100424186"/>
            <w:r>
              <w:rPr>
                <w:rFonts w:hint="eastAsia" w:ascii="仿宋" w:hAnsi="仿宋" w:eastAsia="仿宋" w:cs="仿宋"/>
                <w:sz w:val="24"/>
                <w:szCs w:val="24"/>
              </w:rPr>
              <w:t>序号</w:t>
            </w:r>
          </w:p>
        </w:tc>
        <w:tc>
          <w:tcPr>
            <w:tcW w:w="1193" w:type="dxa"/>
            <w:vAlign w:val="center"/>
          </w:tcPr>
          <w:p w14:paraId="2D5F408D">
            <w:pPr>
              <w:spacing w:line="320" w:lineRule="exact"/>
              <w:rPr>
                <w:rFonts w:ascii="仿宋" w:hAnsi="仿宋" w:eastAsia="仿宋" w:cs="仿宋"/>
                <w:sz w:val="24"/>
                <w:szCs w:val="24"/>
              </w:rPr>
            </w:pPr>
            <w:r>
              <w:rPr>
                <w:rFonts w:hint="eastAsia" w:ascii="仿宋" w:hAnsi="仿宋" w:eastAsia="仿宋" w:cs="仿宋"/>
                <w:sz w:val="24"/>
                <w:szCs w:val="24"/>
              </w:rPr>
              <w:t>评分因素</w:t>
            </w:r>
          </w:p>
          <w:p w14:paraId="3F667D9B">
            <w:pPr>
              <w:spacing w:line="320" w:lineRule="exact"/>
              <w:rPr>
                <w:rFonts w:ascii="仿宋" w:hAnsi="仿宋" w:eastAsia="仿宋" w:cs="仿宋"/>
                <w:sz w:val="24"/>
                <w:szCs w:val="24"/>
              </w:rPr>
            </w:pPr>
            <w:r>
              <w:rPr>
                <w:rFonts w:hint="eastAsia" w:ascii="仿宋" w:hAnsi="仿宋" w:eastAsia="仿宋" w:cs="仿宋"/>
                <w:sz w:val="24"/>
                <w:szCs w:val="24"/>
              </w:rPr>
              <w:t>及权重</w:t>
            </w:r>
          </w:p>
        </w:tc>
        <w:tc>
          <w:tcPr>
            <w:tcW w:w="763" w:type="dxa"/>
            <w:vAlign w:val="center"/>
          </w:tcPr>
          <w:p w14:paraId="3E89D9F8">
            <w:pPr>
              <w:spacing w:line="320" w:lineRule="exact"/>
              <w:rPr>
                <w:rFonts w:ascii="仿宋" w:hAnsi="仿宋" w:eastAsia="仿宋" w:cs="仿宋"/>
                <w:sz w:val="24"/>
                <w:szCs w:val="24"/>
              </w:rPr>
            </w:pPr>
            <w:r>
              <w:rPr>
                <w:rFonts w:hint="eastAsia" w:ascii="仿宋" w:hAnsi="仿宋" w:eastAsia="仿宋" w:cs="仿宋"/>
                <w:sz w:val="24"/>
                <w:szCs w:val="24"/>
              </w:rPr>
              <w:t>分值</w:t>
            </w:r>
          </w:p>
        </w:tc>
        <w:tc>
          <w:tcPr>
            <w:tcW w:w="5219" w:type="dxa"/>
            <w:vAlign w:val="center"/>
          </w:tcPr>
          <w:p w14:paraId="0E097680">
            <w:pPr>
              <w:spacing w:line="320" w:lineRule="exact"/>
              <w:jc w:val="center"/>
              <w:rPr>
                <w:rFonts w:ascii="仿宋" w:hAnsi="仿宋" w:eastAsia="仿宋" w:cs="仿宋"/>
                <w:sz w:val="24"/>
                <w:szCs w:val="24"/>
              </w:rPr>
            </w:pPr>
            <w:r>
              <w:rPr>
                <w:rFonts w:hint="eastAsia" w:ascii="仿宋" w:hAnsi="仿宋" w:eastAsia="仿宋" w:cs="仿宋"/>
                <w:sz w:val="24"/>
                <w:szCs w:val="24"/>
              </w:rPr>
              <w:t>评分标准</w:t>
            </w:r>
          </w:p>
        </w:tc>
        <w:tc>
          <w:tcPr>
            <w:tcW w:w="1811" w:type="dxa"/>
            <w:vAlign w:val="center"/>
          </w:tcPr>
          <w:p w14:paraId="5F4A01DA">
            <w:pPr>
              <w:spacing w:line="320" w:lineRule="exact"/>
              <w:jc w:val="center"/>
              <w:rPr>
                <w:rFonts w:ascii="仿宋" w:hAnsi="仿宋" w:eastAsia="仿宋" w:cs="仿宋"/>
                <w:sz w:val="24"/>
                <w:szCs w:val="24"/>
              </w:rPr>
            </w:pPr>
            <w:r>
              <w:rPr>
                <w:rFonts w:hint="eastAsia" w:ascii="仿宋" w:hAnsi="仿宋" w:eastAsia="仿宋" w:cs="仿宋"/>
                <w:sz w:val="24"/>
                <w:szCs w:val="24"/>
              </w:rPr>
              <w:t>说明</w:t>
            </w:r>
          </w:p>
        </w:tc>
      </w:tr>
      <w:tr w14:paraId="683C3F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8" w:hRule="atLeast"/>
          <w:jc w:val="center"/>
        </w:trPr>
        <w:tc>
          <w:tcPr>
            <w:tcW w:w="592" w:type="dxa"/>
            <w:vAlign w:val="center"/>
          </w:tcPr>
          <w:p w14:paraId="42FDE9C3">
            <w:pPr>
              <w:spacing w:line="320" w:lineRule="exact"/>
              <w:rPr>
                <w:rFonts w:ascii="仿宋" w:hAnsi="仿宋" w:eastAsia="仿宋" w:cs="仿宋"/>
                <w:sz w:val="24"/>
                <w:szCs w:val="24"/>
              </w:rPr>
            </w:pPr>
            <w:r>
              <w:rPr>
                <w:rFonts w:hint="eastAsia" w:ascii="仿宋" w:hAnsi="仿宋" w:eastAsia="仿宋" w:cs="仿宋"/>
                <w:sz w:val="24"/>
                <w:szCs w:val="24"/>
              </w:rPr>
              <w:t>1</w:t>
            </w:r>
          </w:p>
        </w:tc>
        <w:tc>
          <w:tcPr>
            <w:tcW w:w="1193" w:type="dxa"/>
            <w:vAlign w:val="center"/>
          </w:tcPr>
          <w:p w14:paraId="7D30EBCB">
            <w:pPr>
              <w:spacing w:line="320" w:lineRule="exact"/>
              <w:rPr>
                <w:rFonts w:ascii="仿宋" w:hAnsi="仿宋" w:eastAsia="仿宋" w:cs="仿宋"/>
                <w:sz w:val="24"/>
                <w:szCs w:val="24"/>
              </w:rPr>
            </w:pPr>
            <w:r>
              <w:rPr>
                <w:rFonts w:hint="eastAsia" w:ascii="仿宋" w:hAnsi="仿宋" w:eastAsia="仿宋" w:cs="仿宋"/>
                <w:sz w:val="24"/>
                <w:szCs w:val="24"/>
              </w:rPr>
              <w:t>磋商报价</w:t>
            </w:r>
          </w:p>
          <w:p w14:paraId="59DD2779">
            <w:pPr>
              <w:spacing w:line="320" w:lineRule="exact"/>
              <w:rPr>
                <w:rFonts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30</w:t>
            </w:r>
            <w:r>
              <w:rPr>
                <w:rFonts w:hint="eastAsia" w:ascii="仿宋" w:hAnsi="仿宋" w:eastAsia="仿宋" w:cs="仿宋"/>
                <w:sz w:val="24"/>
                <w:szCs w:val="24"/>
              </w:rPr>
              <w:t>%）</w:t>
            </w:r>
          </w:p>
        </w:tc>
        <w:tc>
          <w:tcPr>
            <w:tcW w:w="763" w:type="dxa"/>
            <w:vAlign w:val="center"/>
          </w:tcPr>
          <w:p w14:paraId="62B55CCD">
            <w:pPr>
              <w:spacing w:line="320" w:lineRule="exact"/>
              <w:rPr>
                <w:rFonts w:ascii="仿宋" w:hAnsi="仿宋" w:eastAsia="仿宋" w:cs="仿宋"/>
                <w:sz w:val="24"/>
                <w:szCs w:val="24"/>
              </w:rPr>
            </w:pPr>
            <w:r>
              <w:rPr>
                <w:rFonts w:hint="eastAsia" w:ascii="仿宋" w:hAnsi="仿宋" w:eastAsia="仿宋" w:cs="仿宋"/>
                <w:sz w:val="24"/>
                <w:szCs w:val="24"/>
                <w:lang w:val="en-US" w:eastAsia="zh-CN"/>
              </w:rPr>
              <w:t>3</w:t>
            </w:r>
            <w:r>
              <w:rPr>
                <w:rFonts w:hint="eastAsia" w:ascii="仿宋" w:hAnsi="仿宋" w:eastAsia="仿宋" w:cs="仿宋"/>
                <w:sz w:val="24"/>
                <w:szCs w:val="24"/>
              </w:rPr>
              <w:t>0分</w:t>
            </w:r>
          </w:p>
        </w:tc>
        <w:tc>
          <w:tcPr>
            <w:tcW w:w="5219" w:type="dxa"/>
            <w:vAlign w:val="center"/>
          </w:tcPr>
          <w:p w14:paraId="029C9823">
            <w:pPr>
              <w:spacing w:line="400" w:lineRule="exact"/>
              <w:rPr>
                <w:rFonts w:ascii="仿宋" w:hAnsi="仿宋" w:eastAsia="仿宋" w:cs="仿宋"/>
                <w:sz w:val="24"/>
                <w:szCs w:val="24"/>
              </w:rPr>
            </w:pPr>
            <w:r>
              <w:rPr>
                <w:rFonts w:hint="eastAsia" w:ascii="仿宋" w:hAnsi="仿宋" w:eastAsia="仿宋" w:cs="仿宋"/>
                <w:sz w:val="24"/>
                <w:szCs w:val="24"/>
              </w:rPr>
              <w:t>有效的磋商报价中的最低价为评标基准价，按照下列公式计算每个投标人的磋商价格得分。</w:t>
            </w:r>
          </w:p>
          <w:p w14:paraId="0E6BE068">
            <w:pPr>
              <w:spacing w:line="400" w:lineRule="exact"/>
              <w:rPr>
                <w:rFonts w:hint="eastAsia" w:ascii="仿宋" w:hAnsi="仿宋" w:eastAsia="仿宋" w:cs="仿宋"/>
                <w:sz w:val="24"/>
                <w:szCs w:val="24"/>
                <w:lang w:eastAsia="zh-CN"/>
              </w:rPr>
            </w:pPr>
            <w:r>
              <w:rPr>
                <w:rFonts w:hint="eastAsia" w:ascii="仿宋" w:hAnsi="仿宋" w:eastAsia="仿宋" w:cs="仿宋"/>
                <w:sz w:val="24"/>
                <w:szCs w:val="24"/>
              </w:rPr>
              <w:t>磋商报价得分＝（评标基准价/磋商报价）×价格权重×100</w:t>
            </w:r>
            <w:r>
              <w:rPr>
                <w:rFonts w:hint="eastAsia" w:ascii="仿宋" w:hAnsi="仿宋" w:eastAsia="仿宋" w:cs="仿宋"/>
                <w:sz w:val="24"/>
                <w:szCs w:val="24"/>
                <w:lang w:eastAsia="zh-CN"/>
              </w:rPr>
              <w:t>。</w:t>
            </w:r>
          </w:p>
        </w:tc>
        <w:tc>
          <w:tcPr>
            <w:tcW w:w="1811" w:type="dxa"/>
            <w:vAlign w:val="center"/>
          </w:tcPr>
          <w:p w14:paraId="3D87EA02">
            <w:pPr>
              <w:spacing w:line="320" w:lineRule="exact"/>
              <w:rPr>
                <w:rFonts w:ascii="仿宋" w:hAnsi="仿宋" w:eastAsia="仿宋" w:cs="仿宋"/>
                <w:sz w:val="24"/>
                <w:szCs w:val="24"/>
              </w:rPr>
            </w:pPr>
          </w:p>
        </w:tc>
      </w:tr>
      <w:tr w14:paraId="0316FA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6" w:hRule="atLeast"/>
          <w:jc w:val="center"/>
        </w:trPr>
        <w:tc>
          <w:tcPr>
            <w:tcW w:w="592" w:type="dxa"/>
            <w:vAlign w:val="center"/>
          </w:tcPr>
          <w:p w14:paraId="08B11EB1">
            <w:pPr>
              <w:spacing w:line="320" w:lineRule="exact"/>
              <w:rPr>
                <w:rFonts w:ascii="仿宋" w:hAnsi="仿宋" w:eastAsia="仿宋" w:cs="仿宋"/>
                <w:sz w:val="24"/>
                <w:szCs w:val="24"/>
              </w:rPr>
            </w:pPr>
            <w:r>
              <w:rPr>
                <w:rFonts w:hint="eastAsia" w:ascii="仿宋" w:hAnsi="仿宋" w:eastAsia="仿宋" w:cs="仿宋"/>
                <w:sz w:val="24"/>
                <w:szCs w:val="24"/>
              </w:rPr>
              <w:t>2</w:t>
            </w:r>
          </w:p>
        </w:tc>
        <w:tc>
          <w:tcPr>
            <w:tcW w:w="1193" w:type="dxa"/>
            <w:vAlign w:val="center"/>
          </w:tcPr>
          <w:p w14:paraId="7B22DF7C">
            <w:pPr>
              <w:spacing w:line="320" w:lineRule="exact"/>
              <w:rPr>
                <w:rFonts w:ascii="仿宋" w:hAnsi="仿宋" w:eastAsia="仿宋" w:cs="仿宋"/>
                <w:sz w:val="24"/>
                <w:szCs w:val="24"/>
              </w:rPr>
            </w:pPr>
            <w:r>
              <w:rPr>
                <w:rFonts w:hint="eastAsia" w:ascii="仿宋" w:hAnsi="仿宋" w:eastAsia="仿宋" w:cs="仿宋"/>
                <w:sz w:val="24"/>
                <w:szCs w:val="24"/>
              </w:rPr>
              <w:t>技术部分</w:t>
            </w:r>
          </w:p>
          <w:p w14:paraId="6C4A3B3C">
            <w:pPr>
              <w:spacing w:line="320" w:lineRule="exact"/>
              <w:rPr>
                <w:rFonts w:ascii="仿宋" w:hAnsi="仿宋" w:eastAsia="仿宋" w:cs="仿宋"/>
                <w:sz w:val="24"/>
                <w:szCs w:val="24"/>
                <w:highlight w:val="yellow"/>
              </w:rPr>
            </w:pPr>
            <w:r>
              <w:rPr>
                <w:rFonts w:hint="eastAsia" w:ascii="仿宋" w:hAnsi="仿宋" w:eastAsia="仿宋" w:cs="仿宋"/>
                <w:sz w:val="24"/>
                <w:szCs w:val="24"/>
              </w:rPr>
              <w:t>（</w:t>
            </w:r>
            <w:r>
              <w:rPr>
                <w:rFonts w:hint="eastAsia" w:ascii="仿宋" w:hAnsi="仿宋" w:eastAsia="仿宋" w:cs="仿宋"/>
                <w:sz w:val="24"/>
                <w:szCs w:val="24"/>
                <w:lang w:val="en-US" w:eastAsia="zh-CN"/>
              </w:rPr>
              <w:t>60</w:t>
            </w:r>
            <w:r>
              <w:rPr>
                <w:rFonts w:hint="eastAsia" w:ascii="仿宋" w:hAnsi="仿宋" w:eastAsia="仿宋" w:cs="仿宋"/>
                <w:sz w:val="24"/>
                <w:szCs w:val="24"/>
              </w:rPr>
              <w:t>%）</w:t>
            </w:r>
          </w:p>
        </w:tc>
        <w:tc>
          <w:tcPr>
            <w:tcW w:w="763" w:type="dxa"/>
            <w:vAlign w:val="center"/>
          </w:tcPr>
          <w:p w14:paraId="4A738DEE">
            <w:pPr>
              <w:spacing w:line="320" w:lineRule="exact"/>
              <w:rPr>
                <w:rFonts w:ascii="仿宋" w:hAnsi="仿宋" w:eastAsia="仿宋" w:cs="仿宋"/>
                <w:sz w:val="24"/>
                <w:szCs w:val="24"/>
              </w:rPr>
            </w:pPr>
            <w:r>
              <w:rPr>
                <w:rFonts w:hint="eastAsia" w:ascii="仿宋" w:hAnsi="仿宋" w:eastAsia="仿宋" w:cs="仿宋"/>
                <w:sz w:val="24"/>
                <w:szCs w:val="24"/>
                <w:lang w:val="en-US" w:eastAsia="zh-CN"/>
              </w:rPr>
              <w:t>60</w:t>
            </w:r>
            <w:r>
              <w:rPr>
                <w:rFonts w:hint="eastAsia" w:ascii="仿宋" w:hAnsi="仿宋" w:eastAsia="仿宋" w:cs="仿宋"/>
                <w:sz w:val="24"/>
                <w:szCs w:val="24"/>
              </w:rPr>
              <w:t>分</w:t>
            </w:r>
          </w:p>
        </w:tc>
        <w:tc>
          <w:tcPr>
            <w:tcW w:w="5219" w:type="dxa"/>
            <w:vAlign w:val="center"/>
          </w:tcPr>
          <w:p w14:paraId="464AA7CD">
            <w:pPr>
              <w:spacing w:line="240" w:lineRule="auto"/>
              <w:rPr>
                <w:rFonts w:hint="default" w:ascii="仿宋" w:hAnsi="仿宋" w:eastAsia="仿宋" w:cs="仿宋"/>
                <w:b/>
                <w:bCs/>
                <w:color w:val="auto"/>
                <w:sz w:val="24"/>
                <w:szCs w:val="24"/>
                <w:lang w:val="en-US" w:eastAsia="zh-CN"/>
              </w:rPr>
            </w:pPr>
            <w:r>
              <w:rPr>
                <w:rFonts w:hint="eastAsia" w:ascii="仿宋" w:hAnsi="仿宋" w:eastAsia="仿宋" w:cs="仿宋"/>
                <w:b w:val="0"/>
                <w:bCs w:val="0"/>
                <w:color w:val="auto"/>
                <w:sz w:val="24"/>
                <w:szCs w:val="24"/>
                <w:lang w:val="en-US" w:eastAsia="zh-CN"/>
              </w:rPr>
              <w:t>服务方案内容包括但不限于设计主画面</w:t>
            </w:r>
            <w:r>
              <w:rPr>
                <w:rFonts w:hint="eastAsia" w:ascii="仿宋" w:hAnsi="仿宋" w:eastAsia="仿宋" w:cs="仿宋"/>
                <w:b/>
                <w:bCs/>
                <w:color w:val="auto"/>
                <w:sz w:val="24"/>
                <w:szCs w:val="24"/>
                <w:lang w:val="en-US" w:eastAsia="zh-CN"/>
              </w:rPr>
              <w:t>、</w:t>
            </w:r>
            <w:r>
              <w:rPr>
                <w:rFonts w:hint="eastAsia" w:ascii="仿宋" w:hAnsi="仿宋" w:eastAsia="仿宋" w:cs="仿宋"/>
                <w:color w:val="auto"/>
                <w:sz w:val="24"/>
                <w:szCs w:val="24"/>
                <w:lang w:val="en-US" w:eastAsia="zh-CN"/>
              </w:rPr>
              <w:t>丽屏展架、门楣、手提袋、工作证、讲台包装、桌签等。与采购人的沟通协调机制、服务团队分工安排、现场执行方案、现场物料制作方案、安全方案等。</w:t>
            </w:r>
          </w:p>
          <w:p w14:paraId="6D297CB7">
            <w:pPr>
              <w:numPr>
                <w:ilvl w:val="0"/>
                <w:numId w:val="4"/>
              </w:numPr>
              <w:spacing w:line="240" w:lineRule="auto"/>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设计</w:t>
            </w:r>
            <w:r>
              <w:rPr>
                <w:rFonts w:hint="eastAsia" w:ascii="仿宋" w:hAnsi="仿宋" w:eastAsia="仿宋" w:cs="仿宋"/>
                <w:b/>
                <w:bCs/>
                <w:color w:val="auto"/>
                <w:sz w:val="24"/>
                <w:szCs w:val="24"/>
                <w:lang w:eastAsia="zh-CN"/>
              </w:rPr>
              <w:t>方案（</w:t>
            </w:r>
            <w:r>
              <w:rPr>
                <w:rFonts w:hint="eastAsia" w:ascii="仿宋" w:hAnsi="仿宋" w:eastAsia="仿宋" w:cs="仿宋"/>
                <w:b/>
                <w:bCs/>
                <w:color w:val="auto"/>
                <w:sz w:val="24"/>
                <w:szCs w:val="24"/>
                <w:lang w:val="en-US" w:eastAsia="zh-CN"/>
              </w:rPr>
              <w:t>20分</w:t>
            </w:r>
            <w:r>
              <w:rPr>
                <w:rFonts w:hint="eastAsia" w:ascii="仿宋" w:hAnsi="仿宋" w:eastAsia="仿宋" w:cs="仿宋"/>
                <w:b/>
                <w:bCs/>
                <w:color w:val="auto"/>
                <w:sz w:val="24"/>
                <w:szCs w:val="24"/>
                <w:lang w:eastAsia="zh-CN"/>
              </w:rPr>
              <w:t>）：</w:t>
            </w:r>
            <w:r>
              <w:rPr>
                <w:rFonts w:hint="eastAsia" w:ascii="仿宋" w:hAnsi="仿宋" w:eastAsia="仿宋" w:cs="仿宋"/>
                <w:b/>
                <w:bCs/>
                <w:color w:val="auto"/>
                <w:sz w:val="24"/>
                <w:szCs w:val="24"/>
                <w:lang w:val="en-US" w:eastAsia="zh-CN"/>
              </w:rPr>
              <w:t>设计方案能正确理解采购方需求，符合实际需要，效果图精美，内容齐全。</w:t>
            </w:r>
          </w:p>
          <w:p w14:paraId="4B9D8EE7">
            <w:pPr>
              <w:widowControl/>
              <w:spacing w:line="240" w:lineRule="auto"/>
              <w:jc w:val="left"/>
              <w:rPr>
                <w:rFonts w:hint="eastAsia" w:ascii="仿宋" w:hAnsi="仿宋" w:eastAsia="仿宋" w:cs="仿宋"/>
                <w:color w:val="auto"/>
                <w:sz w:val="24"/>
                <w:szCs w:val="24"/>
              </w:rPr>
            </w:pPr>
            <w:r>
              <w:rPr>
                <w:rFonts w:hint="eastAsia" w:ascii="仿宋" w:hAnsi="仿宋" w:eastAsia="仿宋" w:cs="仿宋"/>
                <w:color w:val="auto"/>
                <w:sz w:val="24"/>
                <w:szCs w:val="24"/>
              </w:rPr>
              <w:t>（1）方案包含上述所有内容的基础上，内容不存在瑕疵得20分；</w:t>
            </w:r>
          </w:p>
          <w:p w14:paraId="30E4A248">
            <w:pPr>
              <w:widowControl/>
              <w:spacing w:line="240" w:lineRule="auto"/>
              <w:jc w:val="left"/>
              <w:rPr>
                <w:rFonts w:hint="eastAsia" w:ascii="仿宋" w:hAnsi="仿宋" w:eastAsia="仿宋" w:cs="仿宋"/>
                <w:color w:val="auto"/>
                <w:sz w:val="24"/>
                <w:szCs w:val="24"/>
              </w:rPr>
            </w:pPr>
            <w:r>
              <w:rPr>
                <w:rFonts w:hint="eastAsia" w:ascii="仿宋" w:hAnsi="仿宋" w:eastAsia="仿宋" w:cs="仿宋"/>
                <w:color w:val="auto"/>
                <w:sz w:val="24"/>
                <w:szCs w:val="24"/>
              </w:rPr>
              <w:t>（2）方案包含上述所有内容的基础上，方案内容存在1处瑕疵得15分；</w:t>
            </w:r>
          </w:p>
          <w:p w14:paraId="4B1097A6">
            <w:pPr>
              <w:widowControl/>
              <w:spacing w:line="240" w:lineRule="auto"/>
              <w:jc w:val="left"/>
              <w:rPr>
                <w:rFonts w:hint="eastAsia" w:ascii="仿宋" w:hAnsi="仿宋" w:eastAsia="仿宋" w:cs="仿宋"/>
                <w:color w:val="auto"/>
                <w:sz w:val="24"/>
                <w:szCs w:val="24"/>
              </w:rPr>
            </w:pPr>
            <w:r>
              <w:rPr>
                <w:rFonts w:hint="eastAsia" w:ascii="仿宋" w:hAnsi="仿宋" w:eastAsia="仿宋" w:cs="仿宋"/>
                <w:color w:val="auto"/>
                <w:sz w:val="24"/>
                <w:szCs w:val="24"/>
              </w:rPr>
              <w:t>（3）方案包含上述所有内容的基础上，方案内容存在2处瑕疵得10分；</w:t>
            </w:r>
          </w:p>
          <w:p w14:paraId="359EA82F">
            <w:pPr>
              <w:widowControl/>
              <w:spacing w:line="240" w:lineRule="auto"/>
              <w:jc w:val="left"/>
              <w:rPr>
                <w:rFonts w:hint="eastAsia" w:ascii="仿宋" w:hAnsi="仿宋" w:eastAsia="仿宋" w:cs="仿宋"/>
                <w:color w:val="auto"/>
                <w:sz w:val="24"/>
                <w:szCs w:val="24"/>
              </w:rPr>
            </w:pPr>
            <w:r>
              <w:rPr>
                <w:rFonts w:hint="eastAsia" w:ascii="仿宋" w:hAnsi="仿宋" w:eastAsia="仿宋" w:cs="仿宋"/>
                <w:color w:val="auto"/>
                <w:sz w:val="24"/>
                <w:szCs w:val="24"/>
              </w:rPr>
              <w:t>（4）方案包含上述所有内容的基础上，方案内容存在3处瑕疵得5分；</w:t>
            </w:r>
          </w:p>
          <w:p w14:paraId="6A309DAA">
            <w:pPr>
              <w:spacing w:line="240" w:lineRule="auto"/>
              <w:jc w:val="left"/>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rPr>
              <w:t>（5）方案包含上述所有内容的基础上，方案内容存在4处及以上瑕疵的或未提供方案得0分。</w:t>
            </w:r>
          </w:p>
          <w:p w14:paraId="28EE3581">
            <w:pPr>
              <w:spacing w:line="240" w:lineRule="auto"/>
              <w:rPr>
                <w:rFonts w:hint="eastAsia" w:ascii="仿宋" w:hAnsi="仿宋" w:eastAsia="仿宋" w:cs="仿宋"/>
                <w:b w:val="0"/>
                <w:bCs w:val="0"/>
                <w:color w:val="auto"/>
                <w:sz w:val="24"/>
                <w:szCs w:val="24"/>
                <w:lang w:val="en-US" w:eastAsia="zh-CN"/>
              </w:rPr>
            </w:pPr>
            <w:r>
              <w:rPr>
                <w:rFonts w:hint="eastAsia" w:ascii="仿宋" w:hAnsi="仿宋" w:eastAsia="仿宋" w:cs="仿宋"/>
                <w:b/>
                <w:bCs/>
                <w:color w:val="auto"/>
                <w:sz w:val="24"/>
                <w:szCs w:val="24"/>
                <w:lang w:val="en-US" w:eastAsia="zh-CN"/>
              </w:rPr>
              <w:t>二、现场执行方案（10分）：方案</w:t>
            </w:r>
            <w:r>
              <w:rPr>
                <w:rFonts w:hint="eastAsia" w:ascii="仿宋" w:hAnsi="仿宋" w:eastAsia="仿宋" w:cs="仿宋"/>
                <w:b/>
                <w:bCs/>
                <w:color w:val="auto"/>
                <w:sz w:val="24"/>
                <w:szCs w:val="24"/>
              </w:rPr>
              <w:t>编制合理，内容齐全，实施计划符合项目要求。</w:t>
            </w:r>
          </w:p>
          <w:p w14:paraId="7051C31A">
            <w:pPr>
              <w:widowControl/>
              <w:spacing w:line="240" w:lineRule="auto"/>
              <w:jc w:val="left"/>
              <w:rPr>
                <w:rFonts w:hint="eastAsia" w:ascii="仿宋" w:hAnsi="仿宋" w:eastAsia="仿宋" w:cs="仿宋"/>
                <w:color w:val="auto"/>
                <w:sz w:val="24"/>
                <w:szCs w:val="24"/>
              </w:rPr>
            </w:pPr>
            <w:r>
              <w:rPr>
                <w:rFonts w:hint="eastAsia" w:ascii="仿宋" w:hAnsi="仿宋" w:eastAsia="仿宋" w:cs="仿宋"/>
                <w:color w:val="auto"/>
                <w:sz w:val="24"/>
                <w:szCs w:val="24"/>
              </w:rPr>
              <w:t>（1）方案包含上述所有内容的基础上，内容不存在瑕疵得10分；</w:t>
            </w:r>
          </w:p>
          <w:p w14:paraId="3C5CF043">
            <w:pPr>
              <w:widowControl/>
              <w:spacing w:line="240" w:lineRule="auto"/>
              <w:jc w:val="left"/>
              <w:rPr>
                <w:rFonts w:hint="eastAsia" w:ascii="仿宋" w:hAnsi="仿宋" w:eastAsia="仿宋" w:cs="仿宋"/>
                <w:color w:val="auto"/>
                <w:sz w:val="24"/>
                <w:szCs w:val="24"/>
              </w:rPr>
            </w:pPr>
            <w:r>
              <w:rPr>
                <w:rFonts w:hint="eastAsia" w:ascii="仿宋" w:hAnsi="仿宋" w:eastAsia="仿宋" w:cs="仿宋"/>
                <w:color w:val="auto"/>
                <w:sz w:val="24"/>
                <w:szCs w:val="24"/>
              </w:rPr>
              <w:t>（2）方案包含上述所有内容的基础上，方案内容存在1处瑕疵得7分；</w:t>
            </w:r>
          </w:p>
          <w:p w14:paraId="37B5E0AE">
            <w:pPr>
              <w:widowControl/>
              <w:spacing w:line="240" w:lineRule="auto"/>
              <w:jc w:val="left"/>
              <w:rPr>
                <w:rFonts w:hint="eastAsia" w:ascii="仿宋" w:hAnsi="仿宋" w:eastAsia="仿宋" w:cs="仿宋"/>
                <w:color w:val="auto"/>
                <w:sz w:val="24"/>
                <w:szCs w:val="24"/>
              </w:rPr>
            </w:pPr>
            <w:r>
              <w:rPr>
                <w:rFonts w:hint="eastAsia" w:ascii="仿宋" w:hAnsi="仿宋" w:eastAsia="仿宋" w:cs="仿宋"/>
                <w:color w:val="auto"/>
                <w:sz w:val="24"/>
                <w:szCs w:val="24"/>
              </w:rPr>
              <w:t>（3）方案包含上述所有内容的基础上，方案内容存在2处瑕疵得4分；</w:t>
            </w:r>
          </w:p>
          <w:p w14:paraId="2D9C4E6C">
            <w:pPr>
              <w:widowControl/>
              <w:spacing w:line="240" w:lineRule="auto"/>
              <w:jc w:val="left"/>
              <w:rPr>
                <w:rFonts w:hint="eastAsia" w:ascii="仿宋" w:hAnsi="仿宋" w:eastAsia="仿宋" w:cs="仿宋"/>
                <w:color w:val="auto"/>
                <w:sz w:val="24"/>
                <w:szCs w:val="24"/>
              </w:rPr>
            </w:pPr>
            <w:r>
              <w:rPr>
                <w:rFonts w:hint="eastAsia" w:ascii="仿宋" w:hAnsi="仿宋" w:eastAsia="仿宋" w:cs="仿宋"/>
                <w:color w:val="auto"/>
                <w:sz w:val="24"/>
                <w:szCs w:val="24"/>
              </w:rPr>
              <w:t>（4）方案包含上述所有内容的基础上，方案内容存在3处瑕疵得1分；</w:t>
            </w:r>
          </w:p>
          <w:p w14:paraId="1580795F">
            <w:pPr>
              <w:spacing w:line="240" w:lineRule="auto"/>
              <w:jc w:val="left"/>
              <w:rPr>
                <w:rFonts w:hint="eastAsia" w:ascii="仿宋" w:hAnsi="仿宋" w:eastAsia="仿宋" w:cs="仿宋"/>
                <w:color w:val="auto"/>
                <w:sz w:val="24"/>
                <w:szCs w:val="24"/>
              </w:rPr>
            </w:pPr>
            <w:r>
              <w:rPr>
                <w:rFonts w:hint="eastAsia" w:ascii="仿宋" w:hAnsi="仿宋" w:eastAsia="仿宋" w:cs="仿宋"/>
                <w:color w:val="auto"/>
                <w:sz w:val="24"/>
                <w:szCs w:val="24"/>
              </w:rPr>
              <w:t>（5）方案包含上述所有内容的基础上，方案内容存在4处及以上瑕疵的或未提供方案得0分。</w:t>
            </w:r>
          </w:p>
          <w:p w14:paraId="54D98469">
            <w:pPr>
              <w:pStyle w:val="2"/>
              <w:spacing w:line="240" w:lineRule="auto"/>
              <w:ind w:firstLine="0"/>
              <w:rPr>
                <w:rFonts w:hint="eastAsia" w:ascii="仿宋" w:hAnsi="仿宋" w:eastAsia="仿宋" w:cs="仿宋"/>
                <w:b/>
                <w:bCs/>
                <w:color w:val="auto"/>
                <w:szCs w:val="24"/>
                <w:lang w:val="en-US" w:eastAsia="zh-CN"/>
              </w:rPr>
            </w:pPr>
            <w:r>
              <w:rPr>
                <w:rFonts w:hint="eastAsia" w:ascii="仿宋" w:hAnsi="仿宋" w:eastAsia="仿宋" w:cs="仿宋"/>
                <w:b/>
                <w:bCs/>
                <w:color w:val="auto"/>
                <w:szCs w:val="24"/>
                <w:lang w:val="en-US" w:eastAsia="zh-CN"/>
              </w:rPr>
              <w:t>三、现场物料制作方案（10分）：现场物料应全面说明材质使用情况，尺寸大小、高低，保障制作期间安全。</w:t>
            </w:r>
          </w:p>
          <w:p w14:paraId="1FAFAC69">
            <w:pPr>
              <w:widowControl/>
              <w:spacing w:line="240" w:lineRule="auto"/>
              <w:jc w:val="left"/>
              <w:rPr>
                <w:rFonts w:hint="eastAsia" w:ascii="仿宋" w:hAnsi="仿宋" w:eastAsia="仿宋" w:cs="仿宋"/>
                <w:color w:val="auto"/>
                <w:sz w:val="24"/>
                <w:szCs w:val="24"/>
              </w:rPr>
            </w:pPr>
            <w:r>
              <w:rPr>
                <w:rFonts w:hint="eastAsia" w:ascii="仿宋" w:hAnsi="仿宋" w:eastAsia="仿宋" w:cs="仿宋"/>
                <w:color w:val="auto"/>
                <w:sz w:val="24"/>
                <w:szCs w:val="24"/>
              </w:rPr>
              <w:t>（1）方案包含上述所有内容的基础上，内容不存在瑕疵得10分；</w:t>
            </w:r>
          </w:p>
          <w:p w14:paraId="793A6DBC">
            <w:pPr>
              <w:widowControl/>
              <w:spacing w:line="240" w:lineRule="auto"/>
              <w:jc w:val="left"/>
              <w:rPr>
                <w:rFonts w:hint="eastAsia" w:ascii="仿宋" w:hAnsi="仿宋" w:eastAsia="仿宋" w:cs="仿宋"/>
                <w:color w:val="auto"/>
                <w:sz w:val="24"/>
                <w:szCs w:val="24"/>
              </w:rPr>
            </w:pPr>
            <w:r>
              <w:rPr>
                <w:rFonts w:hint="eastAsia" w:ascii="仿宋" w:hAnsi="仿宋" w:eastAsia="仿宋" w:cs="仿宋"/>
                <w:color w:val="auto"/>
                <w:sz w:val="24"/>
                <w:szCs w:val="24"/>
              </w:rPr>
              <w:t>（2）方案包含上述所有内容的基础上，方案内容存在1处瑕疵得7分；</w:t>
            </w:r>
          </w:p>
          <w:p w14:paraId="72FA6C53">
            <w:pPr>
              <w:widowControl/>
              <w:spacing w:line="240" w:lineRule="auto"/>
              <w:jc w:val="left"/>
              <w:rPr>
                <w:rFonts w:hint="eastAsia" w:ascii="仿宋" w:hAnsi="仿宋" w:eastAsia="仿宋" w:cs="仿宋"/>
                <w:color w:val="auto"/>
                <w:sz w:val="24"/>
                <w:szCs w:val="24"/>
              </w:rPr>
            </w:pPr>
            <w:r>
              <w:rPr>
                <w:rFonts w:hint="eastAsia" w:ascii="仿宋" w:hAnsi="仿宋" w:eastAsia="仿宋" w:cs="仿宋"/>
                <w:color w:val="auto"/>
                <w:sz w:val="24"/>
                <w:szCs w:val="24"/>
              </w:rPr>
              <w:t>（3）方案包含上述所有内容的基础上，方案内容存在2处瑕疵得4分；</w:t>
            </w:r>
          </w:p>
          <w:p w14:paraId="032480F6">
            <w:pPr>
              <w:widowControl/>
              <w:spacing w:line="240" w:lineRule="auto"/>
              <w:jc w:val="left"/>
              <w:rPr>
                <w:rFonts w:hint="eastAsia" w:ascii="仿宋" w:hAnsi="仿宋" w:eastAsia="仿宋" w:cs="仿宋"/>
                <w:color w:val="auto"/>
                <w:sz w:val="24"/>
                <w:szCs w:val="24"/>
              </w:rPr>
            </w:pPr>
            <w:r>
              <w:rPr>
                <w:rFonts w:hint="eastAsia" w:ascii="仿宋" w:hAnsi="仿宋" w:eastAsia="仿宋" w:cs="仿宋"/>
                <w:color w:val="auto"/>
                <w:sz w:val="24"/>
                <w:szCs w:val="24"/>
              </w:rPr>
              <w:t>（4）方案包含上述所有内容的基础上，方案内容存在3处瑕疵得1分；</w:t>
            </w:r>
          </w:p>
          <w:p w14:paraId="05A532A1">
            <w:pPr>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rPr>
              <w:t>（5）方案包含上述所有内容的基础上，方案内容存在4处及以上瑕疵的或未提供方案得0分。</w:t>
            </w:r>
          </w:p>
          <w:p w14:paraId="2CE10FEC">
            <w:pPr>
              <w:pStyle w:val="2"/>
              <w:numPr>
                <w:ilvl w:val="0"/>
                <w:numId w:val="5"/>
              </w:numPr>
              <w:spacing w:line="240" w:lineRule="auto"/>
              <w:ind w:firstLine="0"/>
              <w:rPr>
                <w:rFonts w:hint="eastAsia" w:ascii="仿宋" w:hAnsi="仿宋" w:eastAsia="仿宋" w:cs="仿宋"/>
                <w:b/>
                <w:bCs/>
                <w:color w:val="auto"/>
                <w:szCs w:val="24"/>
                <w:lang w:val="en-US" w:eastAsia="zh-CN"/>
              </w:rPr>
            </w:pPr>
            <w:r>
              <w:rPr>
                <w:rFonts w:hint="eastAsia" w:ascii="仿宋" w:hAnsi="仿宋" w:eastAsia="仿宋" w:cs="仿宋"/>
                <w:b/>
                <w:bCs/>
                <w:color w:val="auto"/>
                <w:szCs w:val="24"/>
                <w:lang w:val="en-US" w:eastAsia="zh-CN"/>
              </w:rPr>
              <w:t>现场人员配置方案（10分）：现场人员配置应符合项目实际需求。</w:t>
            </w:r>
          </w:p>
          <w:p w14:paraId="7787C30E">
            <w:pPr>
              <w:widowControl/>
              <w:spacing w:line="240" w:lineRule="auto"/>
              <w:jc w:val="left"/>
              <w:rPr>
                <w:rFonts w:hint="eastAsia" w:ascii="仿宋" w:hAnsi="仿宋" w:eastAsia="仿宋" w:cs="仿宋"/>
                <w:color w:val="auto"/>
                <w:sz w:val="24"/>
                <w:szCs w:val="24"/>
              </w:rPr>
            </w:pPr>
            <w:r>
              <w:rPr>
                <w:rFonts w:hint="eastAsia" w:ascii="仿宋" w:hAnsi="仿宋" w:eastAsia="仿宋" w:cs="仿宋"/>
                <w:color w:val="auto"/>
                <w:sz w:val="24"/>
                <w:szCs w:val="24"/>
              </w:rPr>
              <w:t>（1）方案包含上述所有内容的基础上，内容不存在瑕疵得10分；</w:t>
            </w:r>
          </w:p>
          <w:p w14:paraId="6B11A981">
            <w:pPr>
              <w:widowControl/>
              <w:spacing w:line="240" w:lineRule="auto"/>
              <w:jc w:val="left"/>
              <w:rPr>
                <w:rFonts w:hint="eastAsia" w:ascii="仿宋" w:hAnsi="仿宋" w:eastAsia="仿宋" w:cs="仿宋"/>
                <w:color w:val="auto"/>
                <w:sz w:val="24"/>
                <w:szCs w:val="24"/>
              </w:rPr>
            </w:pPr>
            <w:r>
              <w:rPr>
                <w:rFonts w:hint="eastAsia" w:ascii="仿宋" w:hAnsi="仿宋" w:eastAsia="仿宋" w:cs="仿宋"/>
                <w:color w:val="auto"/>
                <w:sz w:val="24"/>
                <w:szCs w:val="24"/>
              </w:rPr>
              <w:t>（2）方案包含上述所有内容的基础上，方案内容存在1处瑕疵得7分；</w:t>
            </w:r>
          </w:p>
          <w:p w14:paraId="6AB03BD7">
            <w:pPr>
              <w:widowControl/>
              <w:spacing w:line="240" w:lineRule="auto"/>
              <w:jc w:val="left"/>
              <w:rPr>
                <w:rFonts w:hint="eastAsia" w:ascii="仿宋" w:hAnsi="仿宋" w:eastAsia="仿宋" w:cs="仿宋"/>
                <w:color w:val="auto"/>
                <w:sz w:val="24"/>
                <w:szCs w:val="24"/>
              </w:rPr>
            </w:pPr>
            <w:r>
              <w:rPr>
                <w:rFonts w:hint="eastAsia" w:ascii="仿宋" w:hAnsi="仿宋" w:eastAsia="仿宋" w:cs="仿宋"/>
                <w:color w:val="auto"/>
                <w:sz w:val="24"/>
                <w:szCs w:val="24"/>
              </w:rPr>
              <w:t>（3）方案包含上述所有内容的基础上，方案内容存在2处瑕疵得4分；</w:t>
            </w:r>
          </w:p>
          <w:p w14:paraId="3CE3924B">
            <w:pPr>
              <w:widowControl/>
              <w:spacing w:line="240" w:lineRule="auto"/>
              <w:jc w:val="left"/>
              <w:rPr>
                <w:rFonts w:hint="eastAsia" w:ascii="仿宋" w:hAnsi="仿宋" w:eastAsia="仿宋" w:cs="仿宋"/>
                <w:color w:val="auto"/>
                <w:sz w:val="24"/>
                <w:szCs w:val="24"/>
              </w:rPr>
            </w:pPr>
            <w:r>
              <w:rPr>
                <w:rFonts w:hint="eastAsia" w:ascii="仿宋" w:hAnsi="仿宋" w:eastAsia="仿宋" w:cs="仿宋"/>
                <w:color w:val="auto"/>
                <w:sz w:val="24"/>
                <w:szCs w:val="24"/>
              </w:rPr>
              <w:t>（4）方案包含上述所有内容的基础上，方案内容存在3处瑕疵得1分；</w:t>
            </w:r>
          </w:p>
          <w:p w14:paraId="4AC158CA">
            <w:pPr>
              <w:spacing w:line="240" w:lineRule="auto"/>
              <w:jc w:val="left"/>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rPr>
              <w:t>（5）方案包含上述所有内容的基础上，方案内容存在4处及以上瑕疵的或未提供方案得0分。</w:t>
            </w:r>
          </w:p>
          <w:p w14:paraId="335E565D">
            <w:pPr>
              <w:pStyle w:val="2"/>
              <w:numPr>
                <w:ilvl w:val="0"/>
                <w:numId w:val="5"/>
              </w:numPr>
              <w:spacing w:line="240" w:lineRule="auto"/>
              <w:ind w:firstLine="0"/>
              <w:rPr>
                <w:rFonts w:hint="eastAsia" w:ascii="仿宋" w:hAnsi="仿宋" w:eastAsia="仿宋" w:cs="仿宋"/>
                <w:b/>
                <w:bCs/>
                <w:color w:val="auto"/>
                <w:szCs w:val="24"/>
                <w:lang w:val="en-US" w:eastAsia="zh-CN"/>
              </w:rPr>
            </w:pPr>
            <w:r>
              <w:rPr>
                <w:rFonts w:hint="eastAsia" w:ascii="仿宋" w:hAnsi="仿宋" w:eastAsia="仿宋" w:cs="仿宋"/>
                <w:b/>
                <w:bCs/>
                <w:color w:val="auto"/>
                <w:szCs w:val="24"/>
                <w:lang w:val="en-US" w:eastAsia="zh-CN"/>
              </w:rPr>
              <w:t>安全管理方案（10分）：方案应编制合理，详细阐述活动期间的安全保障措施。</w:t>
            </w:r>
          </w:p>
          <w:p w14:paraId="5F95403C">
            <w:pPr>
              <w:widowControl/>
              <w:spacing w:line="240" w:lineRule="auto"/>
              <w:jc w:val="left"/>
              <w:rPr>
                <w:rFonts w:hint="eastAsia" w:ascii="仿宋" w:hAnsi="仿宋" w:eastAsia="仿宋" w:cs="仿宋"/>
                <w:color w:val="auto"/>
                <w:sz w:val="24"/>
                <w:szCs w:val="24"/>
              </w:rPr>
            </w:pPr>
            <w:r>
              <w:rPr>
                <w:rFonts w:hint="eastAsia" w:ascii="仿宋" w:hAnsi="仿宋" w:eastAsia="仿宋" w:cs="仿宋"/>
                <w:color w:val="auto"/>
                <w:sz w:val="24"/>
                <w:szCs w:val="24"/>
              </w:rPr>
              <w:t>（1）方案包含上述所有内容的基础上，内容不存在瑕疵得10分；</w:t>
            </w:r>
          </w:p>
          <w:p w14:paraId="3E13C9B6">
            <w:pPr>
              <w:widowControl/>
              <w:spacing w:line="240" w:lineRule="auto"/>
              <w:jc w:val="left"/>
              <w:rPr>
                <w:rFonts w:hint="eastAsia" w:ascii="仿宋" w:hAnsi="仿宋" w:eastAsia="仿宋" w:cs="仿宋"/>
                <w:color w:val="auto"/>
                <w:sz w:val="24"/>
                <w:szCs w:val="24"/>
              </w:rPr>
            </w:pPr>
            <w:r>
              <w:rPr>
                <w:rFonts w:hint="eastAsia" w:ascii="仿宋" w:hAnsi="仿宋" w:eastAsia="仿宋" w:cs="仿宋"/>
                <w:color w:val="auto"/>
                <w:sz w:val="24"/>
                <w:szCs w:val="24"/>
              </w:rPr>
              <w:t>（2）方案包含上述所有内容的基础上，方案内容存在1处瑕疵得7分；</w:t>
            </w:r>
          </w:p>
          <w:p w14:paraId="7E07C75B">
            <w:pPr>
              <w:widowControl/>
              <w:spacing w:line="240" w:lineRule="auto"/>
              <w:jc w:val="left"/>
              <w:rPr>
                <w:rFonts w:hint="eastAsia" w:ascii="仿宋" w:hAnsi="仿宋" w:eastAsia="仿宋" w:cs="仿宋"/>
                <w:color w:val="auto"/>
                <w:sz w:val="24"/>
                <w:szCs w:val="24"/>
              </w:rPr>
            </w:pPr>
            <w:r>
              <w:rPr>
                <w:rFonts w:hint="eastAsia" w:ascii="仿宋" w:hAnsi="仿宋" w:eastAsia="仿宋" w:cs="仿宋"/>
                <w:color w:val="auto"/>
                <w:sz w:val="24"/>
                <w:szCs w:val="24"/>
              </w:rPr>
              <w:t>（3）方案包含上述所有内容的基础上，方案内容存在2处瑕疵得4分；</w:t>
            </w:r>
          </w:p>
          <w:p w14:paraId="6486A020">
            <w:pPr>
              <w:widowControl/>
              <w:spacing w:line="240" w:lineRule="auto"/>
              <w:jc w:val="left"/>
              <w:rPr>
                <w:rFonts w:hint="eastAsia" w:ascii="仿宋" w:hAnsi="仿宋" w:eastAsia="仿宋" w:cs="仿宋"/>
                <w:color w:val="auto"/>
                <w:sz w:val="24"/>
                <w:szCs w:val="24"/>
              </w:rPr>
            </w:pPr>
            <w:r>
              <w:rPr>
                <w:rFonts w:hint="eastAsia" w:ascii="仿宋" w:hAnsi="仿宋" w:eastAsia="仿宋" w:cs="仿宋"/>
                <w:color w:val="auto"/>
                <w:sz w:val="24"/>
                <w:szCs w:val="24"/>
              </w:rPr>
              <w:t>（4）方案包含上述所有内容的基础上，方案内容存在3处瑕疵得1分；</w:t>
            </w:r>
          </w:p>
          <w:p w14:paraId="3D9EFE56">
            <w:pPr>
              <w:spacing w:line="240" w:lineRule="auto"/>
              <w:jc w:val="left"/>
              <w:rPr>
                <w:rFonts w:hint="eastAsia" w:ascii="仿宋" w:hAnsi="仿宋" w:eastAsia="仿宋" w:cs="仿宋"/>
                <w:color w:val="auto"/>
                <w:sz w:val="24"/>
                <w:szCs w:val="24"/>
              </w:rPr>
            </w:pPr>
            <w:r>
              <w:rPr>
                <w:rFonts w:hint="eastAsia" w:ascii="仿宋" w:hAnsi="仿宋" w:eastAsia="仿宋" w:cs="仿宋"/>
                <w:color w:val="auto"/>
                <w:sz w:val="24"/>
                <w:szCs w:val="24"/>
              </w:rPr>
              <w:t>（5）方案包含上述所有内容的基础上，方案内容存在4处及以上瑕疵的或未提供方案得0分。</w:t>
            </w:r>
          </w:p>
          <w:p w14:paraId="40C41345">
            <w:pPr>
              <w:spacing w:line="400" w:lineRule="exact"/>
              <w:rPr>
                <w:rFonts w:ascii="仿宋" w:hAnsi="仿宋" w:eastAsia="仿宋" w:cs="仿宋"/>
                <w:sz w:val="24"/>
                <w:szCs w:val="24"/>
              </w:rPr>
            </w:pPr>
          </w:p>
        </w:tc>
        <w:tc>
          <w:tcPr>
            <w:tcW w:w="1811" w:type="dxa"/>
            <w:vAlign w:val="center"/>
          </w:tcPr>
          <w:p w14:paraId="6AC89280">
            <w:pPr>
              <w:widowControl/>
              <w:spacing w:line="240" w:lineRule="exact"/>
              <w:jc w:val="left"/>
              <w:rPr>
                <w:rFonts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1.提供相关方案（格式自拟）。</w:t>
            </w:r>
          </w:p>
          <w:p w14:paraId="4104EF87">
            <w:pPr>
              <w:widowControl/>
              <w:spacing w:line="240" w:lineRule="exact"/>
              <w:jc w:val="left"/>
              <w:rPr>
                <w:rFonts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2.本项内容中所称的“瑕疵”：</w:t>
            </w:r>
          </w:p>
          <w:p w14:paraId="24D2C05C">
            <w:pPr>
              <w:widowControl/>
              <w:spacing w:line="240" w:lineRule="exact"/>
              <w:jc w:val="left"/>
              <w:rPr>
                <w:rFonts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（1）内容表述不完整或缺少关键分析点；</w:t>
            </w:r>
          </w:p>
          <w:p w14:paraId="42E9D074">
            <w:pPr>
              <w:widowControl/>
              <w:spacing w:line="240" w:lineRule="exact"/>
              <w:jc w:val="left"/>
              <w:rPr>
                <w:rFonts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（2）计划及措施不科学合理、不适用、不可行；</w:t>
            </w:r>
          </w:p>
          <w:p w14:paraId="4B0C95ED">
            <w:pPr>
              <w:widowControl/>
              <w:spacing w:line="240" w:lineRule="exact"/>
              <w:jc w:val="left"/>
              <w:rPr>
                <w:rFonts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（3）方案内容表述前后矛盾、无连贯性，内容存在逻辑漏洞、常识错误等；</w:t>
            </w:r>
          </w:p>
          <w:p w14:paraId="764BF907">
            <w:pPr>
              <w:widowControl/>
              <w:spacing w:line="240" w:lineRule="exact"/>
              <w:jc w:val="left"/>
              <w:rPr>
                <w:rFonts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（4）方案及措施并不适用本项目特性或非专门针对本项目制定；</w:t>
            </w:r>
          </w:p>
          <w:p w14:paraId="477D5EA7">
            <w:pPr>
              <w:widowControl/>
              <w:spacing w:line="240" w:lineRule="exact"/>
              <w:jc w:val="left"/>
              <w:rPr>
                <w:rFonts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（5）方案中提出的措施举措不利于本项目目标的实现；</w:t>
            </w:r>
          </w:p>
          <w:p w14:paraId="6C92A8CB">
            <w:pPr>
              <w:widowControl/>
              <w:spacing w:line="240" w:lineRule="exact"/>
              <w:jc w:val="left"/>
              <w:rPr>
                <w:rFonts w:ascii="方正仿宋_GBK" w:hAnsi="方正仿宋_GBK" w:eastAsia="方正仿宋_GBK" w:cs="方正仿宋_GBK"/>
                <w:color w:val="000000"/>
                <w:sz w:val="21"/>
                <w:szCs w:val="21"/>
              </w:rPr>
            </w:pPr>
            <w:r>
              <w:rPr>
                <w:rFonts w:hint="eastAsia" w:ascii="方正仿宋_GBK" w:hAnsi="方正仿宋_GBK" w:eastAsia="方正仿宋_GBK" w:cs="方正仿宋_GBK"/>
                <w:color w:val="000000"/>
                <w:sz w:val="21"/>
                <w:szCs w:val="21"/>
              </w:rPr>
              <w:t>（6）现有技术条件下不可能实现采购目标；</w:t>
            </w:r>
          </w:p>
          <w:p w14:paraId="6C515D61">
            <w:pPr>
              <w:spacing w:line="320" w:lineRule="exact"/>
              <w:rPr>
                <w:rFonts w:ascii="仿宋" w:hAnsi="仿宋" w:eastAsia="仿宋" w:cs="仿宋"/>
                <w:sz w:val="24"/>
                <w:szCs w:val="24"/>
              </w:rPr>
            </w:pPr>
            <w:r>
              <w:rPr>
                <w:rFonts w:hint="eastAsia" w:ascii="方正仿宋_GBK" w:hAnsi="方正仿宋_GBK" w:eastAsia="方正仿宋_GBK" w:cs="方正仿宋_GBK"/>
                <w:color w:val="000000"/>
                <w:sz w:val="21"/>
                <w:szCs w:val="21"/>
              </w:rPr>
              <w:t>上述任意一种情形为1处瑕疵。</w:t>
            </w:r>
          </w:p>
        </w:tc>
      </w:tr>
      <w:tr w14:paraId="0A865F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6" w:hRule="atLeast"/>
          <w:jc w:val="center"/>
        </w:trPr>
        <w:tc>
          <w:tcPr>
            <w:tcW w:w="592" w:type="dxa"/>
            <w:vAlign w:val="center"/>
          </w:tcPr>
          <w:p w14:paraId="1A8126A0">
            <w:pPr>
              <w:spacing w:line="320" w:lineRule="exact"/>
              <w:rPr>
                <w:rFonts w:ascii="仿宋" w:hAnsi="仿宋" w:eastAsia="仿宋" w:cs="仿宋"/>
                <w:sz w:val="24"/>
                <w:szCs w:val="24"/>
              </w:rPr>
            </w:pPr>
            <w:r>
              <w:rPr>
                <w:rFonts w:hint="eastAsia" w:ascii="仿宋" w:hAnsi="仿宋" w:eastAsia="仿宋" w:cs="仿宋"/>
                <w:sz w:val="24"/>
                <w:szCs w:val="24"/>
              </w:rPr>
              <w:t>3</w:t>
            </w:r>
          </w:p>
        </w:tc>
        <w:tc>
          <w:tcPr>
            <w:tcW w:w="1193" w:type="dxa"/>
            <w:vAlign w:val="center"/>
          </w:tcPr>
          <w:p w14:paraId="07C9E233">
            <w:pPr>
              <w:spacing w:line="320" w:lineRule="exact"/>
              <w:rPr>
                <w:rFonts w:ascii="仿宋" w:hAnsi="仿宋" w:eastAsia="仿宋" w:cs="仿宋"/>
                <w:sz w:val="24"/>
                <w:szCs w:val="24"/>
              </w:rPr>
            </w:pPr>
            <w:r>
              <w:rPr>
                <w:rFonts w:hint="eastAsia" w:ascii="仿宋" w:hAnsi="仿宋" w:eastAsia="仿宋" w:cs="仿宋"/>
                <w:sz w:val="24"/>
                <w:szCs w:val="24"/>
              </w:rPr>
              <w:t>商务部分</w:t>
            </w:r>
          </w:p>
          <w:p w14:paraId="7179D6FC">
            <w:pPr>
              <w:spacing w:line="320" w:lineRule="exact"/>
              <w:ind w:firstLine="120" w:firstLineChars="50"/>
              <w:rPr>
                <w:rFonts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10</w:t>
            </w:r>
            <w:r>
              <w:rPr>
                <w:rFonts w:hint="eastAsia" w:ascii="仿宋" w:hAnsi="仿宋" w:eastAsia="仿宋" w:cs="仿宋"/>
                <w:sz w:val="24"/>
                <w:szCs w:val="24"/>
              </w:rPr>
              <w:t xml:space="preserve">%) </w:t>
            </w:r>
          </w:p>
        </w:tc>
        <w:tc>
          <w:tcPr>
            <w:tcW w:w="763" w:type="dxa"/>
            <w:vAlign w:val="center"/>
          </w:tcPr>
          <w:p w14:paraId="470064FC">
            <w:pPr>
              <w:spacing w:line="400" w:lineRule="exact"/>
              <w:rPr>
                <w:rFonts w:ascii="仿宋" w:hAnsi="仿宋" w:eastAsia="仿宋" w:cs="仿宋"/>
                <w:sz w:val="24"/>
                <w:szCs w:val="24"/>
              </w:rPr>
            </w:pPr>
            <w:r>
              <w:rPr>
                <w:rFonts w:hint="eastAsia" w:ascii="仿宋" w:hAnsi="仿宋" w:eastAsia="仿宋" w:cs="仿宋"/>
                <w:sz w:val="24"/>
                <w:szCs w:val="24"/>
                <w:lang w:val="en-US" w:eastAsia="zh-CN"/>
              </w:rPr>
              <w:t>10</w:t>
            </w:r>
            <w:r>
              <w:rPr>
                <w:rFonts w:hint="eastAsia" w:ascii="仿宋" w:hAnsi="仿宋" w:eastAsia="仿宋" w:cs="仿宋"/>
                <w:sz w:val="24"/>
                <w:szCs w:val="24"/>
              </w:rPr>
              <w:t>分</w:t>
            </w:r>
          </w:p>
        </w:tc>
        <w:tc>
          <w:tcPr>
            <w:tcW w:w="5219" w:type="dxa"/>
            <w:vAlign w:val="center"/>
          </w:tcPr>
          <w:p w14:paraId="6A10873B">
            <w:pPr>
              <w:spacing w:line="400" w:lineRule="exact"/>
              <w:rPr>
                <w:rFonts w:ascii="仿宋" w:hAnsi="仿宋" w:eastAsia="仿宋" w:cs="仿宋"/>
                <w:sz w:val="24"/>
                <w:szCs w:val="24"/>
              </w:rPr>
            </w:pPr>
            <w:r>
              <w:rPr>
                <w:rFonts w:hint="eastAsia" w:ascii="仿宋" w:hAnsi="仿宋" w:eastAsia="仿宋" w:cs="仿宋"/>
                <w:sz w:val="24"/>
                <w:szCs w:val="24"/>
              </w:rPr>
              <w:t>2022年以来，供应商承接过类似业务的，有1个业绩得5分，最高得</w:t>
            </w:r>
            <w:r>
              <w:rPr>
                <w:rFonts w:hint="eastAsia" w:ascii="仿宋" w:hAnsi="仿宋" w:eastAsia="仿宋" w:cs="仿宋"/>
                <w:sz w:val="24"/>
                <w:szCs w:val="24"/>
                <w:lang w:val="en-US" w:eastAsia="zh-CN"/>
              </w:rPr>
              <w:t>10</w:t>
            </w:r>
            <w:r>
              <w:rPr>
                <w:rFonts w:hint="eastAsia" w:ascii="仿宋" w:hAnsi="仿宋" w:eastAsia="仿宋" w:cs="仿宋"/>
                <w:sz w:val="24"/>
                <w:szCs w:val="24"/>
              </w:rPr>
              <w:t>分。</w:t>
            </w:r>
          </w:p>
        </w:tc>
        <w:tc>
          <w:tcPr>
            <w:tcW w:w="1811" w:type="dxa"/>
            <w:vAlign w:val="center"/>
          </w:tcPr>
          <w:p w14:paraId="160EEBDF">
            <w:pPr>
              <w:spacing w:line="400" w:lineRule="exact"/>
              <w:rPr>
                <w:rFonts w:ascii="仿宋" w:hAnsi="仿宋" w:eastAsia="仿宋" w:cs="仿宋"/>
                <w:sz w:val="24"/>
                <w:szCs w:val="24"/>
              </w:rPr>
            </w:pPr>
            <w:r>
              <w:rPr>
                <w:rFonts w:hint="eastAsia" w:ascii="仿宋" w:hAnsi="仿宋" w:eastAsia="仿宋" w:cs="仿宋"/>
                <w:sz w:val="24"/>
                <w:szCs w:val="24"/>
              </w:rPr>
              <w:t>提供合同（协议）复印件，并加盖供应商公章。</w:t>
            </w:r>
          </w:p>
        </w:tc>
      </w:tr>
      <w:tr w14:paraId="6504F7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 w:hRule="atLeast"/>
          <w:jc w:val="center"/>
        </w:trPr>
        <w:tc>
          <w:tcPr>
            <w:tcW w:w="1785" w:type="dxa"/>
            <w:gridSpan w:val="2"/>
            <w:tcBorders>
              <w:left w:val="nil"/>
              <w:bottom w:val="nil"/>
              <w:right w:val="nil"/>
            </w:tcBorders>
            <w:vAlign w:val="center"/>
          </w:tcPr>
          <w:p w14:paraId="1B41AFF7">
            <w:pPr>
              <w:spacing w:line="320" w:lineRule="exact"/>
              <w:rPr>
                <w:rFonts w:ascii="仿宋" w:hAnsi="仿宋" w:eastAsia="仿宋" w:cs="仿宋"/>
                <w:sz w:val="24"/>
                <w:szCs w:val="24"/>
              </w:rPr>
            </w:pPr>
          </w:p>
        </w:tc>
        <w:tc>
          <w:tcPr>
            <w:tcW w:w="763" w:type="dxa"/>
            <w:vMerge w:val="continue"/>
            <w:tcBorders>
              <w:left w:val="nil"/>
              <w:bottom w:val="nil"/>
              <w:right w:val="nil"/>
            </w:tcBorders>
            <w:vAlign w:val="center"/>
          </w:tcPr>
          <w:p w14:paraId="3ACD239C">
            <w:pPr>
              <w:spacing w:line="400" w:lineRule="exact"/>
              <w:rPr>
                <w:rFonts w:hint="eastAsia" w:ascii="仿宋" w:hAnsi="仿宋" w:eastAsia="仿宋" w:cs="仿宋"/>
                <w:sz w:val="24"/>
                <w:szCs w:val="24"/>
                <w:lang w:val="en-US" w:eastAsia="zh-CN"/>
              </w:rPr>
            </w:pPr>
          </w:p>
        </w:tc>
        <w:tc>
          <w:tcPr>
            <w:tcW w:w="5219" w:type="dxa"/>
            <w:vMerge w:val="continue"/>
            <w:tcBorders>
              <w:left w:val="nil"/>
              <w:bottom w:val="nil"/>
              <w:right w:val="nil"/>
            </w:tcBorders>
            <w:vAlign w:val="center"/>
          </w:tcPr>
          <w:p w14:paraId="7486BFF4">
            <w:pPr>
              <w:spacing w:line="400" w:lineRule="exact"/>
              <w:rPr>
                <w:rFonts w:hint="eastAsia" w:ascii="仿宋" w:hAnsi="仿宋" w:eastAsia="仿宋" w:cs="仿宋"/>
                <w:sz w:val="24"/>
                <w:szCs w:val="24"/>
              </w:rPr>
            </w:pPr>
          </w:p>
        </w:tc>
        <w:tc>
          <w:tcPr>
            <w:tcW w:w="1811" w:type="dxa"/>
            <w:vMerge w:val="continue"/>
            <w:tcBorders>
              <w:left w:val="nil"/>
              <w:bottom w:val="nil"/>
              <w:right w:val="nil"/>
            </w:tcBorders>
            <w:vAlign w:val="center"/>
          </w:tcPr>
          <w:p w14:paraId="65082662">
            <w:pPr>
              <w:spacing w:line="400" w:lineRule="exact"/>
              <w:rPr>
                <w:rFonts w:hint="eastAsia" w:ascii="仿宋" w:hAnsi="仿宋" w:eastAsia="仿宋" w:cs="仿宋"/>
                <w:sz w:val="24"/>
                <w:szCs w:val="24"/>
              </w:rPr>
            </w:pPr>
          </w:p>
        </w:tc>
      </w:tr>
    </w:tbl>
    <w:p w14:paraId="0257E563">
      <w:pPr>
        <w:spacing w:line="400" w:lineRule="exact"/>
        <w:ind w:firstLine="482" w:firstLineChars="200"/>
        <w:rPr>
          <w:rFonts w:ascii="仿宋" w:hAnsi="仿宋" w:eastAsia="仿宋" w:cs="仿宋"/>
          <w:b/>
          <w:bCs/>
          <w:sz w:val="24"/>
          <w:szCs w:val="24"/>
        </w:rPr>
      </w:pPr>
      <w:r>
        <w:rPr>
          <w:rFonts w:hint="eastAsia" w:ascii="仿宋" w:hAnsi="仿宋" w:eastAsia="仿宋" w:cs="仿宋"/>
          <w:b/>
          <w:bCs/>
          <w:sz w:val="24"/>
          <w:szCs w:val="24"/>
        </w:rPr>
        <w:t>三、无效响应</w:t>
      </w:r>
      <w:bookmarkEnd w:id="51"/>
    </w:p>
    <w:p w14:paraId="0DDB7878">
      <w:pPr>
        <w:snapToGrid w:val="0"/>
        <w:spacing w:line="560" w:lineRule="exact"/>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供应商发生以下条款情况之一者，视为无效响应，其响应文件将被拒绝：</w:t>
      </w:r>
    </w:p>
    <w:p w14:paraId="4CCE2A4B">
      <w:pPr>
        <w:snapToGrid w:val="0"/>
        <w:spacing w:line="560" w:lineRule="exact"/>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（一）供应商不符合规定的基本资格条件或特定资格条件的；</w:t>
      </w:r>
    </w:p>
    <w:p w14:paraId="35A49E0D">
      <w:pPr>
        <w:snapToGrid w:val="0"/>
        <w:spacing w:line="560" w:lineRule="exact"/>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（二）供应商的法定代表人或其授权代表未参加询比；</w:t>
      </w:r>
    </w:p>
    <w:p w14:paraId="710BE495">
      <w:pPr>
        <w:snapToGrid w:val="0"/>
        <w:spacing w:line="560" w:lineRule="exact"/>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（三）供应商所提交的响应文件不按第六篇“响应文件编制要求”规定签字、盖章；</w:t>
      </w:r>
    </w:p>
    <w:p w14:paraId="04FD1E67">
      <w:pPr>
        <w:snapToGrid w:val="0"/>
        <w:spacing w:line="560" w:lineRule="exact"/>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（四）供应商的最后报价超过采购预算的；</w:t>
      </w:r>
    </w:p>
    <w:p w14:paraId="41C24F94">
      <w:pPr>
        <w:snapToGrid w:val="0"/>
        <w:spacing w:line="560" w:lineRule="exact"/>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（五）法定代表人为同一个人的两个及两个以上法人，母公司、全资子公司及其控股公司，在同一分包采购中同时参与询比；</w:t>
      </w:r>
    </w:p>
    <w:p w14:paraId="763632E8">
      <w:pPr>
        <w:snapToGrid w:val="0"/>
        <w:spacing w:line="560" w:lineRule="exact"/>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（六）单位负责人为同一人或者存在直接控股、管理关系的不同供应商，参加同一合同项下的政府采购活动的；</w:t>
      </w:r>
    </w:p>
    <w:p w14:paraId="633DEE31">
      <w:pPr>
        <w:snapToGrid w:val="0"/>
        <w:spacing w:line="560" w:lineRule="exact"/>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（七）为采购项目提供整体设计、规范编制或者项目管理、监理、检测等服务的供应商，再参加该采购项目的其他采购活动；</w:t>
      </w:r>
    </w:p>
    <w:p w14:paraId="58091EC0">
      <w:pPr>
        <w:snapToGrid w:val="0"/>
        <w:spacing w:line="560" w:lineRule="exact"/>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（八）供应商的服务时间、报价要求及询比有效期不满足询比文件要求的；</w:t>
      </w:r>
    </w:p>
    <w:p w14:paraId="2501F27B">
      <w:pPr>
        <w:snapToGrid w:val="0"/>
        <w:spacing w:line="560" w:lineRule="exact"/>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（九）供应商响应文件内容有与国家现行法律法规相违背的内容，或附有采购人无法接受的条件；</w:t>
      </w:r>
    </w:p>
    <w:p w14:paraId="0B8652A4">
      <w:pPr>
        <w:snapToGrid w:val="0"/>
        <w:spacing w:line="560" w:lineRule="exact"/>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（十）供应商被列入失信被执行人、重大税收违法案件当事人名单、政府采购严重违法失信行为记录名单及其他不符合《中华人民共和国政府采购法》第二十二条规定条件的。</w:t>
      </w:r>
    </w:p>
    <w:p w14:paraId="5562771C">
      <w:pPr>
        <w:snapToGrid w:val="0"/>
        <w:spacing w:line="560" w:lineRule="exact"/>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采购人、采购代理机构将通过“信用中国”网站（www.creditchina.gov.cn)、中国政府采购网（www.ccgp.gov.cn）等渠道查询供应商信用记录，对列入失信被执行人、重大税收违法案件当事人名单、政府采购严重违法失信行为记录名单及其他不符合《中华人民共和国政府采购法》第二十二条规定条件的供应商，应当拒绝其参与政府采购活动。</w:t>
      </w:r>
    </w:p>
    <w:p w14:paraId="5DEE529F">
      <w:pPr>
        <w:spacing w:line="400" w:lineRule="exact"/>
        <w:ind w:firstLine="482" w:firstLineChars="200"/>
        <w:rPr>
          <w:rFonts w:ascii="仿宋" w:hAnsi="仿宋" w:eastAsia="仿宋" w:cs="仿宋"/>
          <w:b/>
          <w:bCs/>
          <w:sz w:val="24"/>
          <w:szCs w:val="24"/>
        </w:rPr>
      </w:pPr>
      <w:bookmarkStart w:id="52" w:name="_Toc100424187"/>
      <w:r>
        <w:rPr>
          <w:rFonts w:hint="eastAsia" w:ascii="仿宋" w:hAnsi="仿宋" w:eastAsia="仿宋" w:cs="仿宋"/>
          <w:b/>
          <w:bCs/>
          <w:sz w:val="24"/>
          <w:szCs w:val="24"/>
        </w:rPr>
        <w:t>四、采购终止</w:t>
      </w:r>
      <w:bookmarkEnd w:id="52"/>
    </w:p>
    <w:p w14:paraId="1BA5A196">
      <w:pPr>
        <w:snapToGrid w:val="0"/>
        <w:spacing w:line="560" w:lineRule="exact"/>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出现下列情形之一的，采购人应当终止询比采购活动，发布项目终止公告并说明原因，重新开展采购活动：</w:t>
      </w:r>
    </w:p>
    <w:p w14:paraId="4C4FBB66">
      <w:pPr>
        <w:snapToGrid w:val="0"/>
        <w:spacing w:line="560" w:lineRule="exact"/>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（一）因情况变化，不再符合规定的询比采购方式适用情形的；</w:t>
      </w:r>
    </w:p>
    <w:p w14:paraId="3062408E">
      <w:pPr>
        <w:snapToGrid w:val="0"/>
        <w:spacing w:line="560" w:lineRule="exact"/>
        <w:ind w:firstLine="480" w:firstLineChars="200"/>
        <w:rPr>
          <w:rFonts w:ascii="仿宋" w:hAnsi="仿宋" w:eastAsia="仿宋" w:cs="仿宋"/>
          <w:color w:val="000000"/>
          <w:sz w:val="24"/>
          <w:szCs w:val="24"/>
        </w:rPr>
      </w:pPr>
      <w:r>
        <w:rPr>
          <w:rFonts w:hint="eastAsia" w:ascii="仿宋" w:hAnsi="仿宋" w:eastAsia="仿宋" w:cs="仿宋"/>
          <w:color w:val="000000"/>
          <w:sz w:val="24"/>
          <w:szCs w:val="24"/>
        </w:rPr>
        <w:t>（二）出现影响采购公正的违法、违规行为的；</w:t>
      </w:r>
    </w:p>
    <w:p w14:paraId="582D3871">
      <w:pPr>
        <w:snapToGrid w:val="0"/>
        <w:spacing w:line="560" w:lineRule="exact"/>
        <w:ind w:firstLine="480" w:firstLineChars="200"/>
        <w:rPr>
          <w:rFonts w:hint="eastAsia" w:eastAsia="宋体"/>
          <w:lang w:val="en-US" w:eastAsia="zh-CN"/>
        </w:rPr>
        <w:sectPr>
          <w:pgSz w:w="11906" w:h="16838"/>
          <w:pgMar w:top="1134" w:right="1134" w:bottom="1134" w:left="1417" w:header="851" w:footer="992" w:gutter="0"/>
          <w:cols w:space="425" w:num="1"/>
          <w:docGrid w:type="lines" w:linePitch="312" w:charSpace="0"/>
        </w:sectPr>
      </w:pPr>
      <w:r>
        <w:rPr>
          <w:rFonts w:hint="eastAsia" w:ascii="仿宋" w:hAnsi="仿宋" w:eastAsia="仿宋" w:cs="仿宋"/>
          <w:color w:val="000000"/>
          <w:sz w:val="24"/>
          <w:szCs w:val="24"/>
        </w:rPr>
        <w:t>（三）在采购过程中符合要求的供应商或者报价未超过采购预算的供应商不足</w:t>
      </w:r>
      <w:r>
        <w:rPr>
          <w:rFonts w:hint="default" w:ascii="仿宋" w:hAnsi="仿宋" w:eastAsia="仿宋" w:cs="仿宋"/>
          <w:color w:val="000000"/>
          <w:sz w:val="24"/>
          <w:szCs w:val="24"/>
          <w:lang w:val="en-US"/>
        </w:rPr>
        <w:t>2</w:t>
      </w:r>
      <w:r>
        <w:rPr>
          <w:rFonts w:hint="eastAsia" w:ascii="仿宋" w:hAnsi="仿宋" w:eastAsia="仿宋" w:cs="仿宋"/>
          <w:color w:val="000000"/>
          <w:sz w:val="24"/>
          <w:szCs w:val="24"/>
        </w:rPr>
        <w:t>家的。</w:t>
      </w:r>
    </w:p>
    <w:p w14:paraId="6C79CDB8">
      <w:pPr>
        <w:numPr>
          <w:ilvl w:val="0"/>
          <w:numId w:val="3"/>
        </w:numPr>
        <w:jc w:val="center"/>
        <w:rPr>
          <w:rFonts w:ascii="仿宋" w:hAnsi="仿宋" w:eastAsia="仿宋" w:cs="仿宋"/>
          <w:b/>
          <w:bCs/>
          <w:sz w:val="44"/>
          <w:szCs w:val="44"/>
        </w:rPr>
        <w:sectPr>
          <w:pgSz w:w="11906" w:h="16838"/>
          <w:pgMar w:top="1134" w:right="1134" w:bottom="1134" w:left="1417" w:header="851" w:footer="992" w:gutter="0"/>
          <w:cols w:space="425" w:num="1"/>
          <w:docGrid w:type="lines" w:linePitch="312" w:charSpace="0"/>
        </w:sectPr>
      </w:pPr>
      <w:r>
        <w:rPr>
          <w:rFonts w:hint="eastAsia" w:ascii="仿宋" w:hAnsi="仿宋" w:eastAsia="仿宋" w:cs="仿宋"/>
          <w:b/>
          <w:bCs/>
          <w:sz w:val="44"/>
          <w:szCs w:val="44"/>
        </w:rPr>
        <w:t xml:space="preserve"> 响应文件格式</w:t>
      </w:r>
    </w:p>
    <w:p w14:paraId="23CE22E2">
      <w:pPr>
        <w:tabs>
          <w:tab w:val="left" w:pos="5955"/>
        </w:tabs>
        <w:autoSpaceDE w:val="0"/>
        <w:autoSpaceDN w:val="0"/>
        <w:adjustRightInd w:val="0"/>
        <w:snapToGrid w:val="0"/>
        <w:spacing w:line="400" w:lineRule="exact"/>
        <w:ind w:firstLine="664" w:firstLineChars="245"/>
        <w:jc w:val="left"/>
        <w:rPr>
          <w:rFonts w:ascii="仿宋" w:hAnsi="仿宋" w:eastAsia="仿宋" w:cs="仿宋"/>
          <w:b/>
          <w:kern w:val="0"/>
          <w:sz w:val="27"/>
          <w:szCs w:val="27"/>
        </w:rPr>
      </w:pPr>
      <w:r>
        <w:rPr>
          <w:rFonts w:hint="eastAsia" w:ascii="仿宋" w:hAnsi="仿宋" w:eastAsia="仿宋" w:cs="仿宋"/>
          <w:b/>
          <w:kern w:val="0"/>
          <w:sz w:val="27"/>
          <w:szCs w:val="27"/>
          <w:u w:val="single"/>
        </w:rPr>
        <w:tab/>
      </w:r>
      <w:r>
        <w:rPr>
          <w:rFonts w:hint="eastAsia" w:ascii="仿宋" w:hAnsi="仿宋" w:eastAsia="仿宋" w:cs="仿宋"/>
          <w:b/>
          <w:w w:val="99"/>
          <w:kern w:val="0"/>
          <w:sz w:val="27"/>
          <w:szCs w:val="27"/>
        </w:rPr>
        <w:t>（项目名称</w:t>
      </w:r>
      <w:r>
        <w:rPr>
          <w:rFonts w:hint="eastAsia" w:ascii="仿宋" w:hAnsi="仿宋" w:eastAsia="仿宋" w:cs="仿宋"/>
          <w:b/>
          <w:spacing w:val="1"/>
          <w:w w:val="99"/>
          <w:kern w:val="0"/>
          <w:sz w:val="27"/>
          <w:szCs w:val="27"/>
        </w:rPr>
        <w:t>）</w:t>
      </w:r>
    </w:p>
    <w:p w14:paraId="096E4332">
      <w:pPr>
        <w:tabs>
          <w:tab w:val="left" w:pos="3600"/>
          <w:tab w:val="left" w:pos="4480"/>
          <w:tab w:val="left" w:pos="5360"/>
        </w:tabs>
        <w:autoSpaceDE w:val="0"/>
        <w:autoSpaceDN w:val="0"/>
        <w:adjustRightInd w:val="0"/>
        <w:snapToGrid w:val="0"/>
        <w:spacing w:line="400" w:lineRule="exact"/>
        <w:jc w:val="left"/>
        <w:rPr>
          <w:rFonts w:ascii="仿宋" w:hAnsi="仿宋" w:eastAsia="仿宋" w:cs="仿宋"/>
          <w:kern w:val="0"/>
          <w:sz w:val="42"/>
          <w:szCs w:val="42"/>
        </w:rPr>
      </w:pPr>
    </w:p>
    <w:p w14:paraId="70C236D4">
      <w:pPr>
        <w:tabs>
          <w:tab w:val="left" w:pos="3600"/>
          <w:tab w:val="left" w:pos="4480"/>
          <w:tab w:val="left" w:pos="5360"/>
        </w:tabs>
        <w:autoSpaceDE w:val="0"/>
        <w:autoSpaceDN w:val="0"/>
        <w:adjustRightInd w:val="0"/>
        <w:snapToGrid w:val="0"/>
        <w:spacing w:line="400" w:lineRule="exact"/>
        <w:jc w:val="left"/>
        <w:rPr>
          <w:rFonts w:ascii="仿宋" w:hAnsi="仿宋" w:eastAsia="仿宋" w:cs="仿宋"/>
          <w:kern w:val="0"/>
          <w:sz w:val="42"/>
          <w:szCs w:val="42"/>
        </w:rPr>
      </w:pPr>
    </w:p>
    <w:p w14:paraId="22C9388E">
      <w:pPr>
        <w:tabs>
          <w:tab w:val="left" w:pos="3600"/>
          <w:tab w:val="left" w:pos="4480"/>
          <w:tab w:val="left" w:pos="5360"/>
        </w:tabs>
        <w:autoSpaceDE w:val="0"/>
        <w:autoSpaceDN w:val="0"/>
        <w:adjustRightInd w:val="0"/>
        <w:snapToGrid w:val="0"/>
        <w:spacing w:line="400" w:lineRule="exact"/>
        <w:jc w:val="left"/>
        <w:rPr>
          <w:rFonts w:ascii="仿宋" w:hAnsi="仿宋" w:eastAsia="仿宋" w:cs="仿宋"/>
          <w:kern w:val="0"/>
          <w:sz w:val="42"/>
          <w:szCs w:val="42"/>
        </w:rPr>
      </w:pPr>
    </w:p>
    <w:p w14:paraId="53E98A29">
      <w:pPr>
        <w:tabs>
          <w:tab w:val="left" w:pos="3600"/>
          <w:tab w:val="left" w:pos="4480"/>
          <w:tab w:val="left" w:pos="5360"/>
        </w:tabs>
        <w:autoSpaceDE w:val="0"/>
        <w:autoSpaceDN w:val="0"/>
        <w:adjustRightInd w:val="0"/>
        <w:snapToGrid w:val="0"/>
        <w:spacing w:line="400" w:lineRule="exact"/>
        <w:jc w:val="left"/>
        <w:rPr>
          <w:rFonts w:ascii="仿宋" w:hAnsi="仿宋" w:eastAsia="仿宋" w:cs="仿宋"/>
          <w:kern w:val="0"/>
          <w:sz w:val="42"/>
          <w:szCs w:val="42"/>
        </w:rPr>
      </w:pPr>
    </w:p>
    <w:p w14:paraId="2F962F68">
      <w:pPr>
        <w:tabs>
          <w:tab w:val="left" w:pos="3600"/>
          <w:tab w:val="left" w:pos="4480"/>
          <w:tab w:val="left" w:pos="5360"/>
        </w:tabs>
        <w:autoSpaceDE w:val="0"/>
        <w:autoSpaceDN w:val="0"/>
        <w:adjustRightInd w:val="0"/>
        <w:snapToGrid w:val="0"/>
        <w:spacing w:line="400" w:lineRule="exact"/>
        <w:jc w:val="left"/>
        <w:rPr>
          <w:rFonts w:ascii="仿宋" w:hAnsi="仿宋" w:eastAsia="仿宋" w:cs="仿宋"/>
          <w:kern w:val="0"/>
          <w:sz w:val="42"/>
          <w:szCs w:val="42"/>
        </w:rPr>
      </w:pPr>
    </w:p>
    <w:p w14:paraId="1DD0C554">
      <w:pPr>
        <w:tabs>
          <w:tab w:val="left" w:pos="3600"/>
          <w:tab w:val="left" w:pos="4480"/>
          <w:tab w:val="left" w:pos="5360"/>
        </w:tabs>
        <w:autoSpaceDE w:val="0"/>
        <w:autoSpaceDN w:val="0"/>
        <w:adjustRightInd w:val="0"/>
        <w:snapToGrid w:val="0"/>
        <w:spacing w:line="480" w:lineRule="auto"/>
        <w:jc w:val="center"/>
        <w:rPr>
          <w:rFonts w:ascii="仿宋" w:hAnsi="仿宋" w:eastAsia="仿宋" w:cs="仿宋"/>
          <w:b/>
          <w:kern w:val="0"/>
          <w:sz w:val="81"/>
          <w:szCs w:val="81"/>
        </w:rPr>
      </w:pPr>
      <w:r>
        <w:rPr>
          <w:rFonts w:hint="eastAsia" w:ascii="仿宋" w:hAnsi="仿宋" w:eastAsia="仿宋" w:cs="仿宋"/>
          <w:b/>
          <w:kern w:val="0"/>
          <w:sz w:val="81"/>
          <w:szCs w:val="81"/>
        </w:rPr>
        <w:t>响  应  文  件</w:t>
      </w:r>
    </w:p>
    <w:p w14:paraId="5B9351FF">
      <w:pPr>
        <w:autoSpaceDE w:val="0"/>
        <w:autoSpaceDN w:val="0"/>
        <w:adjustRightInd w:val="0"/>
        <w:snapToGrid w:val="0"/>
        <w:spacing w:line="400" w:lineRule="exact"/>
        <w:jc w:val="left"/>
        <w:rPr>
          <w:rFonts w:ascii="仿宋" w:hAnsi="仿宋" w:eastAsia="仿宋" w:cs="仿宋"/>
          <w:kern w:val="0"/>
          <w:sz w:val="15"/>
          <w:szCs w:val="15"/>
        </w:rPr>
      </w:pPr>
    </w:p>
    <w:p w14:paraId="437998C9">
      <w:pPr>
        <w:autoSpaceDE w:val="0"/>
        <w:autoSpaceDN w:val="0"/>
        <w:adjustRightInd w:val="0"/>
        <w:snapToGrid w:val="0"/>
        <w:spacing w:line="400" w:lineRule="exact"/>
        <w:jc w:val="left"/>
        <w:rPr>
          <w:rFonts w:ascii="仿宋" w:hAnsi="仿宋" w:eastAsia="仿宋" w:cs="仿宋"/>
          <w:b/>
          <w:kern w:val="0"/>
          <w:sz w:val="19"/>
          <w:szCs w:val="19"/>
        </w:rPr>
      </w:pPr>
    </w:p>
    <w:p w14:paraId="1A2BAEAF">
      <w:pPr>
        <w:autoSpaceDE w:val="0"/>
        <w:autoSpaceDN w:val="0"/>
        <w:adjustRightInd w:val="0"/>
        <w:snapToGrid w:val="0"/>
        <w:spacing w:line="400" w:lineRule="exact"/>
        <w:jc w:val="left"/>
        <w:rPr>
          <w:rFonts w:ascii="仿宋" w:hAnsi="仿宋" w:eastAsia="仿宋" w:cs="仿宋"/>
          <w:b/>
          <w:kern w:val="0"/>
          <w:sz w:val="19"/>
          <w:szCs w:val="19"/>
        </w:rPr>
      </w:pPr>
    </w:p>
    <w:p w14:paraId="452B621D">
      <w:pPr>
        <w:autoSpaceDE w:val="0"/>
        <w:autoSpaceDN w:val="0"/>
        <w:adjustRightInd w:val="0"/>
        <w:snapToGrid w:val="0"/>
        <w:spacing w:line="400" w:lineRule="exact"/>
        <w:jc w:val="left"/>
        <w:rPr>
          <w:rFonts w:ascii="仿宋" w:hAnsi="仿宋" w:eastAsia="仿宋" w:cs="仿宋"/>
          <w:b/>
          <w:kern w:val="0"/>
          <w:sz w:val="19"/>
          <w:szCs w:val="19"/>
        </w:rPr>
      </w:pPr>
    </w:p>
    <w:p w14:paraId="1CD56F41">
      <w:pPr>
        <w:autoSpaceDE w:val="0"/>
        <w:autoSpaceDN w:val="0"/>
        <w:adjustRightInd w:val="0"/>
        <w:snapToGrid w:val="0"/>
        <w:spacing w:line="400" w:lineRule="exact"/>
        <w:jc w:val="left"/>
        <w:rPr>
          <w:rFonts w:ascii="仿宋" w:hAnsi="仿宋" w:eastAsia="仿宋" w:cs="仿宋"/>
          <w:b/>
          <w:kern w:val="0"/>
          <w:sz w:val="19"/>
          <w:szCs w:val="19"/>
        </w:rPr>
      </w:pPr>
    </w:p>
    <w:p w14:paraId="7A45A482">
      <w:pPr>
        <w:autoSpaceDE w:val="0"/>
        <w:autoSpaceDN w:val="0"/>
        <w:adjustRightInd w:val="0"/>
        <w:snapToGrid w:val="0"/>
        <w:spacing w:line="400" w:lineRule="exact"/>
        <w:jc w:val="left"/>
        <w:rPr>
          <w:rFonts w:ascii="仿宋" w:hAnsi="仿宋" w:eastAsia="仿宋" w:cs="仿宋"/>
          <w:b/>
          <w:kern w:val="0"/>
          <w:sz w:val="19"/>
          <w:szCs w:val="19"/>
        </w:rPr>
      </w:pPr>
    </w:p>
    <w:p w14:paraId="7B5F7809">
      <w:pPr>
        <w:autoSpaceDE w:val="0"/>
        <w:autoSpaceDN w:val="0"/>
        <w:adjustRightInd w:val="0"/>
        <w:snapToGrid w:val="0"/>
        <w:spacing w:line="400" w:lineRule="exact"/>
        <w:jc w:val="left"/>
        <w:rPr>
          <w:rFonts w:ascii="仿宋" w:hAnsi="仿宋" w:eastAsia="仿宋" w:cs="仿宋"/>
          <w:b/>
          <w:kern w:val="0"/>
          <w:sz w:val="19"/>
          <w:szCs w:val="19"/>
        </w:rPr>
      </w:pPr>
    </w:p>
    <w:p w14:paraId="60DEFF65">
      <w:pPr>
        <w:autoSpaceDE w:val="0"/>
        <w:autoSpaceDN w:val="0"/>
        <w:adjustRightInd w:val="0"/>
        <w:snapToGrid w:val="0"/>
        <w:spacing w:line="400" w:lineRule="exact"/>
        <w:jc w:val="left"/>
        <w:rPr>
          <w:rFonts w:ascii="仿宋" w:hAnsi="仿宋" w:eastAsia="仿宋" w:cs="仿宋"/>
          <w:b/>
          <w:kern w:val="0"/>
          <w:sz w:val="19"/>
          <w:szCs w:val="19"/>
        </w:rPr>
      </w:pPr>
    </w:p>
    <w:p w14:paraId="55829E64">
      <w:pPr>
        <w:autoSpaceDE w:val="0"/>
        <w:autoSpaceDN w:val="0"/>
        <w:adjustRightInd w:val="0"/>
        <w:snapToGrid w:val="0"/>
        <w:spacing w:line="400" w:lineRule="exact"/>
        <w:jc w:val="left"/>
        <w:rPr>
          <w:rFonts w:ascii="仿宋" w:hAnsi="仿宋" w:eastAsia="仿宋" w:cs="仿宋"/>
          <w:b/>
          <w:kern w:val="0"/>
          <w:sz w:val="19"/>
          <w:szCs w:val="19"/>
        </w:rPr>
      </w:pPr>
    </w:p>
    <w:p w14:paraId="23CDD725">
      <w:pPr>
        <w:autoSpaceDE w:val="0"/>
        <w:autoSpaceDN w:val="0"/>
        <w:adjustRightInd w:val="0"/>
        <w:snapToGrid w:val="0"/>
        <w:spacing w:line="400" w:lineRule="exact"/>
        <w:jc w:val="left"/>
        <w:rPr>
          <w:rFonts w:ascii="仿宋" w:hAnsi="仿宋" w:eastAsia="仿宋" w:cs="仿宋"/>
          <w:b/>
          <w:kern w:val="0"/>
          <w:sz w:val="19"/>
          <w:szCs w:val="19"/>
        </w:rPr>
      </w:pPr>
    </w:p>
    <w:p w14:paraId="261D3876">
      <w:pPr>
        <w:autoSpaceDE w:val="0"/>
        <w:autoSpaceDN w:val="0"/>
        <w:adjustRightInd w:val="0"/>
        <w:snapToGrid w:val="0"/>
        <w:spacing w:line="400" w:lineRule="exact"/>
        <w:jc w:val="left"/>
        <w:rPr>
          <w:rFonts w:ascii="仿宋" w:hAnsi="仿宋" w:eastAsia="仿宋" w:cs="仿宋"/>
          <w:b/>
          <w:kern w:val="0"/>
          <w:sz w:val="19"/>
          <w:szCs w:val="19"/>
        </w:rPr>
      </w:pPr>
    </w:p>
    <w:p w14:paraId="08A705BF">
      <w:pPr>
        <w:autoSpaceDE w:val="0"/>
        <w:autoSpaceDN w:val="0"/>
        <w:adjustRightInd w:val="0"/>
        <w:snapToGrid w:val="0"/>
        <w:spacing w:line="400" w:lineRule="exact"/>
        <w:jc w:val="left"/>
        <w:rPr>
          <w:rFonts w:ascii="仿宋" w:hAnsi="仿宋" w:eastAsia="仿宋" w:cs="仿宋"/>
          <w:b/>
          <w:kern w:val="0"/>
          <w:sz w:val="19"/>
          <w:szCs w:val="19"/>
        </w:rPr>
      </w:pPr>
    </w:p>
    <w:p w14:paraId="73F9A51D">
      <w:pPr>
        <w:autoSpaceDE w:val="0"/>
        <w:autoSpaceDN w:val="0"/>
        <w:adjustRightInd w:val="0"/>
        <w:snapToGrid w:val="0"/>
        <w:spacing w:line="400" w:lineRule="exact"/>
        <w:jc w:val="left"/>
        <w:rPr>
          <w:rFonts w:ascii="仿宋" w:hAnsi="仿宋" w:eastAsia="仿宋" w:cs="仿宋"/>
          <w:b/>
          <w:kern w:val="0"/>
          <w:sz w:val="19"/>
          <w:szCs w:val="19"/>
        </w:rPr>
      </w:pPr>
    </w:p>
    <w:p w14:paraId="783A660F">
      <w:pPr>
        <w:tabs>
          <w:tab w:val="left" w:pos="6080"/>
          <w:tab w:val="left" w:pos="6640"/>
        </w:tabs>
        <w:autoSpaceDE w:val="0"/>
        <w:autoSpaceDN w:val="0"/>
        <w:adjustRightInd w:val="0"/>
        <w:snapToGrid w:val="0"/>
        <w:spacing w:line="400" w:lineRule="exact"/>
        <w:jc w:val="center"/>
        <w:rPr>
          <w:rFonts w:ascii="仿宋" w:hAnsi="仿宋" w:eastAsia="仿宋" w:cs="仿宋"/>
          <w:b/>
          <w:w w:val="99"/>
          <w:kern w:val="0"/>
          <w:sz w:val="27"/>
          <w:szCs w:val="27"/>
        </w:rPr>
      </w:pPr>
      <w:r>
        <w:rPr>
          <w:rFonts w:hint="eastAsia" w:ascii="仿宋" w:hAnsi="仿宋" w:eastAsia="仿宋" w:cs="仿宋"/>
          <w:b/>
          <w:w w:val="99"/>
          <w:kern w:val="0"/>
          <w:sz w:val="27"/>
          <w:szCs w:val="27"/>
        </w:rPr>
        <w:t>供应商</w:t>
      </w:r>
      <w:r>
        <w:rPr>
          <w:rFonts w:hint="eastAsia" w:ascii="仿宋" w:hAnsi="仿宋" w:eastAsia="仿宋" w:cs="仿宋"/>
          <w:b/>
          <w:spacing w:val="1"/>
          <w:w w:val="99"/>
          <w:kern w:val="0"/>
          <w:sz w:val="27"/>
          <w:szCs w:val="27"/>
        </w:rPr>
        <w:t>：</w:t>
      </w:r>
      <w:r>
        <w:rPr>
          <w:rFonts w:hint="eastAsia" w:ascii="仿宋" w:hAnsi="仿宋" w:eastAsia="仿宋" w:cs="仿宋"/>
          <w:b/>
          <w:w w:val="198"/>
          <w:kern w:val="0"/>
          <w:sz w:val="27"/>
          <w:szCs w:val="27"/>
          <w:u w:val="single"/>
        </w:rPr>
        <w:t>　　　　 　　</w:t>
      </w:r>
      <w:r>
        <w:rPr>
          <w:rFonts w:hint="eastAsia" w:ascii="仿宋" w:hAnsi="仿宋" w:eastAsia="仿宋" w:cs="仿宋"/>
          <w:b/>
          <w:w w:val="99"/>
          <w:kern w:val="0"/>
          <w:sz w:val="27"/>
          <w:szCs w:val="27"/>
        </w:rPr>
        <w:t>（盖单位公章）</w:t>
      </w:r>
    </w:p>
    <w:p w14:paraId="24A084AF">
      <w:pPr>
        <w:tabs>
          <w:tab w:val="left" w:pos="6080"/>
          <w:tab w:val="left" w:pos="6640"/>
        </w:tabs>
        <w:autoSpaceDE w:val="0"/>
        <w:autoSpaceDN w:val="0"/>
        <w:adjustRightInd w:val="0"/>
        <w:snapToGrid w:val="0"/>
        <w:spacing w:line="400" w:lineRule="exact"/>
        <w:jc w:val="center"/>
        <w:rPr>
          <w:rFonts w:ascii="仿宋" w:hAnsi="仿宋" w:eastAsia="仿宋" w:cs="仿宋"/>
          <w:b/>
          <w:kern w:val="0"/>
          <w:sz w:val="27"/>
          <w:szCs w:val="27"/>
        </w:rPr>
      </w:pPr>
      <w:r>
        <w:rPr>
          <w:rFonts w:hint="eastAsia" w:ascii="仿宋" w:hAnsi="仿宋" w:eastAsia="仿宋" w:cs="仿宋"/>
          <w:b/>
          <w:w w:val="99"/>
          <w:kern w:val="0"/>
          <w:sz w:val="27"/>
          <w:szCs w:val="27"/>
        </w:rPr>
        <w:t>法定代表人或其委托代理人：</w:t>
      </w:r>
      <w:r>
        <w:rPr>
          <w:rFonts w:hint="eastAsia" w:ascii="仿宋" w:hAnsi="仿宋" w:eastAsia="仿宋" w:cs="仿宋"/>
          <w:b/>
          <w:w w:val="198"/>
          <w:kern w:val="0"/>
          <w:sz w:val="27"/>
          <w:szCs w:val="27"/>
          <w:u w:val="single"/>
        </w:rPr>
        <w:t>　　 　</w:t>
      </w:r>
      <w:r>
        <w:rPr>
          <w:rFonts w:hint="eastAsia" w:ascii="仿宋" w:hAnsi="仿宋" w:eastAsia="仿宋" w:cs="仿宋"/>
          <w:b/>
          <w:w w:val="99"/>
          <w:kern w:val="0"/>
          <w:sz w:val="27"/>
          <w:szCs w:val="27"/>
        </w:rPr>
        <w:t>（签字）</w:t>
      </w:r>
    </w:p>
    <w:p w14:paraId="2A932F52">
      <w:pPr>
        <w:tabs>
          <w:tab w:val="left" w:pos="3280"/>
          <w:tab w:val="left" w:pos="4680"/>
          <w:tab w:val="left" w:pos="6080"/>
        </w:tabs>
        <w:autoSpaceDE w:val="0"/>
        <w:autoSpaceDN w:val="0"/>
        <w:adjustRightInd w:val="0"/>
        <w:snapToGrid w:val="0"/>
        <w:spacing w:line="400" w:lineRule="exact"/>
        <w:jc w:val="center"/>
        <w:rPr>
          <w:rFonts w:ascii="仿宋" w:hAnsi="仿宋" w:eastAsia="仿宋" w:cs="仿宋"/>
          <w:b/>
          <w:kern w:val="0"/>
          <w:sz w:val="27"/>
          <w:szCs w:val="27"/>
        </w:rPr>
      </w:pPr>
      <w:r>
        <w:rPr>
          <w:rFonts w:hint="eastAsia" w:ascii="仿宋" w:hAnsi="仿宋" w:eastAsia="仿宋" w:cs="仿宋"/>
          <w:b/>
          <w:w w:val="99"/>
          <w:kern w:val="0"/>
          <w:sz w:val="27"/>
          <w:szCs w:val="27"/>
        </w:rPr>
        <w:t xml:space="preserve">     年   月   日</w:t>
      </w:r>
    </w:p>
    <w:p w14:paraId="11D45E06">
      <w:pPr>
        <w:autoSpaceDE w:val="0"/>
        <w:autoSpaceDN w:val="0"/>
        <w:adjustRightInd w:val="0"/>
        <w:snapToGrid w:val="0"/>
        <w:spacing w:line="400" w:lineRule="exact"/>
        <w:jc w:val="left"/>
        <w:rPr>
          <w:rFonts w:ascii="仿宋" w:hAnsi="仿宋" w:eastAsia="仿宋" w:cs="仿宋"/>
          <w:kern w:val="0"/>
          <w:sz w:val="23"/>
          <w:szCs w:val="23"/>
        </w:rPr>
      </w:pPr>
    </w:p>
    <w:p w14:paraId="19AF7004">
      <w:pPr>
        <w:autoSpaceDE w:val="0"/>
        <w:autoSpaceDN w:val="0"/>
        <w:adjustRightInd w:val="0"/>
        <w:snapToGrid w:val="0"/>
        <w:spacing w:line="400" w:lineRule="exact"/>
        <w:jc w:val="center"/>
        <w:rPr>
          <w:rFonts w:ascii="仿宋" w:hAnsi="仿宋" w:eastAsia="仿宋" w:cs="仿宋"/>
          <w:b/>
          <w:kern w:val="0"/>
          <w:sz w:val="32"/>
          <w:szCs w:val="32"/>
        </w:rPr>
      </w:pPr>
    </w:p>
    <w:p w14:paraId="19D7C365">
      <w:pPr>
        <w:autoSpaceDE w:val="0"/>
        <w:autoSpaceDN w:val="0"/>
        <w:adjustRightInd w:val="0"/>
        <w:snapToGrid w:val="0"/>
        <w:spacing w:line="400" w:lineRule="exact"/>
        <w:jc w:val="center"/>
        <w:rPr>
          <w:rFonts w:ascii="仿宋" w:hAnsi="仿宋" w:eastAsia="仿宋" w:cs="仿宋"/>
          <w:b/>
          <w:kern w:val="0"/>
          <w:sz w:val="32"/>
          <w:szCs w:val="32"/>
        </w:rPr>
      </w:pPr>
    </w:p>
    <w:p w14:paraId="14A88FD1">
      <w:pPr>
        <w:widowControl/>
        <w:jc w:val="left"/>
        <w:rPr>
          <w:rFonts w:ascii="仿宋" w:hAnsi="仿宋" w:eastAsia="仿宋" w:cs="仿宋"/>
          <w:b/>
          <w:kern w:val="0"/>
          <w:sz w:val="32"/>
          <w:szCs w:val="32"/>
        </w:rPr>
      </w:pPr>
    </w:p>
    <w:p w14:paraId="550870B0">
      <w:pPr>
        <w:autoSpaceDE w:val="0"/>
        <w:autoSpaceDN w:val="0"/>
        <w:adjustRightInd w:val="0"/>
        <w:snapToGrid w:val="0"/>
        <w:spacing w:line="400" w:lineRule="exact"/>
        <w:jc w:val="center"/>
        <w:rPr>
          <w:rFonts w:ascii="仿宋" w:hAnsi="仿宋" w:eastAsia="仿宋" w:cs="仿宋"/>
          <w:b/>
          <w:kern w:val="0"/>
          <w:sz w:val="32"/>
          <w:szCs w:val="32"/>
        </w:rPr>
      </w:pPr>
    </w:p>
    <w:p w14:paraId="3A98AD52">
      <w:pPr>
        <w:autoSpaceDE w:val="0"/>
        <w:autoSpaceDN w:val="0"/>
        <w:adjustRightInd w:val="0"/>
        <w:snapToGrid w:val="0"/>
        <w:spacing w:line="400" w:lineRule="exact"/>
        <w:jc w:val="center"/>
        <w:rPr>
          <w:rFonts w:ascii="仿宋" w:hAnsi="仿宋" w:eastAsia="仿宋" w:cs="仿宋"/>
          <w:b/>
          <w:kern w:val="0"/>
          <w:sz w:val="32"/>
          <w:szCs w:val="32"/>
        </w:rPr>
      </w:pPr>
    </w:p>
    <w:p w14:paraId="49AE9CB7">
      <w:pPr>
        <w:autoSpaceDE w:val="0"/>
        <w:autoSpaceDN w:val="0"/>
        <w:adjustRightInd w:val="0"/>
        <w:snapToGrid w:val="0"/>
        <w:spacing w:line="400" w:lineRule="exact"/>
        <w:jc w:val="center"/>
        <w:rPr>
          <w:rFonts w:ascii="仿宋" w:hAnsi="仿宋" w:eastAsia="仿宋" w:cs="仿宋"/>
          <w:b/>
          <w:kern w:val="0"/>
          <w:sz w:val="32"/>
          <w:szCs w:val="32"/>
        </w:rPr>
      </w:pPr>
    </w:p>
    <w:p w14:paraId="7495F317">
      <w:pPr>
        <w:autoSpaceDE w:val="0"/>
        <w:autoSpaceDN w:val="0"/>
        <w:adjustRightInd w:val="0"/>
        <w:snapToGrid w:val="0"/>
        <w:spacing w:line="400" w:lineRule="exact"/>
        <w:jc w:val="center"/>
        <w:rPr>
          <w:rFonts w:ascii="仿宋" w:hAnsi="仿宋" w:eastAsia="仿宋" w:cs="仿宋"/>
          <w:b/>
          <w:kern w:val="0"/>
          <w:sz w:val="32"/>
          <w:szCs w:val="32"/>
        </w:rPr>
      </w:pPr>
    </w:p>
    <w:p w14:paraId="712704DC">
      <w:pPr>
        <w:autoSpaceDE w:val="0"/>
        <w:autoSpaceDN w:val="0"/>
        <w:adjustRightInd w:val="0"/>
        <w:snapToGrid w:val="0"/>
        <w:spacing w:line="400" w:lineRule="exact"/>
        <w:jc w:val="center"/>
        <w:rPr>
          <w:rFonts w:ascii="仿宋" w:hAnsi="仿宋" w:eastAsia="仿宋" w:cs="仿宋"/>
          <w:b/>
          <w:kern w:val="0"/>
          <w:sz w:val="32"/>
          <w:szCs w:val="32"/>
        </w:rPr>
      </w:pPr>
      <w:r>
        <w:rPr>
          <w:rFonts w:hint="eastAsia" w:ascii="仿宋" w:hAnsi="仿宋" w:eastAsia="仿宋" w:cs="仿宋"/>
          <w:b/>
          <w:kern w:val="0"/>
          <w:sz w:val="32"/>
          <w:szCs w:val="32"/>
        </w:rPr>
        <w:t>目     录</w:t>
      </w:r>
    </w:p>
    <w:p w14:paraId="65C9D34E">
      <w:pPr>
        <w:autoSpaceDE w:val="0"/>
        <w:autoSpaceDN w:val="0"/>
        <w:adjustRightInd w:val="0"/>
        <w:snapToGrid w:val="0"/>
        <w:spacing w:line="400" w:lineRule="exact"/>
        <w:jc w:val="left"/>
        <w:rPr>
          <w:rFonts w:ascii="仿宋" w:hAnsi="仿宋" w:eastAsia="仿宋" w:cs="仿宋"/>
          <w:kern w:val="0"/>
          <w:sz w:val="24"/>
          <w:szCs w:val="21"/>
        </w:rPr>
      </w:pPr>
    </w:p>
    <w:p w14:paraId="3B0D520E">
      <w:pPr>
        <w:spacing w:line="360" w:lineRule="auto"/>
        <w:ind w:firstLine="482" w:firstLineChars="200"/>
        <w:rPr>
          <w:rFonts w:ascii="仿宋" w:hAnsi="仿宋" w:eastAsia="仿宋" w:cs="仿宋"/>
          <w:b/>
          <w:bCs/>
          <w:sz w:val="24"/>
          <w:szCs w:val="24"/>
        </w:rPr>
      </w:pPr>
      <w:r>
        <w:rPr>
          <w:rFonts w:hint="eastAsia" w:ascii="仿宋" w:hAnsi="仿宋" w:eastAsia="仿宋" w:cs="仿宋"/>
          <w:b/>
          <w:bCs/>
          <w:sz w:val="24"/>
          <w:szCs w:val="24"/>
        </w:rPr>
        <w:t>一、经济部分</w:t>
      </w:r>
    </w:p>
    <w:p w14:paraId="16AC00F5">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（一）报价函</w:t>
      </w:r>
    </w:p>
    <w:p w14:paraId="3E0FC267">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（二）明细报价表</w:t>
      </w:r>
    </w:p>
    <w:p w14:paraId="4F05E35B">
      <w:pPr>
        <w:spacing w:line="360" w:lineRule="auto"/>
        <w:ind w:firstLine="482" w:firstLineChars="200"/>
        <w:rPr>
          <w:rFonts w:ascii="仿宋" w:hAnsi="仿宋" w:eastAsia="仿宋" w:cs="仿宋"/>
          <w:b/>
          <w:bCs/>
          <w:sz w:val="24"/>
          <w:szCs w:val="24"/>
        </w:rPr>
      </w:pPr>
      <w:r>
        <w:rPr>
          <w:rFonts w:hint="eastAsia" w:ascii="仿宋" w:hAnsi="仿宋" w:eastAsia="仿宋" w:cs="仿宋"/>
          <w:b/>
          <w:bCs/>
          <w:sz w:val="24"/>
          <w:szCs w:val="24"/>
        </w:rPr>
        <w:t>二、服务部分</w:t>
      </w:r>
    </w:p>
    <w:p w14:paraId="04D6DDF4">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（一）服务方案</w:t>
      </w:r>
    </w:p>
    <w:p w14:paraId="08770DD2">
      <w:pPr>
        <w:snapToGrid w:val="0"/>
        <w:spacing w:line="360" w:lineRule="auto"/>
        <w:ind w:firstLine="480" w:firstLineChars="200"/>
        <w:rPr>
          <w:rFonts w:ascii="仿宋" w:hAnsi="仿宋" w:eastAsia="仿宋" w:cs="仿宋"/>
          <w:b/>
          <w:bCs/>
          <w:sz w:val="24"/>
          <w:szCs w:val="24"/>
        </w:rPr>
      </w:pPr>
      <w:r>
        <w:rPr>
          <w:rFonts w:hint="eastAsia" w:ascii="仿宋" w:hAnsi="仿宋" w:eastAsia="仿宋" w:cs="仿宋"/>
          <w:sz w:val="24"/>
          <w:szCs w:val="24"/>
        </w:rPr>
        <w:t>（二）采购项目服务需求差异表</w:t>
      </w:r>
    </w:p>
    <w:p w14:paraId="58830F70">
      <w:pPr>
        <w:spacing w:line="360" w:lineRule="auto"/>
        <w:ind w:firstLine="482" w:firstLineChars="200"/>
        <w:rPr>
          <w:rFonts w:ascii="仿宋" w:hAnsi="仿宋" w:eastAsia="仿宋" w:cs="仿宋"/>
          <w:b/>
          <w:bCs/>
          <w:sz w:val="24"/>
          <w:szCs w:val="24"/>
        </w:rPr>
      </w:pPr>
      <w:r>
        <w:rPr>
          <w:rFonts w:hint="eastAsia" w:ascii="仿宋" w:hAnsi="仿宋" w:eastAsia="仿宋" w:cs="仿宋"/>
          <w:b/>
          <w:bCs/>
          <w:sz w:val="24"/>
          <w:szCs w:val="24"/>
        </w:rPr>
        <w:t>三、商务部分</w:t>
      </w:r>
    </w:p>
    <w:p w14:paraId="69EB6A19">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（一）采购项目商务需求差异表</w:t>
      </w:r>
    </w:p>
    <w:p w14:paraId="750CEB2A">
      <w:pPr>
        <w:snapToGrid w:val="0"/>
        <w:spacing w:line="360" w:lineRule="auto"/>
        <w:ind w:firstLine="480" w:firstLineChars="200"/>
        <w:rPr>
          <w:rFonts w:ascii="仿宋" w:hAnsi="仿宋" w:eastAsia="仿宋" w:cs="仿宋"/>
          <w:b/>
          <w:bCs/>
          <w:sz w:val="24"/>
          <w:szCs w:val="24"/>
        </w:rPr>
      </w:pPr>
      <w:r>
        <w:rPr>
          <w:rFonts w:hint="eastAsia" w:ascii="仿宋" w:hAnsi="仿宋" w:eastAsia="仿宋" w:cs="仿宋"/>
          <w:sz w:val="24"/>
          <w:szCs w:val="24"/>
        </w:rPr>
        <w:t>（二）其他与项目有关的资料（自附）</w:t>
      </w:r>
    </w:p>
    <w:p w14:paraId="799C7367">
      <w:pPr>
        <w:spacing w:line="360" w:lineRule="auto"/>
        <w:ind w:firstLine="482" w:firstLineChars="200"/>
        <w:rPr>
          <w:rFonts w:ascii="仿宋" w:hAnsi="仿宋" w:eastAsia="仿宋" w:cs="仿宋"/>
          <w:b/>
          <w:bCs/>
          <w:sz w:val="24"/>
          <w:szCs w:val="24"/>
        </w:rPr>
      </w:pPr>
      <w:r>
        <w:rPr>
          <w:rFonts w:hint="eastAsia" w:ascii="仿宋" w:hAnsi="仿宋" w:eastAsia="仿宋" w:cs="仿宋"/>
          <w:b/>
          <w:bCs/>
          <w:sz w:val="24"/>
          <w:szCs w:val="24"/>
        </w:rPr>
        <w:t>四、资格条件及其他</w:t>
      </w:r>
    </w:p>
    <w:p w14:paraId="074625D0">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（一）法人营业执照（副本）或事业单位法人证书（副本）或个体工商户营业执照或有效的自然人身份证明或社会团体法人登记证书复印件</w:t>
      </w:r>
    </w:p>
    <w:p w14:paraId="2D9344EA">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（二）法定代表人身份证明书（格式）</w:t>
      </w:r>
    </w:p>
    <w:p w14:paraId="61C8D6A1">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（三）法定代表人授权委托书（格式）</w:t>
      </w:r>
    </w:p>
    <w:p w14:paraId="27E2F92C">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（四）基本资格条件承诺函（格式）。</w:t>
      </w:r>
    </w:p>
    <w:p w14:paraId="6120FE90">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（五）特定资格条件证书或证明文件</w:t>
      </w:r>
    </w:p>
    <w:p w14:paraId="31A666B2">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说明：供应商按“多证合一”登记制度办理营业执照的，税务登记证（副本）和社会保险登记证以供应商所提供的营业执照（副本）复印件为准。</w:t>
      </w:r>
    </w:p>
    <w:p w14:paraId="446C3885">
      <w:pPr>
        <w:spacing w:line="360" w:lineRule="auto"/>
        <w:ind w:firstLine="482" w:firstLineChars="200"/>
        <w:rPr>
          <w:rFonts w:ascii="仿宋" w:hAnsi="仿宋" w:eastAsia="仿宋" w:cs="仿宋"/>
          <w:b/>
          <w:bCs/>
          <w:sz w:val="24"/>
          <w:szCs w:val="24"/>
        </w:rPr>
      </w:pPr>
      <w:r>
        <w:rPr>
          <w:rFonts w:hint="eastAsia" w:ascii="仿宋" w:hAnsi="仿宋" w:eastAsia="仿宋" w:cs="仿宋"/>
          <w:b/>
          <w:bCs/>
          <w:sz w:val="24"/>
          <w:szCs w:val="24"/>
        </w:rPr>
        <w:t>五、其他应提供的资料</w:t>
      </w:r>
    </w:p>
    <w:p w14:paraId="388EE776">
      <w:pPr>
        <w:snapToGrid w:val="0"/>
        <w:spacing w:line="360" w:lineRule="auto"/>
        <w:ind w:firstLine="480" w:firstLineChars="200"/>
        <w:jc w:val="left"/>
        <w:rPr>
          <w:rFonts w:ascii="仿宋" w:hAnsi="仿宋" w:eastAsia="仿宋" w:cs="仿宋"/>
          <w:sz w:val="24"/>
          <w:szCs w:val="24"/>
        </w:rPr>
        <w:sectPr>
          <w:footerReference r:id="rId6" w:type="default"/>
          <w:pgSz w:w="11907" w:h="16840"/>
          <w:pgMar w:top="1134" w:right="1191" w:bottom="1134" w:left="1304" w:header="851" w:footer="850" w:gutter="0"/>
          <w:cols w:space="720" w:num="1"/>
        </w:sectPr>
      </w:pPr>
      <w:r>
        <w:rPr>
          <w:rFonts w:hint="eastAsia" w:ascii="仿宋" w:hAnsi="仿宋" w:eastAsia="仿宋" w:cs="仿宋"/>
          <w:sz w:val="24"/>
          <w:szCs w:val="24"/>
        </w:rPr>
        <w:t>（一）其他与项目有关的资料（自附）</w:t>
      </w:r>
    </w:p>
    <w:p w14:paraId="2091F5A8">
      <w:pPr>
        <w:pStyle w:val="6"/>
        <w:spacing w:line="360" w:lineRule="exact"/>
        <w:rPr>
          <w:rFonts w:ascii="仿宋" w:hAnsi="仿宋" w:eastAsia="仿宋" w:cs="仿宋"/>
          <w:sz w:val="28"/>
        </w:rPr>
      </w:pPr>
      <w:bookmarkStart w:id="53" w:name="_Toc386029715"/>
      <w:bookmarkStart w:id="54" w:name="_Toc224103495"/>
      <w:bookmarkStart w:id="55" w:name="_Toc277082643"/>
      <w:bookmarkStart w:id="56" w:name="_Toc287607867"/>
      <w:bookmarkStart w:id="57" w:name="_Toc19531"/>
      <w:r>
        <w:rPr>
          <w:rFonts w:hint="eastAsia" w:ascii="仿宋" w:hAnsi="仿宋" w:eastAsia="仿宋" w:cs="仿宋"/>
          <w:sz w:val="28"/>
        </w:rPr>
        <w:t>一、经济部分</w:t>
      </w:r>
    </w:p>
    <w:p w14:paraId="114E78D2">
      <w:pPr>
        <w:pStyle w:val="6"/>
        <w:spacing w:line="360" w:lineRule="exact"/>
        <w:rPr>
          <w:rFonts w:ascii="仿宋" w:hAnsi="仿宋" w:eastAsia="仿宋" w:cs="仿宋"/>
          <w:b w:val="0"/>
          <w:sz w:val="24"/>
          <w:szCs w:val="24"/>
        </w:rPr>
      </w:pPr>
      <w:r>
        <w:rPr>
          <w:rFonts w:hint="eastAsia" w:ascii="仿宋" w:hAnsi="仿宋" w:eastAsia="仿宋" w:cs="仿宋"/>
          <w:b w:val="0"/>
          <w:sz w:val="24"/>
          <w:szCs w:val="24"/>
        </w:rPr>
        <w:t>（一）报价函</w:t>
      </w:r>
    </w:p>
    <w:p w14:paraId="306A6BDD">
      <w:pPr>
        <w:pStyle w:val="6"/>
        <w:spacing w:before="0" w:after="0" w:line="240" w:lineRule="auto"/>
        <w:jc w:val="center"/>
        <w:rPr>
          <w:rFonts w:ascii="仿宋" w:hAnsi="仿宋" w:eastAsia="仿宋" w:cs="仿宋"/>
          <w:sz w:val="44"/>
          <w:szCs w:val="44"/>
        </w:rPr>
      </w:pPr>
      <w:r>
        <w:rPr>
          <w:rFonts w:hint="eastAsia" w:ascii="仿宋" w:hAnsi="仿宋" w:eastAsia="仿宋" w:cs="仿宋"/>
          <w:sz w:val="44"/>
          <w:szCs w:val="44"/>
        </w:rPr>
        <w:t>报价函</w:t>
      </w:r>
      <w:bookmarkEnd w:id="53"/>
      <w:bookmarkEnd w:id="54"/>
      <w:bookmarkEnd w:id="55"/>
      <w:bookmarkEnd w:id="56"/>
      <w:bookmarkEnd w:id="57"/>
    </w:p>
    <w:p w14:paraId="40E2F30F">
      <w:pPr>
        <w:tabs>
          <w:tab w:val="left" w:pos="2640"/>
        </w:tabs>
        <w:autoSpaceDE w:val="0"/>
        <w:autoSpaceDN w:val="0"/>
        <w:adjustRightInd w:val="0"/>
        <w:spacing w:line="360" w:lineRule="exact"/>
        <w:ind w:left="120" w:right="-20"/>
        <w:jc w:val="left"/>
        <w:rPr>
          <w:rFonts w:ascii="仿宋" w:hAnsi="仿宋" w:eastAsia="仿宋" w:cs="仿宋"/>
          <w:snapToGrid w:val="0"/>
          <w:kern w:val="0"/>
          <w:szCs w:val="21"/>
        </w:rPr>
      </w:pPr>
    </w:p>
    <w:p w14:paraId="099996DA">
      <w:pPr>
        <w:tabs>
          <w:tab w:val="left" w:pos="2640"/>
        </w:tabs>
        <w:autoSpaceDE w:val="0"/>
        <w:autoSpaceDN w:val="0"/>
        <w:adjustRightInd w:val="0"/>
        <w:spacing w:line="360" w:lineRule="exact"/>
        <w:ind w:left="120" w:right="-20"/>
        <w:jc w:val="left"/>
        <w:rPr>
          <w:rFonts w:ascii="仿宋" w:hAnsi="仿宋" w:eastAsia="仿宋" w:cs="仿宋"/>
          <w:snapToGrid w:val="0"/>
          <w:kern w:val="0"/>
          <w:szCs w:val="21"/>
        </w:rPr>
      </w:pPr>
      <w:r>
        <w:rPr>
          <w:rFonts w:hint="eastAsia" w:ascii="仿宋" w:hAnsi="仿宋" w:eastAsia="仿宋" w:cs="仿宋"/>
          <w:snapToGrid w:val="0"/>
          <w:kern w:val="0"/>
          <w:szCs w:val="21"/>
          <w:u w:val="single"/>
        </w:rPr>
        <w:tab/>
      </w:r>
      <w:r>
        <w:rPr>
          <w:rFonts w:hint="eastAsia" w:ascii="仿宋" w:hAnsi="仿宋" w:eastAsia="仿宋" w:cs="仿宋"/>
          <w:snapToGrid w:val="0"/>
          <w:kern w:val="0"/>
          <w:szCs w:val="21"/>
        </w:rPr>
        <w:t>（采购人名称）：</w:t>
      </w:r>
    </w:p>
    <w:p w14:paraId="7BEC0593">
      <w:pPr>
        <w:autoSpaceDE w:val="0"/>
        <w:autoSpaceDN w:val="0"/>
        <w:adjustRightInd w:val="0"/>
        <w:spacing w:before="15" w:line="360" w:lineRule="exact"/>
        <w:jc w:val="left"/>
        <w:rPr>
          <w:rFonts w:ascii="仿宋" w:hAnsi="仿宋" w:eastAsia="仿宋" w:cs="仿宋"/>
          <w:snapToGrid w:val="0"/>
          <w:kern w:val="0"/>
          <w:sz w:val="14"/>
          <w:szCs w:val="14"/>
        </w:rPr>
      </w:pPr>
    </w:p>
    <w:p w14:paraId="0B9B5722">
      <w:pPr>
        <w:autoSpaceDE w:val="0"/>
        <w:autoSpaceDN w:val="0"/>
        <w:adjustRightInd w:val="0"/>
        <w:spacing w:line="360" w:lineRule="exact"/>
        <w:jc w:val="left"/>
        <w:rPr>
          <w:rFonts w:ascii="仿宋" w:hAnsi="仿宋" w:eastAsia="仿宋" w:cs="仿宋"/>
          <w:snapToGrid w:val="0"/>
          <w:kern w:val="0"/>
          <w:sz w:val="20"/>
        </w:rPr>
      </w:pPr>
    </w:p>
    <w:p w14:paraId="43635DED">
      <w:pPr>
        <w:tabs>
          <w:tab w:val="left" w:pos="2655"/>
          <w:tab w:val="left" w:pos="3520"/>
          <w:tab w:val="left" w:pos="4920"/>
          <w:tab w:val="left" w:pos="5715"/>
          <w:tab w:val="left" w:pos="6945"/>
          <w:tab w:val="left" w:pos="7980"/>
        </w:tabs>
        <w:autoSpaceDE w:val="0"/>
        <w:autoSpaceDN w:val="0"/>
        <w:adjustRightInd w:val="0"/>
        <w:spacing w:line="360" w:lineRule="auto"/>
        <w:ind w:firstLine="720" w:firstLineChars="300"/>
        <w:rPr>
          <w:rFonts w:ascii="仿宋" w:hAnsi="仿宋" w:eastAsia="仿宋" w:cs="仿宋"/>
          <w:kern w:val="0"/>
          <w:sz w:val="24"/>
          <w:szCs w:val="24"/>
        </w:rPr>
      </w:pPr>
      <w:bookmarkStart w:id="58" w:name="_Toc277082644"/>
      <w:bookmarkStart w:id="59" w:name="_Toc224103496"/>
      <w:bookmarkStart w:id="60" w:name="_Toc8190"/>
      <w:bookmarkStart w:id="61" w:name="_Toc287607868"/>
      <w:bookmarkStart w:id="62" w:name="_Toc386029716"/>
      <w:r>
        <w:rPr>
          <w:rFonts w:hint="eastAsia" w:ascii="仿宋" w:hAnsi="仿宋" w:eastAsia="仿宋" w:cs="仿宋"/>
          <w:snapToGrid w:val="0"/>
          <w:kern w:val="0"/>
          <w:sz w:val="24"/>
          <w:szCs w:val="24"/>
        </w:rPr>
        <w:t>1.我方已仔细研究了</w:t>
      </w:r>
      <w:r>
        <w:rPr>
          <w:rFonts w:hint="eastAsia" w:ascii="仿宋" w:hAnsi="仿宋" w:eastAsia="仿宋" w:cs="仿宋"/>
          <w:snapToGrid w:val="0"/>
          <w:kern w:val="0"/>
          <w:sz w:val="24"/>
          <w:szCs w:val="24"/>
          <w:u w:val="single"/>
        </w:rPr>
        <w:tab/>
      </w:r>
      <w:r>
        <w:rPr>
          <w:rFonts w:hint="eastAsia" w:ascii="仿宋" w:hAnsi="仿宋" w:eastAsia="仿宋" w:cs="仿宋"/>
          <w:snapToGrid w:val="0"/>
          <w:kern w:val="0"/>
          <w:sz w:val="24"/>
          <w:szCs w:val="24"/>
          <w:u w:val="single"/>
        </w:rPr>
        <w:tab/>
      </w:r>
      <w:r>
        <w:rPr>
          <w:rFonts w:hint="eastAsia" w:ascii="仿宋" w:hAnsi="仿宋" w:eastAsia="仿宋" w:cs="仿宋"/>
          <w:snapToGrid w:val="0"/>
          <w:kern w:val="0"/>
          <w:sz w:val="24"/>
          <w:szCs w:val="24"/>
        </w:rPr>
        <w:t>（项目名称）询比文件的全部内容，愿意以人民币（大写）</w:t>
      </w:r>
      <w:r>
        <w:rPr>
          <w:rFonts w:hint="eastAsia" w:ascii="仿宋" w:hAnsi="仿宋" w:eastAsia="仿宋" w:cs="仿宋"/>
          <w:snapToGrid w:val="0"/>
          <w:kern w:val="0"/>
          <w:sz w:val="24"/>
          <w:szCs w:val="24"/>
          <w:u w:val="single"/>
        </w:rPr>
        <w:t xml:space="preserve">       </w:t>
      </w:r>
      <w:r>
        <w:rPr>
          <w:rFonts w:hint="eastAsia" w:ascii="仿宋" w:hAnsi="仿宋" w:eastAsia="仿宋" w:cs="仿宋"/>
          <w:snapToGrid w:val="0"/>
          <w:kern w:val="0"/>
          <w:sz w:val="24"/>
          <w:szCs w:val="24"/>
          <w:u w:val="single"/>
        </w:rPr>
        <w:tab/>
      </w:r>
      <w:r>
        <w:rPr>
          <w:rFonts w:hint="eastAsia" w:ascii="仿宋" w:hAnsi="仿宋" w:eastAsia="仿宋" w:cs="仿宋"/>
          <w:snapToGrid w:val="0"/>
          <w:kern w:val="0"/>
          <w:sz w:val="24"/>
          <w:szCs w:val="24"/>
        </w:rPr>
        <w:t>（¥</w:t>
      </w:r>
      <w:r>
        <w:rPr>
          <w:rFonts w:hint="eastAsia" w:ascii="仿宋" w:hAnsi="仿宋" w:eastAsia="仿宋" w:cs="仿宋"/>
          <w:snapToGrid w:val="0"/>
          <w:kern w:val="0"/>
          <w:sz w:val="24"/>
          <w:szCs w:val="24"/>
          <w:u w:val="single"/>
        </w:rPr>
        <w:tab/>
      </w:r>
      <w:r>
        <w:rPr>
          <w:rFonts w:hint="eastAsia" w:ascii="仿宋" w:hAnsi="仿宋" w:eastAsia="仿宋" w:cs="仿宋"/>
          <w:snapToGrid w:val="0"/>
          <w:kern w:val="0"/>
          <w:sz w:val="24"/>
          <w:szCs w:val="24"/>
        </w:rPr>
        <w:t>）的询比总报价进行报价</w:t>
      </w:r>
      <w:r>
        <w:rPr>
          <w:rFonts w:hint="eastAsia" w:ascii="仿宋" w:hAnsi="仿宋" w:eastAsia="仿宋" w:cs="仿宋"/>
          <w:kern w:val="0"/>
          <w:sz w:val="24"/>
          <w:szCs w:val="24"/>
        </w:rPr>
        <w:t>。</w:t>
      </w:r>
    </w:p>
    <w:p w14:paraId="17615CC5">
      <w:pPr>
        <w:tabs>
          <w:tab w:val="left" w:pos="2655"/>
          <w:tab w:val="left" w:pos="3520"/>
          <w:tab w:val="left" w:pos="4920"/>
          <w:tab w:val="left" w:pos="5715"/>
          <w:tab w:val="left" w:pos="6945"/>
          <w:tab w:val="left" w:pos="7980"/>
        </w:tabs>
        <w:autoSpaceDE w:val="0"/>
        <w:autoSpaceDN w:val="0"/>
        <w:adjustRightInd w:val="0"/>
        <w:spacing w:line="360" w:lineRule="auto"/>
        <w:ind w:firstLine="720" w:firstLineChars="300"/>
        <w:rPr>
          <w:rFonts w:ascii="仿宋" w:hAnsi="仿宋" w:eastAsia="仿宋" w:cs="仿宋"/>
          <w:snapToGrid w:val="0"/>
          <w:kern w:val="0"/>
          <w:sz w:val="24"/>
          <w:szCs w:val="24"/>
        </w:rPr>
      </w:pPr>
      <w:r>
        <w:rPr>
          <w:rFonts w:hint="eastAsia" w:ascii="仿宋" w:hAnsi="仿宋" w:eastAsia="仿宋" w:cs="仿宋"/>
          <w:snapToGrid w:val="0"/>
          <w:kern w:val="0"/>
          <w:sz w:val="24"/>
          <w:szCs w:val="24"/>
        </w:rPr>
        <w:t>2.我方现提交的响应文件为：盖章响应文件电子档1份。</w:t>
      </w:r>
    </w:p>
    <w:p w14:paraId="0051CD78">
      <w:pPr>
        <w:tabs>
          <w:tab w:val="left" w:pos="2655"/>
          <w:tab w:val="left" w:pos="3520"/>
          <w:tab w:val="left" w:pos="4920"/>
          <w:tab w:val="left" w:pos="5715"/>
          <w:tab w:val="left" w:pos="6945"/>
          <w:tab w:val="left" w:pos="7980"/>
        </w:tabs>
        <w:autoSpaceDE w:val="0"/>
        <w:autoSpaceDN w:val="0"/>
        <w:adjustRightInd w:val="0"/>
        <w:spacing w:line="360" w:lineRule="auto"/>
        <w:ind w:firstLine="720" w:firstLineChars="300"/>
        <w:rPr>
          <w:rFonts w:ascii="仿宋" w:hAnsi="仿宋" w:eastAsia="仿宋" w:cs="仿宋"/>
          <w:snapToGrid w:val="0"/>
          <w:kern w:val="0"/>
          <w:sz w:val="24"/>
          <w:szCs w:val="24"/>
        </w:rPr>
      </w:pPr>
      <w:r>
        <w:rPr>
          <w:rFonts w:hint="eastAsia" w:ascii="仿宋" w:hAnsi="仿宋" w:eastAsia="仿宋" w:cs="仿宋"/>
          <w:snapToGrid w:val="0"/>
          <w:kern w:val="0"/>
          <w:sz w:val="24"/>
          <w:szCs w:val="24"/>
        </w:rPr>
        <w:t>3.我方承诺：本次询比的有效期为90天。</w:t>
      </w:r>
    </w:p>
    <w:p w14:paraId="44CFE371">
      <w:pPr>
        <w:tabs>
          <w:tab w:val="left" w:pos="2655"/>
          <w:tab w:val="left" w:pos="3520"/>
          <w:tab w:val="left" w:pos="4920"/>
          <w:tab w:val="left" w:pos="5715"/>
          <w:tab w:val="left" w:pos="6945"/>
          <w:tab w:val="left" w:pos="7980"/>
        </w:tabs>
        <w:autoSpaceDE w:val="0"/>
        <w:autoSpaceDN w:val="0"/>
        <w:adjustRightInd w:val="0"/>
        <w:spacing w:line="360" w:lineRule="auto"/>
        <w:ind w:firstLine="720" w:firstLineChars="300"/>
        <w:rPr>
          <w:rFonts w:ascii="仿宋" w:hAnsi="仿宋" w:eastAsia="仿宋" w:cs="仿宋"/>
          <w:snapToGrid w:val="0"/>
          <w:kern w:val="0"/>
          <w:sz w:val="24"/>
          <w:szCs w:val="24"/>
        </w:rPr>
      </w:pPr>
      <w:r>
        <w:rPr>
          <w:rFonts w:hint="eastAsia" w:ascii="仿宋" w:hAnsi="仿宋" w:eastAsia="仿宋" w:cs="仿宋"/>
          <w:snapToGrid w:val="0"/>
          <w:kern w:val="0"/>
          <w:sz w:val="24"/>
          <w:szCs w:val="24"/>
        </w:rPr>
        <w:t>4.我方完全理解和接受贵方询比文件的一切规定和要求及评审办法。</w:t>
      </w:r>
    </w:p>
    <w:p w14:paraId="3EB22135">
      <w:pPr>
        <w:tabs>
          <w:tab w:val="left" w:pos="2655"/>
          <w:tab w:val="left" w:pos="3520"/>
          <w:tab w:val="left" w:pos="4920"/>
          <w:tab w:val="left" w:pos="5715"/>
          <w:tab w:val="left" w:pos="6945"/>
          <w:tab w:val="left" w:pos="7980"/>
        </w:tabs>
        <w:autoSpaceDE w:val="0"/>
        <w:autoSpaceDN w:val="0"/>
        <w:adjustRightInd w:val="0"/>
        <w:spacing w:line="360" w:lineRule="auto"/>
        <w:ind w:firstLine="720" w:firstLineChars="300"/>
        <w:rPr>
          <w:rFonts w:ascii="仿宋" w:hAnsi="仿宋" w:eastAsia="仿宋" w:cs="仿宋"/>
          <w:snapToGrid w:val="0"/>
          <w:kern w:val="0"/>
          <w:sz w:val="24"/>
          <w:szCs w:val="24"/>
        </w:rPr>
      </w:pPr>
      <w:r>
        <w:rPr>
          <w:rFonts w:hint="eastAsia" w:ascii="仿宋" w:hAnsi="仿宋" w:eastAsia="仿宋" w:cs="仿宋"/>
          <w:snapToGrid w:val="0"/>
          <w:kern w:val="0"/>
          <w:sz w:val="24"/>
          <w:szCs w:val="24"/>
        </w:rPr>
        <w:t>5.在整个询比采购过程中，我方若有违规行为，接受相关处罚。</w:t>
      </w:r>
    </w:p>
    <w:p w14:paraId="35EC6EF6">
      <w:pPr>
        <w:tabs>
          <w:tab w:val="left" w:pos="2655"/>
          <w:tab w:val="left" w:pos="3520"/>
          <w:tab w:val="left" w:pos="4920"/>
          <w:tab w:val="left" w:pos="5715"/>
          <w:tab w:val="left" w:pos="6945"/>
          <w:tab w:val="left" w:pos="7980"/>
        </w:tabs>
        <w:autoSpaceDE w:val="0"/>
        <w:autoSpaceDN w:val="0"/>
        <w:adjustRightInd w:val="0"/>
        <w:spacing w:line="360" w:lineRule="auto"/>
        <w:ind w:firstLine="720" w:firstLineChars="300"/>
        <w:rPr>
          <w:rFonts w:ascii="仿宋" w:hAnsi="仿宋" w:eastAsia="仿宋" w:cs="仿宋"/>
          <w:snapToGrid w:val="0"/>
          <w:kern w:val="0"/>
          <w:sz w:val="24"/>
          <w:szCs w:val="24"/>
        </w:rPr>
      </w:pPr>
      <w:r>
        <w:rPr>
          <w:rFonts w:hint="eastAsia" w:ascii="仿宋" w:hAnsi="仿宋" w:eastAsia="仿宋" w:cs="仿宋"/>
          <w:snapToGrid w:val="0"/>
          <w:kern w:val="0"/>
          <w:sz w:val="24"/>
          <w:szCs w:val="24"/>
        </w:rPr>
        <w:t>6.我方若中选，将按照询比结果签订合同，并且严格履行合同义务。本承诺函将成为合同不可分割的一部分，与合同具有同等的法律效力。</w:t>
      </w:r>
    </w:p>
    <w:p w14:paraId="2E755096">
      <w:pPr>
        <w:tabs>
          <w:tab w:val="left" w:pos="2655"/>
          <w:tab w:val="left" w:pos="3520"/>
          <w:tab w:val="left" w:pos="4920"/>
          <w:tab w:val="left" w:pos="5715"/>
          <w:tab w:val="left" w:pos="6945"/>
          <w:tab w:val="left" w:pos="7980"/>
        </w:tabs>
        <w:autoSpaceDE w:val="0"/>
        <w:autoSpaceDN w:val="0"/>
        <w:adjustRightInd w:val="0"/>
        <w:spacing w:line="360" w:lineRule="auto"/>
        <w:ind w:firstLine="720" w:firstLineChars="300"/>
        <w:rPr>
          <w:rFonts w:ascii="仿宋" w:hAnsi="仿宋" w:eastAsia="仿宋" w:cs="仿宋"/>
          <w:snapToGrid w:val="0"/>
          <w:kern w:val="0"/>
          <w:sz w:val="24"/>
          <w:szCs w:val="24"/>
        </w:rPr>
      </w:pPr>
      <w:r>
        <w:rPr>
          <w:rFonts w:hint="eastAsia" w:ascii="仿宋" w:hAnsi="仿宋" w:eastAsia="仿宋" w:cs="仿宋"/>
          <w:snapToGrid w:val="0"/>
          <w:kern w:val="0"/>
          <w:sz w:val="24"/>
          <w:szCs w:val="24"/>
        </w:rPr>
        <w:t>7.我方理解，最低报价不是成交的唯一条件。</w:t>
      </w:r>
    </w:p>
    <w:p w14:paraId="7E942794">
      <w:pPr>
        <w:tabs>
          <w:tab w:val="left" w:pos="7140"/>
          <w:tab w:val="left" w:pos="7560"/>
          <w:tab w:val="left" w:pos="8300"/>
        </w:tabs>
        <w:autoSpaceDE w:val="0"/>
        <w:autoSpaceDN w:val="0"/>
        <w:adjustRightInd w:val="0"/>
        <w:spacing w:line="360" w:lineRule="auto"/>
        <w:ind w:firstLine="480" w:firstLineChars="200"/>
        <w:rPr>
          <w:rFonts w:ascii="仿宋" w:hAnsi="仿宋" w:eastAsia="仿宋" w:cs="仿宋"/>
          <w:snapToGrid w:val="0"/>
          <w:kern w:val="0"/>
          <w:sz w:val="24"/>
          <w:szCs w:val="24"/>
        </w:rPr>
      </w:pPr>
    </w:p>
    <w:p w14:paraId="6602D943">
      <w:pPr>
        <w:tabs>
          <w:tab w:val="left" w:pos="7140"/>
          <w:tab w:val="left" w:pos="7560"/>
          <w:tab w:val="left" w:pos="8300"/>
        </w:tabs>
        <w:autoSpaceDE w:val="0"/>
        <w:autoSpaceDN w:val="0"/>
        <w:adjustRightInd w:val="0"/>
        <w:spacing w:line="360" w:lineRule="auto"/>
        <w:ind w:firstLine="480" w:firstLineChars="200"/>
        <w:rPr>
          <w:rFonts w:ascii="仿宋" w:hAnsi="仿宋" w:eastAsia="仿宋" w:cs="仿宋"/>
          <w:snapToGrid w:val="0"/>
          <w:kern w:val="0"/>
          <w:sz w:val="24"/>
          <w:szCs w:val="24"/>
        </w:rPr>
      </w:pPr>
    </w:p>
    <w:p w14:paraId="04A7D8BF">
      <w:pPr>
        <w:tabs>
          <w:tab w:val="left" w:pos="7140"/>
          <w:tab w:val="left" w:pos="7560"/>
          <w:tab w:val="left" w:pos="8300"/>
        </w:tabs>
        <w:autoSpaceDE w:val="0"/>
        <w:autoSpaceDN w:val="0"/>
        <w:adjustRightInd w:val="0"/>
        <w:spacing w:line="360" w:lineRule="auto"/>
        <w:ind w:firstLine="480" w:firstLineChars="200"/>
        <w:rPr>
          <w:rFonts w:ascii="仿宋" w:hAnsi="仿宋" w:eastAsia="仿宋" w:cs="仿宋"/>
          <w:snapToGrid w:val="0"/>
          <w:kern w:val="0"/>
          <w:sz w:val="24"/>
          <w:szCs w:val="24"/>
        </w:rPr>
      </w:pPr>
      <w:r>
        <w:rPr>
          <w:rFonts w:hint="eastAsia" w:ascii="仿宋" w:hAnsi="仿宋" w:eastAsia="仿宋" w:cs="仿宋"/>
          <w:snapToGrid w:val="0"/>
          <w:kern w:val="0"/>
          <w:sz w:val="24"/>
          <w:szCs w:val="24"/>
        </w:rPr>
        <w:t>供应商：</w:t>
      </w:r>
      <w:r>
        <w:rPr>
          <w:rFonts w:hint="eastAsia" w:ascii="仿宋" w:hAnsi="仿宋" w:eastAsia="仿宋" w:cs="仿宋"/>
          <w:snapToGrid w:val="0"/>
          <w:kern w:val="0"/>
          <w:sz w:val="24"/>
          <w:szCs w:val="24"/>
          <w:u w:val="single"/>
        </w:rPr>
        <w:t xml:space="preserve">           　　               </w:t>
      </w:r>
      <w:r>
        <w:rPr>
          <w:rFonts w:hint="eastAsia" w:ascii="仿宋" w:hAnsi="仿宋" w:eastAsia="仿宋" w:cs="仿宋"/>
          <w:snapToGrid w:val="0"/>
          <w:kern w:val="0"/>
          <w:sz w:val="24"/>
          <w:szCs w:val="24"/>
        </w:rPr>
        <w:t xml:space="preserve">（盖单位公章） </w:t>
      </w:r>
    </w:p>
    <w:p w14:paraId="7335B5E1">
      <w:pPr>
        <w:tabs>
          <w:tab w:val="left" w:pos="7140"/>
          <w:tab w:val="left" w:pos="7560"/>
          <w:tab w:val="left" w:pos="8300"/>
        </w:tabs>
        <w:autoSpaceDE w:val="0"/>
        <w:autoSpaceDN w:val="0"/>
        <w:adjustRightInd w:val="0"/>
        <w:spacing w:line="360" w:lineRule="auto"/>
        <w:ind w:firstLine="480" w:firstLineChars="200"/>
        <w:rPr>
          <w:rFonts w:ascii="仿宋" w:hAnsi="仿宋" w:eastAsia="仿宋" w:cs="仿宋"/>
          <w:snapToGrid w:val="0"/>
          <w:kern w:val="0"/>
          <w:sz w:val="24"/>
          <w:szCs w:val="24"/>
        </w:rPr>
      </w:pPr>
      <w:r>
        <w:rPr>
          <w:rFonts w:hint="eastAsia" w:ascii="仿宋" w:hAnsi="仿宋" w:eastAsia="仿宋" w:cs="仿宋"/>
          <w:snapToGrid w:val="0"/>
          <w:kern w:val="0"/>
          <w:sz w:val="24"/>
          <w:szCs w:val="24"/>
        </w:rPr>
        <w:t>法定代表人或其委托代理人：</w:t>
      </w:r>
      <w:r>
        <w:rPr>
          <w:rFonts w:hint="eastAsia" w:ascii="仿宋" w:hAnsi="仿宋" w:eastAsia="仿宋" w:cs="仿宋"/>
          <w:snapToGrid w:val="0"/>
          <w:kern w:val="0"/>
          <w:sz w:val="24"/>
          <w:szCs w:val="24"/>
          <w:u w:val="single"/>
        </w:rPr>
        <w:t xml:space="preserve">            </w:t>
      </w:r>
      <w:r>
        <w:rPr>
          <w:rFonts w:hint="eastAsia" w:ascii="仿宋" w:hAnsi="仿宋" w:eastAsia="仿宋" w:cs="仿宋"/>
          <w:snapToGrid w:val="0"/>
          <w:kern w:val="0"/>
          <w:sz w:val="24"/>
          <w:szCs w:val="24"/>
        </w:rPr>
        <w:t>（签字或盖章）</w:t>
      </w:r>
    </w:p>
    <w:p w14:paraId="119445EE">
      <w:pPr>
        <w:tabs>
          <w:tab w:val="left" w:pos="2655"/>
          <w:tab w:val="left" w:pos="3520"/>
          <w:tab w:val="left" w:pos="4920"/>
          <w:tab w:val="left" w:pos="5715"/>
          <w:tab w:val="left" w:pos="6945"/>
          <w:tab w:val="left" w:pos="7980"/>
        </w:tabs>
        <w:autoSpaceDE w:val="0"/>
        <w:autoSpaceDN w:val="0"/>
        <w:adjustRightInd w:val="0"/>
        <w:spacing w:line="360" w:lineRule="auto"/>
        <w:ind w:firstLine="480" w:firstLineChars="200"/>
        <w:rPr>
          <w:rFonts w:ascii="仿宋" w:hAnsi="仿宋" w:eastAsia="仿宋" w:cs="仿宋"/>
          <w:snapToGrid w:val="0"/>
          <w:kern w:val="0"/>
          <w:sz w:val="24"/>
          <w:szCs w:val="24"/>
        </w:rPr>
      </w:pPr>
      <w:r>
        <w:rPr>
          <w:rFonts w:hint="eastAsia" w:ascii="仿宋" w:hAnsi="仿宋" w:eastAsia="仿宋" w:cs="仿宋"/>
          <w:snapToGrid w:val="0"/>
          <w:kern w:val="0"/>
          <w:sz w:val="24"/>
          <w:szCs w:val="24"/>
        </w:rPr>
        <w:t>地    址：</w:t>
      </w:r>
      <w:r>
        <w:rPr>
          <w:rFonts w:hint="eastAsia" w:ascii="仿宋" w:hAnsi="仿宋" w:eastAsia="仿宋" w:cs="仿宋"/>
          <w:snapToGrid w:val="0"/>
          <w:kern w:val="0"/>
          <w:sz w:val="24"/>
          <w:szCs w:val="24"/>
          <w:u w:val="single"/>
        </w:rPr>
        <w:t xml:space="preserve">           　　               </w:t>
      </w:r>
    </w:p>
    <w:p w14:paraId="6C9D31D1">
      <w:pPr>
        <w:tabs>
          <w:tab w:val="left" w:pos="2655"/>
          <w:tab w:val="left" w:pos="3520"/>
          <w:tab w:val="left" w:pos="4920"/>
          <w:tab w:val="left" w:pos="5715"/>
          <w:tab w:val="left" w:pos="6945"/>
          <w:tab w:val="left" w:pos="7980"/>
        </w:tabs>
        <w:autoSpaceDE w:val="0"/>
        <w:autoSpaceDN w:val="0"/>
        <w:adjustRightInd w:val="0"/>
        <w:spacing w:line="360" w:lineRule="auto"/>
        <w:ind w:firstLine="480" w:firstLineChars="200"/>
        <w:rPr>
          <w:rFonts w:ascii="仿宋" w:hAnsi="仿宋" w:eastAsia="仿宋" w:cs="仿宋"/>
          <w:snapToGrid w:val="0"/>
          <w:kern w:val="0"/>
          <w:sz w:val="24"/>
          <w:szCs w:val="24"/>
        </w:rPr>
      </w:pPr>
      <w:r>
        <w:rPr>
          <w:rFonts w:hint="eastAsia" w:ascii="仿宋" w:hAnsi="仿宋" w:eastAsia="仿宋" w:cs="仿宋"/>
          <w:snapToGrid w:val="0"/>
          <w:kern w:val="0"/>
          <w:sz w:val="24"/>
          <w:szCs w:val="24"/>
        </w:rPr>
        <w:t>电    话：</w:t>
      </w:r>
      <w:r>
        <w:rPr>
          <w:rFonts w:hint="eastAsia" w:ascii="仿宋" w:hAnsi="仿宋" w:eastAsia="仿宋" w:cs="仿宋"/>
          <w:snapToGrid w:val="0"/>
          <w:kern w:val="0"/>
          <w:sz w:val="24"/>
          <w:szCs w:val="24"/>
          <w:u w:val="single"/>
        </w:rPr>
        <w:t xml:space="preserve">           　　               </w:t>
      </w:r>
    </w:p>
    <w:p w14:paraId="32C20825">
      <w:pPr>
        <w:tabs>
          <w:tab w:val="left" w:pos="8300"/>
        </w:tabs>
        <w:autoSpaceDE w:val="0"/>
        <w:autoSpaceDN w:val="0"/>
        <w:adjustRightInd w:val="0"/>
        <w:spacing w:line="360" w:lineRule="auto"/>
        <w:ind w:firstLine="480" w:firstLineChars="200"/>
        <w:jc w:val="right"/>
        <w:rPr>
          <w:rFonts w:ascii="仿宋" w:hAnsi="仿宋" w:eastAsia="仿宋" w:cs="仿宋"/>
        </w:rPr>
      </w:pPr>
      <w:r>
        <w:rPr>
          <w:rFonts w:hint="eastAsia" w:ascii="仿宋" w:hAnsi="仿宋" w:eastAsia="仿宋" w:cs="仿宋"/>
          <w:snapToGrid w:val="0"/>
          <w:kern w:val="0"/>
          <w:sz w:val="24"/>
          <w:szCs w:val="24"/>
        </w:rPr>
        <w:t>年     月    日</w:t>
      </w:r>
    </w:p>
    <w:bookmarkEnd w:id="58"/>
    <w:bookmarkEnd w:id="59"/>
    <w:bookmarkEnd w:id="60"/>
    <w:bookmarkEnd w:id="61"/>
    <w:bookmarkEnd w:id="62"/>
    <w:p w14:paraId="6993D439">
      <w:pPr>
        <w:rPr>
          <w:rFonts w:ascii="仿宋" w:hAnsi="仿宋" w:eastAsia="仿宋" w:cs="仿宋"/>
          <w:sz w:val="24"/>
          <w:szCs w:val="24"/>
        </w:rPr>
      </w:pPr>
      <w:bookmarkStart w:id="63" w:name="_Toc330980525"/>
      <w:bookmarkStart w:id="64" w:name="_Toc325910670"/>
      <w:r>
        <w:rPr>
          <w:rFonts w:hint="eastAsia" w:ascii="仿宋" w:hAnsi="仿宋" w:eastAsia="仿宋" w:cs="仿宋"/>
          <w:sz w:val="24"/>
          <w:szCs w:val="24"/>
        </w:rPr>
        <w:br w:type="page"/>
      </w:r>
    </w:p>
    <w:p w14:paraId="7B156FB2">
      <w:pPr>
        <w:tabs>
          <w:tab w:val="left" w:pos="6300"/>
        </w:tabs>
        <w:snapToGrid w:val="0"/>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（二）明细报价表</w:t>
      </w:r>
    </w:p>
    <w:p w14:paraId="4CCD572A">
      <w:pPr>
        <w:tabs>
          <w:tab w:val="left" w:pos="6300"/>
        </w:tabs>
        <w:snapToGrid w:val="0"/>
        <w:spacing w:line="400" w:lineRule="exact"/>
        <w:jc w:val="center"/>
        <w:rPr>
          <w:rFonts w:ascii="仿宋" w:hAnsi="仿宋" w:eastAsia="仿宋" w:cs="仿宋"/>
          <w:b/>
          <w:szCs w:val="28"/>
        </w:rPr>
      </w:pPr>
      <w:r>
        <w:rPr>
          <w:rFonts w:hint="eastAsia" w:ascii="仿宋" w:hAnsi="仿宋" w:eastAsia="仿宋" w:cs="仿宋"/>
          <w:b/>
          <w:szCs w:val="28"/>
        </w:rPr>
        <w:t>明细报价表</w:t>
      </w:r>
    </w:p>
    <w:p w14:paraId="6DDD424E">
      <w:pPr>
        <w:spacing w:line="400" w:lineRule="exact"/>
        <w:rPr>
          <w:rFonts w:ascii="仿宋" w:hAnsi="仿宋" w:eastAsia="仿宋" w:cs="仿宋"/>
          <w:sz w:val="24"/>
          <w:szCs w:val="24"/>
          <w:u w:val="single"/>
        </w:rPr>
      </w:pPr>
      <w:r>
        <w:rPr>
          <w:rFonts w:hint="eastAsia" w:ascii="仿宋" w:hAnsi="仿宋" w:eastAsia="仿宋" w:cs="仿宋"/>
          <w:sz w:val="24"/>
          <w:szCs w:val="24"/>
        </w:rPr>
        <w:t>项目名称：                                                            单位：元</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8"/>
        <w:gridCol w:w="1583"/>
        <w:gridCol w:w="3287"/>
        <w:gridCol w:w="1240"/>
        <w:gridCol w:w="1240"/>
        <w:gridCol w:w="1240"/>
      </w:tblGrid>
      <w:tr w14:paraId="05668D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exact"/>
          <w:jc w:val="center"/>
        </w:trPr>
        <w:tc>
          <w:tcPr>
            <w:tcW w:w="898" w:type="dxa"/>
            <w:vAlign w:val="center"/>
          </w:tcPr>
          <w:p w14:paraId="384A4FE4">
            <w:pPr>
              <w:spacing w:line="400" w:lineRule="exact"/>
              <w:jc w:val="center"/>
              <w:rPr>
                <w:rFonts w:ascii="仿宋" w:hAnsi="仿宋" w:eastAsia="仿宋" w:cs="仿宋"/>
                <w:sz w:val="24"/>
                <w:szCs w:val="24"/>
              </w:rPr>
            </w:pPr>
            <w:r>
              <w:rPr>
                <w:rFonts w:hint="eastAsia" w:ascii="仿宋" w:hAnsi="仿宋" w:eastAsia="仿宋" w:cs="仿宋"/>
                <w:sz w:val="24"/>
                <w:szCs w:val="24"/>
              </w:rPr>
              <w:t>序号</w:t>
            </w:r>
          </w:p>
        </w:tc>
        <w:tc>
          <w:tcPr>
            <w:tcW w:w="1583" w:type="dxa"/>
            <w:vAlign w:val="center"/>
          </w:tcPr>
          <w:p w14:paraId="50C6F316">
            <w:pPr>
              <w:spacing w:line="400" w:lineRule="exact"/>
              <w:jc w:val="center"/>
              <w:rPr>
                <w:rFonts w:ascii="仿宋" w:hAnsi="仿宋" w:eastAsia="仿宋" w:cs="仿宋"/>
                <w:sz w:val="24"/>
                <w:szCs w:val="24"/>
              </w:rPr>
            </w:pPr>
            <w:r>
              <w:rPr>
                <w:rFonts w:hint="eastAsia" w:ascii="仿宋" w:hAnsi="仿宋" w:eastAsia="仿宋" w:cs="仿宋"/>
                <w:sz w:val="24"/>
                <w:szCs w:val="24"/>
              </w:rPr>
              <w:t>名称</w:t>
            </w:r>
          </w:p>
        </w:tc>
        <w:tc>
          <w:tcPr>
            <w:tcW w:w="3287" w:type="dxa"/>
            <w:vAlign w:val="center"/>
          </w:tcPr>
          <w:p w14:paraId="03728FB2">
            <w:pPr>
              <w:spacing w:line="400" w:lineRule="exact"/>
              <w:jc w:val="center"/>
              <w:rPr>
                <w:rFonts w:ascii="仿宋" w:hAnsi="仿宋" w:eastAsia="仿宋" w:cs="仿宋"/>
                <w:sz w:val="24"/>
                <w:szCs w:val="24"/>
              </w:rPr>
            </w:pPr>
            <w:r>
              <w:rPr>
                <w:rFonts w:hint="eastAsia" w:ascii="仿宋" w:hAnsi="仿宋" w:eastAsia="仿宋" w:cs="仿宋"/>
                <w:sz w:val="24"/>
                <w:szCs w:val="24"/>
              </w:rPr>
              <w:t>相关信息</w:t>
            </w:r>
          </w:p>
        </w:tc>
        <w:tc>
          <w:tcPr>
            <w:tcW w:w="1240" w:type="dxa"/>
            <w:vAlign w:val="center"/>
          </w:tcPr>
          <w:p w14:paraId="799A113C">
            <w:pPr>
              <w:spacing w:line="400" w:lineRule="exact"/>
              <w:jc w:val="center"/>
              <w:rPr>
                <w:rFonts w:ascii="仿宋" w:hAnsi="仿宋" w:eastAsia="仿宋" w:cs="仿宋"/>
                <w:sz w:val="24"/>
                <w:szCs w:val="24"/>
              </w:rPr>
            </w:pPr>
            <w:r>
              <w:rPr>
                <w:rFonts w:hint="eastAsia" w:ascii="仿宋" w:hAnsi="仿宋" w:eastAsia="仿宋" w:cs="仿宋"/>
                <w:sz w:val="24"/>
                <w:szCs w:val="24"/>
              </w:rPr>
              <w:t>数量</w:t>
            </w:r>
          </w:p>
        </w:tc>
        <w:tc>
          <w:tcPr>
            <w:tcW w:w="1240" w:type="dxa"/>
            <w:vAlign w:val="center"/>
          </w:tcPr>
          <w:p w14:paraId="41791C3D">
            <w:pPr>
              <w:spacing w:line="400" w:lineRule="exact"/>
              <w:jc w:val="center"/>
              <w:rPr>
                <w:rFonts w:ascii="仿宋" w:hAnsi="仿宋" w:eastAsia="仿宋" w:cs="仿宋"/>
                <w:sz w:val="24"/>
                <w:szCs w:val="24"/>
              </w:rPr>
            </w:pPr>
            <w:r>
              <w:rPr>
                <w:rFonts w:hint="eastAsia" w:ascii="仿宋" w:hAnsi="仿宋" w:eastAsia="仿宋" w:cs="仿宋"/>
                <w:sz w:val="24"/>
                <w:szCs w:val="24"/>
              </w:rPr>
              <w:t>单价</w:t>
            </w:r>
          </w:p>
        </w:tc>
        <w:tc>
          <w:tcPr>
            <w:tcW w:w="1240" w:type="dxa"/>
            <w:vAlign w:val="center"/>
          </w:tcPr>
          <w:p w14:paraId="6A476CAB">
            <w:pPr>
              <w:spacing w:line="400" w:lineRule="exact"/>
              <w:jc w:val="center"/>
              <w:rPr>
                <w:rFonts w:ascii="仿宋" w:hAnsi="仿宋" w:eastAsia="仿宋" w:cs="仿宋"/>
                <w:sz w:val="24"/>
                <w:szCs w:val="24"/>
              </w:rPr>
            </w:pPr>
            <w:r>
              <w:rPr>
                <w:rFonts w:hint="eastAsia" w:ascii="仿宋" w:hAnsi="仿宋" w:eastAsia="仿宋" w:cs="仿宋"/>
                <w:sz w:val="24"/>
                <w:szCs w:val="24"/>
              </w:rPr>
              <w:t>合计</w:t>
            </w:r>
          </w:p>
        </w:tc>
      </w:tr>
      <w:tr w14:paraId="105A52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exact"/>
          <w:jc w:val="center"/>
        </w:trPr>
        <w:tc>
          <w:tcPr>
            <w:tcW w:w="898" w:type="dxa"/>
            <w:vAlign w:val="center"/>
          </w:tcPr>
          <w:p w14:paraId="7A7BC3AF">
            <w:pPr>
              <w:spacing w:line="400" w:lineRule="exact"/>
              <w:jc w:val="center"/>
              <w:rPr>
                <w:rFonts w:ascii="仿宋" w:hAnsi="仿宋" w:eastAsia="仿宋" w:cs="仿宋"/>
                <w:sz w:val="24"/>
                <w:szCs w:val="24"/>
              </w:rPr>
            </w:pPr>
            <w:bookmarkStart w:id="65" w:name="_Toc6101"/>
            <w:bookmarkStart w:id="66" w:name="_Toc21630"/>
            <w:r>
              <w:rPr>
                <w:rFonts w:hint="eastAsia" w:ascii="仿宋" w:hAnsi="仿宋" w:eastAsia="仿宋" w:cs="仿宋"/>
                <w:sz w:val="24"/>
                <w:szCs w:val="24"/>
              </w:rPr>
              <w:t>1</w:t>
            </w:r>
            <w:bookmarkEnd w:id="65"/>
            <w:bookmarkEnd w:id="66"/>
          </w:p>
        </w:tc>
        <w:tc>
          <w:tcPr>
            <w:tcW w:w="1583" w:type="dxa"/>
            <w:vAlign w:val="center"/>
          </w:tcPr>
          <w:p w14:paraId="268F0AC6">
            <w:pPr>
              <w:spacing w:line="400" w:lineRule="exact"/>
              <w:jc w:val="center"/>
              <w:rPr>
                <w:rFonts w:ascii="仿宋" w:hAnsi="仿宋" w:eastAsia="仿宋" w:cs="仿宋"/>
                <w:sz w:val="24"/>
                <w:szCs w:val="24"/>
              </w:rPr>
            </w:pPr>
          </w:p>
        </w:tc>
        <w:tc>
          <w:tcPr>
            <w:tcW w:w="3287" w:type="dxa"/>
            <w:vAlign w:val="center"/>
          </w:tcPr>
          <w:p w14:paraId="2EA1306B">
            <w:pPr>
              <w:spacing w:line="400" w:lineRule="exact"/>
              <w:jc w:val="center"/>
              <w:rPr>
                <w:rFonts w:ascii="仿宋" w:hAnsi="仿宋" w:eastAsia="仿宋" w:cs="仿宋"/>
                <w:sz w:val="24"/>
                <w:szCs w:val="24"/>
              </w:rPr>
            </w:pPr>
          </w:p>
        </w:tc>
        <w:tc>
          <w:tcPr>
            <w:tcW w:w="1240" w:type="dxa"/>
            <w:vAlign w:val="center"/>
          </w:tcPr>
          <w:p w14:paraId="1F090716">
            <w:pPr>
              <w:spacing w:line="400" w:lineRule="exact"/>
              <w:jc w:val="center"/>
              <w:rPr>
                <w:rFonts w:ascii="仿宋" w:hAnsi="仿宋" w:eastAsia="仿宋" w:cs="仿宋"/>
                <w:sz w:val="24"/>
                <w:szCs w:val="24"/>
              </w:rPr>
            </w:pPr>
          </w:p>
        </w:tc>
        <w:tc>
          <w:tcPr>
            <w:tcW w:w="1240" w:type="dxa"/>
            <w:vAlign w:val="center"/>
          </w:tcPr>
          <w:p w14:paraId="3F2DFEEB">
            <w:pPr>
              <w:spacing w:line="400" w:lineRule="exact"/>
              <w:jc w:val="center"/>
              <w:rPr>
                <w:rFonts w:ascii="仿宋" w:hAnsi="仿宋" w:eastAsia="仿宋" w:cs="仿宋"/>
                <w:sz w:val="24"/>
                <w:szCs w:val="24"/>
              </w:rPr>
            </w:pPr>
          </w:p>
        </w:tc>
        <w:tc>
          <w:tcPr>
            <w:tcW w:w="1240" w:type="dxa"/>
            <w:vAlign w:val="center"/>
          </w:tcPr>
          <w:p w14:paraId="22D2BE82">
            <w:pPr>
              <w:spacing w:line="400" w:lineRule="exact"/>
              <w:jc w:val="center"/>
              <w:rPr>
                <w:rFonts w:ascii="仿宋" w:hAnsi="仿宋" w:eastAsia="仿宋" w:cs="仿宋"/>
                <w:sz w:val="24"/>
                <w:szCs w:val="24"/>
              </w:rPr>
            </w:pPr>
          </w:p>
        </w:tc>
      </w:tr>
      <w:tr w14:paraId="1AE0D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exact"/>
          <w:jc w:val="center"/>
        </w:trPr>
        <w:tc>
          <w:tcPr>
            <w:tcW w:w="898" w:type="dxa"/>
            <w:vAlign w:val="center"/>
          </w:tcPr>
          <w:p w14:paraId="41FD2528">
            <w:pPr>
              <w:spacing w:line="400" w:lineRule="exact"/>
              <w:jc w:val="center"/>
              <w:rPr>
                <w:rFonts w:ascii="仿宋" w:hAnsi="仿宋" w:eastAsia="仿宋" w:cs="仿宋"/>
                <w:sz w:val="24"/>
                <w:szCs w:val="24"/>
              </w:rPr>
            </w:pPr>
            <w:bookmarkStart w:id="67" w:name="_Toc19711"/>
            <w:bookmarkStart w:id="68" w:name="_Toc927"/>
            <w:r>
              <w:rPr>
                <w:rFonts w:hint="eastAsia" w:ascii="仿宋" w:hAnsi="仿宋" w:eastAsia="仿宋" w:cs="仿宋"/>
                <w:sz w:val="24"/>
                <w:szCs w:val="24"/>
              </w:rPr>
              <w:t>2</w:t>
            </w:r>
            <w:bookmarkEnd w:id="67"/>
            <w:bookmarkEnd w:id="68"/>
          </w:p>
        </w:tc>
        <w:tc>
          <w:tcPr>
            <w:tcW w:w="1583" w:type="dxa"/>
            <w:vAlign w:val="center"/>
          </w:tcPr>
          <w:p w14:paraId="4822C22D">
            <w:pPr>
              <w:spacing w:line="400" w:lineRule="exact"/>
              <w:jc w:val="center"/>
              <w:rPr>
                <w:rFonts w:ascii="仿宋" w:hAnsi="仿宋" w:eastAsia="仿宋" w:cs="仿宋"/>
                <w:sz w:val="24"/>
                <w:szCs w:val="24"/>
              </w:rPr>
            </w:pPr>
          </w:p>
        </w:tc>
        <w:tc>
          <w:tcPr>
            <w:tcW w:w="3287" w:type="dxa"/>
            <w:vAlign w:val="center"/>
          </w:tcPr>
          <w:p w14:paraId="2DF568F7">
            <w:pPr>
              <w:spacing w:line="400" w:lineRule="exact"/>
              <w:jc w:val="center"/>
              <w:rPr>
                <w:rFonts w:ascii="仿宋" w:hAnsi="仿宋" w:eastAsia="仿宋" w:cs="仿宋"/>
                <w:sz w:val="24"/>
                <w:szCs w:val="24"/>
              </w:rPr>
            </w:pPr>
          </w:p>
        </w:tc>
        <w:tc>
          <w:tcPr>
            <w:tcW w:w="1240" w:type="dxa"/>
            <w:vAlign w:val="center"/>
          </w:tcPr>
          <w:p w14:paraId="50A0E897">
            <w:pPr>
              <w:spacing w:line="400" w:lineRule="exact"/>
              <w:jc w:val="center"/>
              <w:rPr>
                <w:rFonts w:ascii="仿宋" w:hAnsi="仿宋" w:eastAsia="仿宋" w:cs="仿宋"/>
                <w:sz w:val="24"/>
                <w:szCs w:val="24"/>
              </w:rPr>
            </w:pPr>
          </w:p>
        </w:tc>
        <w:tc>
          <w:tcPr>
            <w:tcW w:w="1240" w:type="dxa"/>
            <w:vAlign w:val="center"/>
          </w:tcPr>
          <w:p w14:paraId="68FC4523">
            <w:pPr>
              <w:spacing w:line="400" w:lineRule="exact"/>
              <w:jc w:val="center"/>
              <w:rPr>
                <w:rFonts w:ascii="仿宋" w:hAnsi="仿宋" w:eastAsia="仿宋" w:cs="仿宋"/>
                <w:sz w:val="24"/>
                <w:szCs w:val="24"/>
              </w:rPr>
            </w:pPr>
          </w:p>
        </w:tc>
        <w:tc>
          <w:tcPr>
            <w:tcW w:w="1240" w:type="dxa"/>
            <w:vAlign w:val="center"/>
          </w:tcPr>
          <w:p w14:paraId="7948DD2E">
            <w:pPr>
              <w:spacing w:line="400" w:lineRule="exact"/>
              <w:jc w:val="center"/>
              <w:rPr>
                <w:rFonts w:ascii="仿宋" w:hAnsi="仿宋" w:eastAsia="仿宋" w:cs="仿宋"/>
                <w:sz w:val="24"/>
                <w:szCs w:val="24"/>
              </w:rPr>
            </w:pPr>
          </w:p>
        </w:tc>
      </w:tr>
      <w:tr w14:paraId="42B161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exact"/>
          <w:jc w:val="center"/>
        </w:trPr>
        <w:tc>
          <w:tcPr>
            <w:tcW w:w="898" w:type="dxa"/>
            <w:vAlign w:val="center"/>
          </w:tcPr>
          <w:p w14:paraId="3061D059">
            <w:pPr>
              <w:spacing w:line="400" w:lineRule="exact"/>
              <w:jc w:val="center"/>
              <w:rPr>
                <w:rFonts w:ascii="仿宋" w:hAnsi="仿宋" w:eastAsia="仿宋" w:cs="仿宋"/>
                <w:sz w:val="24"/>
                <w:szCs w:val="24"/>
              </w:rPr>
            </w:pPr>
            <w:bookmarkStart w:id="69" w:name="_Toc27203"/>
            <w:bookmarkStart w:id="70" w:name="_Toc4064"/>
            <w:r>
              <w:rPr>
                <w:rFonts w:hint="eastAsia" w:ascii="仿宋" w:hAnsi="仿宋" w:eastAsia="仿宋" w:cs="仿宋"/>
                <w:sz w:val="24"/>
                <w:szCs w:val="24"/>
              </w:rPr>
              <w:t>3</w:t>
            </w:r>
            <w:bookmarkEnd w:id="69"/>
            <w:bookmarkEnd w:id="70"/>
          </w:p>
        </w:tc>
        <w:tc>
          <w:tcPr>
            <w:tcW w:w="1583" w:type="dxa"/>
            <w:vAlign w:val="center"/>
          </w:tcPr>
          <w:p w14:paraId="5E5F8758">
            <w:pPr>
              <w:spacing w:line="400" w:lineRule="exact"/>
              <w:jc w:val="center"/>
              <w:rPr>
                <w:rFonts w:ascii="仿宋" w:hAnsi="仿宋" w:eastAsia="仿宋" w:cs="仿宋"/>
                <w:sz w:val="24"/>
                <w:szCs w:val="24"/>
              </w:rPr>
            </w:pPr>
          </w:p>
        </w:tc>
        <w:tc>
          <w:tcPr>
            <w:tcW w:w="3287" w:type="dxa"/>
            <w:vAlign w:val="center"/>
          </w:tcPr>
          <w:p w14:paraId="11155703">
            <w:pPr>
              <w:spacing w:line="400" w:lineRule="exact"/>
              <w:jc w:val="center"/>
              <w:rPr>
                <w:rFonts w:ascii="仿宋" w:hAnsi="仿宋" w:eastAsia="仿宋" w:cs="仿宋"/>
                <w:sz w:val="24"/>
                <w:szCs w:val="24"/>
              </w:rPr>
            </w:pPr>
          </w:p>
        </w:tc>
        <w:tc>
          <w:tcPr>
            <w:tcW w:w="1240" w:type="dxa"/>
            <w:vAlign w:val="center"/>
          </w:tcPr>
          <w:p w14:paraId="1CB40BE5">
            <w:pPr>
              <w:spacing w:line="400" w:lineRule="exact"/>
              <w:jc w:val="center"/>
              <w:rPr>
                <w:rFonts w:ascii="仿宋" w:hAnsi="仿宋" w:eastAsia="仿宋" w:cs="仿宋"/>
                <w:sz w:val="24"/>
                <w:szCs w:val="24"/>
              </w:rPr>
            </w:pPr>
          </w:p>
        </w:tc>
        <w:tc>
          <w:tcPr>
            <w:tcW w:w="1240" w:type="dxa"/>
            <w:vAlign w:val="center"/>
          </w:tcPr>
          <w:p w14:paraId="6FB5D4BA">
            <w:pPr>
              <w:spacing w:line="400" w:lineRule="exact"/>
              <w:jc w:val="center"/>
              <w:rPr>
                <w:rFonts w:ascii="仿宋" w:hAnsi="仿宋" w:eastAsia="仿宋" w:cs="仿宋"/>
                <w:sz w:val="24"/>
                <w:szCs w:val="24"/>
              </w:rPr>
            </w:pPr>
          </w:p>
        </w:tc>
        <w:tc>
          <w:tcPr>
            <w:tcW w:w="1240" w:type="dxa"/>
            <w:vAlign w:val="center"/>
          </w:tcPr>
          <w:p w14:paraId="1770B119">
            <w:pPr>
              <w:spacing w:line="400" w:lineRule="exact"/>
              <w:jc w:val="center"/>
              <w:rPr>
                <w:rFonts w:ascii="仿宋" w:hAnsi="仿宋" w:eastAsia="仿宋" w:cs="仿宋"/>
                <w:sz w:val="24"/>
                <w:szCs w:val="24"/>
              </w:rPr>
            </w:pPr>
          </w:p>
        </w:tc>
      </w:tr>
      <w:tr w14:paraId="04D344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exact"/>
          <w:jc w:val="center"/>
        </w:trPr>
        <w:tc>
          <w:tcPr>
            <w:tcW w:w="898" w:type="dxa"/>
            <w:vAlign w:val="center"/>
          </w:tcPr>
          <w:p w14:paraId="2B1FA420">
            <w:pPr>
              <w:spacing w:line="400" w:lineRule="exact"/>
              <w:jc w:val="center"/>
              <w:rPr>
                <w:rFonts w:ascii="仿宋" w:hAnsi="仿宋" w:eastAsia="仿宋" w:cs="仿宋"/>
                <w:sz w:val="24"/>
                <w:szCs w:val="24"/>
              </w:rPr>
            </w:pPr>
            <w:bookmarkStart w:id="71" w:name="_Toc18331"/>
            <w:bookmarkStart w:id="72" w:name="_Toc3165"/>
            <w:r>
              <w:rPr>
                <w:rFonts w:hint="eastAsia" w:ascii="仿宋" w:hAnsi="仿宋" w:eastAsia="仿宋" w:cs="仿宋"/>
                <w:sz w:val="24"/>
                <w:szCs w:val="24"/>
              </w:rPr>
              <w:t>4</w:t>
            </w:r>
            <w:bookmarkEnd w:id="71"/>
            <w:bookmarkEnd w:id="72"/>
          </w:p>
        </w:tc>
        <w:tc>
          <w:tcPr>
            <w:tcW w:w="1583" w:type="dxa"/>
            <w:vAlign w:val="center"/>
          </w:tcPr>
          <w:p w14:paraId="34D5EAA2">
            <w:pPr>
              <w:spacing w:line="400" w:lineRule="exact"/>
              <w:jc w:val="center"/>
              <w:rPr>
                <w:rFonts w:ascii="仿宋" w:hAnsi="仿宋" w:eastAsia="仿宋" w:cs="仿宋"/>
                <w:sz w:val="24"/>
                <w:szCs w:val="24"/>
              </w:rPr>
            </w:pPr>
          </w:p>
        </w:tc>
        <w:tc>
          <w:tcPr>
            <w:tcW w:w="3287" w:type="dxa"/>
            <w:vAlign w:val="center"/>
          </w:tcPr>
          <w:p w14:paraId="5787BC10">
            <w:pPr>
              <w:spacing w:line="400" w:lineRule="exact"/>
              <w:jc w:val="center"/>
              <w:rPr>
                <w:rFonts w:ascii="仿宋" w:hAnsi="仿宋" w:eastAsia="仿宋" w:cs="仿宋"/>
                <w:sz w:val="24"/>
                <w:szCs w:val="24"/>
              </w:rPr>
            </w:pPr>
          </w:p>
        </w:tc>
        <w:tc>
          <w:tcPr>
            <w:tcW w:w="1240" w:type="dxa"/>
            <w:vAlign w:val="center"/>
          </w:tcPr>
          <w:p w14:paraId="660E4062">
            <w:pPr>
              <w:spacing w:line="400" w:lineRule="exact"/>
              <w:jc w:val="center"/>
              <w:rPr>
                <w:rFonts w:ascii="仿宋" w:hAnsi="仿宋" w:eastAsia="仿宋" w:cs="仿宋"/>
                <w:sz w:val="24"/>
                <w:szCs w:val="24"/>
              </w:rPr>
            </w:pPr>
          </w:p>
        </w:tc>
        <w:tc>
          <w:tcPr>
            <w:tcW w:w="1240" w:type="dxa"/>
            <w:vAlign w:val="center"/>
          </w:tcPr>
          <w:p w14:paraId="33C5D129">
            <w:pPr>
              <w:spacing w:line="400" w:lineRule="exact"/>
              <w:jc w:val="center"/>
              <w:rPr>
                <w:rFonts w:ascii="仿宋" w:hAnsi="仿宋" w:eastAsia="仿宋" w:cs="仿宋"/>
                <w:sz w:val="24"/>
                <w:szCs w:val="24"/>
              </w:rPr>
            </w:pPr>
          </w:p>
        </w:tc>
        <w:tc>
          <w:tcPr>
            <w:tcW w:w="1240" w:type="dxa"/>
            <w:vAlign w:val="center"/>
          </w:tcPr>
          <w:p w14:paraId="2C6DFCD9">
            <w:pPr>
              <w:spacing w:line="400" w:lineRule="exact"/>
              <w:jc w:val="center"/>
              <w:rPr>
                <w:rFonts w:ascii="仿宋" w:hAnsi="仿宋" w:eastAsia="仿宋" w:cs="仿宋"/>
                <w:sz w:val="24"/>
                <w:szCs w:val="24"/>
              </w:rPr>
            </w:pPr>
          </w:p>
        </w:tc>
      </w:tr>
      <w:tr w14:paraId="4A4F61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exact"/>
          <w:jc w:val="center"/>
        </w:trPr>
        <w:tc>
          <w:tcPr>
            <w:tcW w:w="898" w:type="dxa"/>
            <w:vAlign w:val="center"/>
          </w:tcPr>
          <w:p w14:paraId="48AA4CDF">
            <w:pPr>
              <w:spacing w:line="400" w:lineRule="exact"/>
              <w:jc w:val="center"/>
              <w:rPr>
                <w:rFonts w:ascii="仿宋" w:hAnsi="仿宋" w:eastAsia="仿宋" w:cs="仿宋"/>
                <w:sz w:val="24"/>
                <w:szCs w:val="24"/>
              </w:rPr>
            </w:pPr>
            <w:bookmarkStart w:id="73" w:name="_Toc10395"/>
            <w:bookmarkStart w:id="74" w:name="_Toc3543"/>
            <w:r>
              <w:rPr>
                <w:rFonts w:hint="eastAsia" w:ascii="仿宋" w:hAnsi="仿宋" w:eastAsia="仿宋" w:cs="仿宋"/>
                <w:sz w:val="24"/>
                <w:szCs w:val="24"/>
              </w:rPr>
              <w:t>5</w:t>
            </w:r>
            <w:bookmarkEnd w:id="73"/>
            <w:bookmarkEnd w:id="74"/>
          </w:p>
        </w:tc>
        <w:tc>
          <w:tcPr>
            <w:tcW w:w="1583" w:type="dxa"/>
            <w:vAlign w:val="center"/>
          </w:tcPr>
          <w:p w14:paraId="1AA7B078">
            <w:pPr>
              <w:spacing w:line="400" w:lineRule="exact"/>
              <w:jc w:val="center"/>
              <w:rPr>
                <w:rFonts w:ascii="仿宋" w:hAnsi="仿宋" w:eastAsia="仿宋" w:cs="仿宋"/>
                <w:sz w:val="24"/>
                <w:szCs w:val="24"/>
              </w:rPr>
            </w:pPr>
          </w:p>
        </w:tc>
        <w:tc>
          <w:tcPr>
            <w:tcW w:w="3287" w:type="dxa"/>
            <w:vAlign w:val="center"/>
          </w:tcPr>
          <w:p w14:paraId="27F66865">
            <w:pPr>
              <w:spacing w:line="400" w:lineRule="exact"/>
              <w:jc w:val="center"/>
              <w:rPr>
                <w:rFonts w:ascii="仿宋" w:hAnsi="仿宋" w:eastAsia="仿宋" w:cs="仿宋"/>
                <w:sz w:val="24"/>
                <w:szCs w:val="24"/>
              </w:rPr>
            </w:pPr>
          </w:p>
        </w:tc>
        <w:tc>
          <w:tcPr>
            <w:tcW w:w="1240" w:type="dxa"/>
            <w:vAlign w:val="center"/>
          </w:tcPr>
          <w:p w14:paraId="56B4443A">
            <w:pPr>
              <w:spacing w:line="400" w:lineRule="exact"/>
              <w:jc w:val="center"/>
              <w:rPr>
                <w:rFonts w:ascii="仿宋" w:hAnsi="仿宋" w:eastAsia="仿宋" w:cs="仿宋"/>
                <w:sz w:val="24"/>
                <w:szCs w:val="24"/>
              </w:rPr>
            </w:pPr>
          </w:p>
        </w:tc>
        <w:tc>
          <w:tcPr>
            <w:tcW w:w="1240" w:type="dxa"/>
            <w:vAlign w:val="center"/>
          </w:tcPr>
          <w:p w14:paraId="49662D47">
            <w:pPr>
              <w:spacing w:line="400" w:lineRule="exact"/>
              <w:jc w:val="center"/>
              <w:rPr>
                <w:rFonts w:ascii="仿宋" w:hAnsi="仿宋" w:eastAsia="仿宋" w:cs="仿宋"/>
                <w:sz w:val="24"/>
                <w:szCs w:val="24"/>
              </w:rPr>
            </w:pPr>
          </w:p>
        </w:tc>
        <w:tc>
          <w:tcPr>
            <w:tcW w:w="1240" w:type="dxa"/>
            <w:vAlign w:val="center"/>
          </w:tcPr>
          <w:p w14:paraId="64F708EE">
            <w:pPr>
              <w:spacing w:line="400" w:lineRule="exact"/>
              <w:jc w:val="center"/>
              <w:rPr>
                <w:rFonts w:ascii="仿宋" w:hAnsi="仿宋" w:eastAsia="仿宋" w:cs="仿宋"/>
                <w:sz w:val="24"/>
                <w:szCs w:val="24"/>
              </w:rPr>
            </w:pPr>
          </w:p>
        </w:tc>
      </w:tr>
      <w:tr w14:paraId="2A8F2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exact"/>
          <w:jc w:val="center"/>
        </w:trPr>
        <w:tc>
          <w:tcPr>
            <w:tcW w:w="898" w:type="dxa"/>
            <w:vAlign w:val="center"/>
          </w:tcPr>
          <w:p w14:paraId="1F1C623D">
            <w:pPr>
              <w:spacing w:line="400" w:lineRule="exact"/>
              <w:jc w:val="center"/>
              <w:rPr>
                <w:rFonts w:ascii="仿宋" w:hAnsi="仿宋" w:eastAsia="仿宋" w:cs="仿宋"/>
                <w:sz w:val="24"/>
                <w:szCs w:val="24"/>
              </w:rPr>
            </w:pPr>
            <w:bookmarkStart w:id="75" w:name="_Toc32372"/>
            <w:bookmarkStart w:id="76" w:name="_Toc26437"/>
            <w:r>
              <w:rPr>
                <w:rFonts w:hint="eastAsia" w:ascii="仿宋" w:hAnsi="仿宋" w:eastAsia="仿宋" w:cs="仿宋"/>
                <w:sz w:val="24"/>
                <w:szCs w:val="24"/>
              </w:rPr>
              <w:t>6</w:t>
            </w:r>
            <w:bookmarkEnd w:id="75"/>
            <w:bookmarkEnd w:id="76"/>
          </w:p>
        </w:tc>
        <w:tc>
          <w:tcPr>
            <w:tcW w:w="1583" w:type="dxa"/>
            <w:vAlign w:val="center"/>
          </w:tcPr>
          <w:p w14:paraId="0B7B6D50">
            <w:pPr>
              <w:spacing w:line="400" w:lineRule="exact"/>
              <w:jc w:val="center"/>
              <w:rPr>
                <w:rFonts w:ascii="仿宋" w:hAnsi="仿宋" w:eastAsia="仿宋" w:cs="仿宋"/>
                <w:sz w:val="24"/>
                <w:szCs w:val="24"/>
              </w:rPr>
            </w:pPr>
          </w:p>
        </w:tc>
        <w:tc>
          <w:tcPr>
            <w:tcW w:w="3287" w:type="dxa"/>
            <w:vAlign w:val="center"/>
          </w:tcPr>
          <w:p w14:paraId="68DEAB90">
            <w:pPr>
              <w:spacing w:line="400" w:lineRule="exact"/>
              <w:jc w:val="center"/>
              <w:rPr>
                <w:rFonts w:ascii="仿宋" w:hAnsi="仿宋" w:eastAsia="仿宋" w:cs="仿宋"/>
                <w:sz w:val="24"/>
                <w:szCs w:val="24"/>
              </w:rPr>
            </w:pPr>
          </w:p>
        </w:tc>
        <w:tc>
          <w:tcPr>
            <w:tcW w:w="1240" w:type="dxa"/>
            <w:vAlign w:val="center"/>
          </w:tcPr>
          <w:p w14:paraId="658EF940">
            <w:pPr>
              <w:spacing w:line="400" w:lineRule="exact"/>
              <w:jc w:val="center"/>
              <w:rPr>
                <w:rFonts w:ascii="仿宋" w:hAnsi="仿宋" w:eastAsia="仿宋" w:cs="仿宋"/>
                <w:sz w:val="24"/>
                <w:szCs w:val="24"/>
              </w:rPr>
            </w:pPr>
          </w:p>
        </w:tc>
        <w:tc>
          <w:tcPr>
            <w:tcW w:w="1240" w:type="dxa"/>
            <w:vAlign w:val="center"/>
          </w:tcPr>
          <w:p w14:paraId="5729B1BA">
            <w:pPr>
              <w:spacing w:line="400" w:lineRule="exact"/>
              <w:jc w:val="center"/>
              <w:rPr>
                <w:rFonts w:ascii="仿宋" w:hAnsi="仿宋" w:eastAsia="仿宋" w:cs="仿宋"/>
                <w:sz w:val="24"/>
                <w:szCs w:val="24"/>
              </w:rPr>
            </w:pPr>
          </w:p>
        </w:tc>
        <w:tc>
          <w:tcPr>
            <w:tcW w:w="1240" w:type="dxa"/>
            <w:vAlign w:val="center"/>
          </w:tcPr>
          <w:p w14:paraId="223A2E88">
            <w:pPr>
              <w:spacing w:line="400" w:lineRule="exact"/>
              <w:jc w:val="center"/>
              <w:rPr>
                <w:rFonts w:ascii="仿宋" w:hAnsi="仿宋" w:eastAsia="仿宋" w:cs="仿宋"/>
                <w:sz w:val="24"/>
                <w:szCs w:val="24"/>
              </w:rPr>
            </w:pPr>
          </w:p>
        </w:tc>
      </w:tr>
      <w:tr w14:paraId="59718C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exact"/>
          <w:jc w:val="center"/>
        </w:trPr>
        <w:tc>
          <w:tcPr>
            <w:tcW w:w="898" w:type="dxa"/>
            <w:vAlign w:val="center"/>
          </w:tcPr>
          <w:p w14:paraId="73662C04">
            <w:pPr>
              <w:spacing w:line="400" w:lineRule="exact"/>
              <w:jc w:val="center"/>
              <w:rPr>
                <w:rFonts w:ascii="仿宋" w:hAnsi="仿宋" w:eastAsia="仿宋" w:cs="仿宋"/>
                <w:sz w:val="24"/>
                <w:szCs w:val="24"/>
              </w:rPr>
            </w:pPr>
            <w:bookmarkStart w:id="77" w:name="_Toc16840"/>
            <w:bookmarkStart w:id="78" w:name="_Toc7711"/>
            <w:r>
              <w:rPr>
                <w:rFonts w:hint="eastAsia" w:ascii="仿宋" w:hAnsi="仿宋" w:eastAsia="仿宋" w:cs="仿宋"/>
                <w:sz w:val="24"/>
                <w:szCs w:val="24"/>
              </w:rPr>
              <w:t>7</w:t>
            </w:r>
            <w:bookmarkEnd w:id="77"/>
            <w:bookmarkEnd w:id="78"/>
          </w:p>
        </w:tc>
        <w:tc>
          <w:tcPr>
            <w:tcW w:w="1583" w:type="dxa"/>
            <w:vAlign w:val="center"/>
          </w:tcPr>
          <w:p w14:paraId="2D030108">
            <w:pPr>
              <w:spacing w:line="400" w:lineRule="exact"/>
              <w:jc w:val="center"/>
              <w:rPr>
                <w:rFonts w:ascii="仿宋" w:hAnsi="仿宋" w:eastAsia="仿宋" w:cs="仿宋"/>
                <w:sz w:val="24"/>
                <w:szCs w:val="24"/>
              </w:rPr>
            </w:pPr>
          </w:p>
        </w:tc>
        <w:tc>
          <w:tcPr>
            <w:tcW w:w="3287" w:type="dxa"/>
            <w:vAlign w:val="center"/>
          </w:tcPr>
          <w:p w14:paraId="7B6438AA">
            <w:pPr>
              <w:spacing w:line="400" w:lineRule="exact"/>
              <w:jc w:val="center"/>
              <w:rPr>
                <w:rFonts w:ascii="仿宋" w:hAnsi="仿宋" w:eastAsia="仿宋" w:cs="仿宋"/>
                <w:sz w:val="24"/>
                <w:szCs w:val="24"/>
              </w:rPr>
            </w:pPr>
          </w:p>
        </w:tc>
        <w:tc>
          <w:tcPr>
            <w:tcW w:w="1240" w:type="dxa"/>
            <w:vAlign w:val="center"/>
          </w:tcPr>
          <w:p w14:paraId="26E39951">
            <w:pPr>
              <w:spacing w:line="400" w:lineRule="exact"/>
              <w:jc w:val="center"/>
              <w:rPr>
                <w:rFonts w:ascii="仿宋" w:hAnsi="仿宋" w:eastAsia="仿宋" w:cs="仿宋"/>
                <w:sz w:val="24"/>
                <w:szCs w:val="24"/>
              </w:rPr>
            </w:pPr>
          </w:p>
        </w:tc>
        <w:tc>
          <w:tcPr>
            <w:tcW w:w="1240" w:type="dxa"/>
            <w:vAlign w:val="center"/>
          </w:tcPr>
          <w:p w14:paraId="6667AB59">
            <w:pPr>
              <w:spacing w:line="400" w:lineRule="exact"/>
              <w:jc w:val="center"/>
              <w:rPr>
                <w:rFonts w:ascii="仿宋" w:hAnsi="仿宋" w:eastAsia="仿宋" w:cs="仿宋"/>
                <w:sz w:val="24"/>
                <w:szCs w:val="24"/>
              </w:rPr>
            </w:pPr>
          </w:p>
        </w:tc>
        <w:tc>
          <w:tcPr>
            <w:tcW w:w="1240" w:type="dxa"/>
            <w:vAlign w:val="center"/>
          </w:tcPr>
          <w:p w14:paraId="59B8001E">
            <w:pPr>
              <w:spacing w:line="400" w:lineRule="exact"/>
              <w:jc w:val="center"/>
              <w:rPr>
                <w:rFonts w:ascii="仿宋" w:hAnsi="仿宋" w:eastAsia="仿宋" w:cs="仿宋"/>
                <w:sz w:val="24"/>
                <w:szCs w:val="24"/>
              </w:rPr>
            </w:pPr>
          </w:p>
        </w:tc>
      </w:tr>
      <w:tr w14:paraId="77F244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exact"/>
          <w:jc w:val="center"/>
        </w:trPr>
        <w:tc>
          <w:tcPr>
            <w:tcW w:w="898" w:type="dxa"/>
            <w:vAlign w:val="center"/>
          </w:tcPr>
          <w:p w14:paraId="4517528B">
            <w:pPr>
              <w:spacing w:line="400" w:lineRule="exact"/>
              <w:jc w:val="center"/>
              <w:rPr>
                <w:rFonts w:ascii="仿宋" w:hAnsi="仿宋" w:eastAsia="仿宋" w:cs="仿宋"/>
                <w:sz w:val="24"/>
                <w:szCs w:val="24"/>
              </w:rPr>
            </w:pPr>
            <w:bookmarkStart w:id="79" w:name="_Toc31818"/>
            <w:bookmarkStart w:id="80" w:name="_Toc14509"/>
            <w:r>
              <w:rPr>
                <w:rFonts w:hint="eastAsia" w:ascii="仿宋" w:hAnsi="仿宋" w:eastAsia="仿宋" w:cs="仿宋"/>
                <w:sz w:val="24"/>
                <w:szCs w:val="24"/>
              </w:rPr>
              <w:t>8</w:t>
            </w:r>
            <w:bookmarkEnd w:id="79"/>
            <w:bookmarkEnd w:id="80"/>
          </w:p>
        </w:tc>
        <w:tc>
          <w:tcPr>
            <w:tcW w:w="1583" w:type="dxa"/>
            <w:vAlign w:val="center"/>
          </w:tcPr>
          <w:p w14:paraId="1CA78CF7">
            <w:pPr>
              <w:spacing w:line="400" w:lineRule="exact"/>
              <w:jc w:val="center"/>
              <w:rPr>
                <w:rFonts w:ascii="仿宋" w:hAnsi="仿宋" w:eastAsia="仿宋" w:cs="仿宋"/>
                <w:sz w:val="24"/>
                <w:szCs w:val="24"/>
              </w:rPr>
            </w:pPr>
          </w:p>
        </w:tc>
        <w:tc>
          <w:tcPr>
            <w:tcW w:w="3287" w:type="dxa"/>
            <w:vAlign w:val="center"/>
          </w:tcPr>
          <w:p w14:paraId="641CDCC9">
            <w:pPr>
              <w:spacing w:line="400" w:lineRule="exact"/>
              <w:jc w:val="center"/>
              <w:rPr>
                <w:rFonts w:ascii="仿宋" w:hAnsi="仿宋" w:eastAsia="仿宋" w:cs="仿宋"/>
                <w:sz w:val="24"/>
                <w:szCs w:val="24"/>
              </w:rPr>
            </w:pPr>
          </w:p>
        </w:tc>
        <w:tc>
          <w:tcPr>
            <w:tcW w:w="1240" w:type="dxa"/>
            <w:vAlign w:val="center"/>
          </w:tcPr>
          <w:p w14:paraId="16AA6879">
            <w:pPr>
              <w:spacing w:line="400" w:lineRule="exact"/>
              <w:jc w:val="center"/>
              <w:rPr>
                <w:rFonts w:ascii="仿宋" w:hAnsi="仿宋" w:eastAsia="仿宋" w:cs="仿宋"/>
                <w:sz w:val="24"/>
                <w:szCs w:val="24"/>
              </w:rPr>
            </w:pPr>
            <w:r>
              <w:rPr>
                <w:rFonts w:hint="eastAsia" w:ascii="仿宋" w:hAnsi="仿宋" w:eastAsia="仿宋" w:cs="仿宋"/>
                <w:sz w:val="24"/>
                <w:szCs w:val="24"/>
              </w:rPr>
              <w:t>/</w:t>
            </w:r>
          </w:p>
        </w:tc>
        <w:tc>
          <w:tcPr>
            <w:tcW w:w="1240" w:type="dxa"/>
            <w:vAlign w:val="center"/>
          </w:tcPr>
          <w:p w14:paraId="2C0FF824">
            <w:pPr>
              <w:spacing w:line="400" w:lineRule="exact"/>
              <w:jc w:val="center"/>
              <w:rPr>
                <w:rFonts w:ascii="仿宋" w:hAnsi="仿宋" w:eastAsia="仿宋" w:cs="仿宋"/>
                <w:sz w:val="24"/>
                <w:szCs w:val="24"/>
              </w:rPr>
            </w:pPr>
          </w:p>
        </w:tc>
        <w:tc>
          <w:tcPr>
            <w:tcW w:w="1240" w:type="dxa"/>
            <w:vAlign w:val="center"/>
          </w:tcPr>
          <w:p w14:paraId="604D4899">
            <w:pPr>
              <w:spacing w:line="400" w:lineRule="exact"/>
              <w:jc w:val="center"/>
              <w:rPr>
                <w:rFonts w:ascii="仿宋" w:hAnsi="仿宋" w:eastAsia="仿宋" w:cs="仿宋"/>
                <w:sz w:val="24"/>
                <w:szCs w:val="24"/>
              </w:rPr>
            </w:pPr>
          </w:p>
        </w:tc>
      </w:tr>
      <w:tr w14:paraId="0D61C9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exact"/>
          <w:jc w:val="center"/>
        </w:trPr>
        <w:tc>
          <w:tcPr>
            <w:tcW w:w="898" w:type="dxa"/>
            <w:vAlign w:val="center"/>
          </w:tcPr>
          <w:p w14:paraId="62B078D0">
            <w:pPr>
              <w:spacing w:line="400" w:lineRule="exact"/>
              <w:jc w:val="center"/>
              <w:rPr>
                <w:rFonts w:ascii="仿宋" w:hAnsi="仿宋" w:eastAsia="仿宋" w:cs="仿宋"/>
                <w:sz w:val="24"/>
                <w:szCs w:val="24"/>
              </w:rPr>
            </w:pPr>
            <w:bookmarkStart w:id="81" w:name="_Toc9412"/>
            <w:bookmarkStart w:id="82" w:name="_Toc13142"/>
            <w:r>
              <w:rPr>
                <w:rFonts w:hint="eastAsia" w:ascii="仿宋" w:hAnsi="仿宋" w:eastAsia="仿宋" w:cs="仿宋"/>
                <w:sz w:val="24"/>
                <w:szCs w:val="24"/>
              </w:rPr>
              <w:t>9</w:t>
            </w:r>
            <w:bookmarkEnd w:id="81"/>
            <w:bookmarkEnd w:id="82"/>
          </w:p>
        </w:tc>
        <w:tc>
          <w:tcPr>
            <w:tcW w:w="1583" w:type="dxa"/>
            <w:vAlign w:val="center"/>
          </w:tcPr>
          <w:p w14:paraId="3749908F">
            <w:pPr>
              <w:spacing w:line="400" w:lineRule="exact"/>
              <w:jc w:val="center"/>
              <w:rPr>
                <w:rFonts w:ascii="仿宋" w:hAnsi="仿宋" w:eastAsia="仿宋" w:cs="仿宋"/>
                <w:sz w:val="24"/>
                <w:szCs w:val="24"/>
              </w:rPr>
            </w:pPr>
          </w:p>
        </w:tc>
        <w:tc>
          <w:tcPr>
            <w:tcW w:w="3287" w:type="dxa"/>
            <w:vAlign w:val="center"/>
          </w:tcPr>
          <w:p w14:paraId="464EDC73">
            <w:pPr>
              <w:spacing w:line="400" w:lineRule="exact"/>
              <w:jc w:val="center"/>
              <w:rPr>
                <w:rFonts w:ascii="仿宋" w:hAnsi="仿宋" w:eastAsia="仿宋" w:cs="仿宋"/>
                <w:sz w:val="24"/>
                <w:szCs w:val="24"/>
              </w:rPr>
            </w:pPr>
          </w:p>
        </w:tc>
        <w:tc>
          <w:tcPr>
            <w:tcW w:w="1240" w:type="dxa"/>
            <w:vAlign w:val="center"/>
          </w:tcPr>
          <w:p w14:paraId="58330909">
            <w:pPr>
              <w:spacing w:line="400" w:lineRule="exact"/>
              <w:jc w:val="center"/>
              <w:rPr>
                <w:rFonts w:ascii="仿宋" w:hAnsi="仿宋" w:eastAsia="仿宋" w:cs="仿宋"/>
                <w:sz w:val="24"/>
                <w:szCs w:val="24"/>
              </w:rPr>
            </w:pPr>
            <w:r>
              <w:rPr>
                <w:rFonts w:hint="eastAsia" w:ascii="仿宋" w:hAnsi="仿宋" w:eastAsia="仿宋" w:cs="仿宋"/>
                <w:sz w:val="24"/>
                <w:szCs w:val="24"/>
              </w:rPr>
              <w:t>/</w:t>
            </w:r>
          </w:p>
        </w:tc>
        <w:tc>
          <w:tcPr>
            <w:tcW w:w="1240" w:type="dxa"/>
            <w:vAlign w:val="center"/>
          </w:tcPr>
          <w:p w14:paraId="3C5FC594">
            <w:pPr>
              <w:spacing w:line="400" w:lineRule="exact"/>
              <w:jc w:val="center"/>
              <w:rPr>
                <w:rFonts w:ascii="仿宋" w:hAnsi="仿宋" w:eastAsia="仿宋" w:cs="仿宋"/>
                <w:sz w:val="24"/>
                <w:szCs w:val="24"/>
              </w:rPr>
            </w:pPr>
          </w:p>
        </w:tc>
        <w:tc>
          <w:tcPr>
            <w:tcW w:w="1240" w:type="dxa"/>
            <w:vAlign w:val="center"/>
          </w:tcPr>
          <w:p w14:paraId="3164E0F3">
            <w:pPr>
              <w:spacing w:line="400" w:lineRule="exact"/>
              <w:jc w:val="center"/>
              <w:rPr>
                <w:rFonts w:ascii="仿宋" w:hAnsi="仿宋" w:eastAsia="仿宋" w:cs="仿宋"/>
                <w:sz w:val="24"/>
                <w:szCs w:val="24"/>
              </w:rPr>
            </w:pPr>
          </w:p>
        </w:tc>
      </w:tr>
      <w:tr w14:paraId="2173A0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exact"/>
          <w:jc w:val="center"/>
        </w:trPr>
        <w:tc>
          <w:tcPr>
            <w:tcW w:w="898" w:type="dxa"/>
            <w:vAlign w:val="center"/>
          </w:tcPr>
          <w:p w14:paraId="68F71B5C">
            <w:pPr>
              <w:spacing w:line="400" w:lineRule="exact"/>
              <w:jc w:val="center"/>
              <w:rPr>
                <w:rFonts w:ascii="仿宋" w:hAnsi="仿宋" w:eastAsia="仿宋" w:cs="仿宋"/>
                <w:sz w:val="24"/>
                <w:szCs w:val="24"/>
              </w:rPr>
            </w:pPr>
            <w:bookmarkStart w:id="83" w:name="_Toc29673"/>
            <w:bookmarkStart w:id="84" w:name="_Toc19560"/>
            <w:r>
              <w:rPr>
                <w:rFonts w:hint="eastAsia" w:ascii="仿宋" w:hAnsi="仿宋" w:eastAsia="仿宋" w:cs="仿宋"/>
                <w:sz w:val="24"/>
                <w:szCs w:val="24"/>
              </w:rPr>
              <w:t>10</w:t>
            </w:r>
            <w:bookmarkEnd w:id="83"/>
            <w:bookmarkEnd w:id="84"/>
          </w:p>
        </w:tc>
        <w:tc>
          <w:tcPr>
            <w:tcW w:w="1583" w:type="dxa"/>
            <w:vAlign w:val="center"/>
          </w:tcPr>
          <w:p w14:paraId="5FA88B8C">
            <w:pPr>
              <w:spacing w:line="400" w:lineRule="exact"/>
              <w:jc w:val="center"/>
              <w:rPr>
                <w:rFonts w:ascii="仿宋" w:hAnsi="仿宋" w:eastAsia="仿宋" w:cs="仿宋"/>
                <w:sz w:val="24"/>
                <w:szCs w:val="24"/>
              </w:rPr>
            </w:pPr>
          </w:p>
        </w:tc>
        <w:tc>
          <w:tcPr>
            <w:tcW w:w="3287" w:type="dxa"/>
            <w:vAlign w:val="center"/>
          </w:tcPr>
          <w:p w14:paraId="14DF809E">
            <w:pPr>
              <w:spacing w:line="400" w:lineRule="exact"/>
              <w:jc w:val="center"/>
              <w:rPr>
                <w:rFonts w:ascii="仿宋" w:hAnsi="仿宋" w:eastAsia="仿宋" w:cs="仿宋"/>
                <w:sz w:val="24"/>
                <w:szCs w:val="24"/>
              </w:rPr>
            </w:pPr>
          </w:p>
        </w:tc>
        <w:tc>
          <w:tcPr>
            <w:tcW w:w="1240" w:type="dxa"/>
            <w:vAlign w:val="center"/>
          </w:tcPr>
          <w:p w14:paraId="3CBEFF53">
            <w:pPr>
              <w:spacing w:line="400" w:lineRule="exact"/>
              <w:jc w:val="center"/>
              <w:rPr>
                <w:rFonts w:ascii="仿宋" w:hAnsi="仿宋" w:eastAsia="仿宋" w:cs="仿宋"/>
                <w:sz w:val="24"/>
                <w:szCs w:val="24"/>
              </w:rPr>
            </w:pPr>
            <w:r>
              <w:rPr>
                <w:rFonts w:hint="eastAsia" w:ascii="仿宋" w:hAnsi="仿宋" w:eastAsia="仿宋" w:cs="仿宋"/>
                <w:sz w:val="24"/>
                <w:szCs w:val="24"/>
              </w:rPr>
              <w:t>/</w:t>
            </w:r>
          </w:p>
        </w:tc>
        <w:tc>
          <w:tcPr>
            <w:tcW w:w="1240" w:type="dxa"/>
            <w:vAlign w:val="center"/>
          </w:tcPr>
          <w:p w14:paraId="3C750EDB">
            <w:pPr>
              <w:spacing w:line="400" w:lineRule="exact"/>
              <w:jc w:val="center"/>
              <w:rPr>
                <w:rFonts w:ascii="仿宋" w:hAnsi="仿宋" w:eastAsia="仿宋" w:cs="仿宋"/>
                <w:sz w:val="24"/>
                <w:szCs w:val="24"/>
              </w:rPr>
            </w:pPr>
          </w:p>
        </w:tc>
        <w:tc>
          <w:tcPr>
            <w:tcW w:w="1240" w:type="dxa"/>
            <w:vAlign w:val="center"/>
          </w:tcPr>
          <w:p w14:paraId="3668F9E2">
            <w:pPr>
              <w:spacing w:line="400" w:lineRule="exact"/>
              <w:jc w:val="center"/>
              <w:rPr>
                <w:rFonts w:ascii="仿宋" w:hAnsi="仿宋" w:eastAsia="仿宋" w:cs="仿宋"/>
                <w:sz w:val="24"/>
                <w:szCs w:val="24"/>
              </w:rPr>
            </w:pPr>
          </w:p>
        </w:tc>
      </w:tr>
      <w:tr w14:paraId="23003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exact"/>
          <w:jc w:val="center"/>
        </w:trPr>
        <w:tc>
          <w:tcPr>
            <w:tcW w:w="898" w:type="dxa"/>
            <w:vAlign w:val="center"/>
          </w:tcPr>
          <w:p w14:paraId="06FD58EC">
            <w:pPr>
              <w:spacing w:line="400" w:lineRule="exact"/>
              <w:jc w:val="center"/>
              <w:rPr>
                <w:rFonts w:ascii="仿宋" w:hAnsi="仿宋" w:eastAsia="仿宋" w:cs="仿宋"/>
                <w:sz w:val="24"/>
                <w:szCs w:val="24"/>
              </w:rPr>
            </w:pPr>
            <w:bookmarkStart w:id="85" w:name="_Toc12483"/>
            <w:bookmarkStart w:id="86" w:name="_Toc14379"/>
            <w:r>
              <w:rPr>
                <w:rFonts w:hint="eastAsia" w:ascii="仿宋" w:hAnsi="仿宋" w:eastAsia="仿宋" w:cs="仿宋"/>
                <w:sz w:val="24"/>
                <w:szCs w:val="24"/>
              </w:rPr>
              <w:t>11</w:t>
            </w:r>
            <w:bookmarkEnd w:id="85"/>
            <w:bookmarkEnd w:id="86"/>
          </w:p>
        </w:tc>
        <w:tc>
          <w:tcPr>
            <w:tcW w:w="1583" w:type="dxa"/>
            <w:vAlign w:val="center"/>
          </w:tcPr>
          <w:p w14:paraId="026F09F7">
            <w:pPr>
              <w:spacing w:line="400" w:lineRule="exact"/>
              <w:jc w:val="center"/>
              <w:rPr>
                <w:rFonts w:ascii="仿宋" w:hAnsi="仿宋" w:eastAsia="仿宋" w:cs="仿宋"/>
                <w:sz w:val="24"/>
                <w:szCs w:val="24"/>
              </w:rPr>
            </w:pPr>
            <w:r>
              <w:rPr>
                <w:rFonts w:hint="eastAsia" w:ascii="仿宋" w:hAnsi="仿宋" w:eastAsia="仿宋" w:cs="仿宋"/>
                <w:sz w:val="24"/>
                <w:szCs w:val="24"/>
              </w:rPr>
              <w:t>……</w:t>
            </w:r>
          </w:p>
        </w:tc>
        <w:tc>
          <w:tcPr>
            <w:tcW w:w="3287" w:type="dxa"/>
            <w:vAlign w:val="center"/>
          </w:tcPr>
          <w:p w14:paraId="275709C2">
            <w:pPr>
              <w:spacing w:line="400" w:lineRule="exact"/>
              <w:jc w:val="center"/>
              <w:rPr>
                <w:rFonts w:ascii="仿宋" w:hAnsi="仿宋" w:eastAsia="仿宋" w:cs="仿宋"/>
                <w:sz w:val="24"/>
                <w:szCs w:val="24"/>
              </w:rPr>
            </w:pPr>
          </w:p>
        </w:tc>
        <w:tc>
          <w:tcPr>
            <w:tcW w:w="1240" w:type="dxa"/>
            <w:vAlign w:val="center"/>
          </w:tcPr>
          <w:p w14:paraId="52189E92">
            <w:pPr>
              <w:spacing w:line="400" w:lineRule="exact"/>
              <w:jc w:val="center"/>
              <w:rPr>
                <w:rFonts w:ascii="仿宋" w:hAnsi="仿宋" w:eastAsia="仿宋" w:cs="仿宋"/>
                <w:sz w:val="24"/>
                <w:szCs w:val="24"/>
              </w:rPr>
            </w:pPr>
            <w:r>
              <w:rPr>
                <w:rFonts w:hint="eastAsia" w:ascii="仿宋" w:hAnsi="仿宋" w:eastAsia="仿宋" w:cs="仿宋"/>
                <w:sz w:val="24"/>
                <w:szCs w:val="24"/>
              </w:rPr>
              <w:t>/</w:t>
            </w:r>
          </w:p>
        </w:tc>
        <w:tc>
          <w:tcPr>
            <w:tcW w:w="1240" w:type="dxa"/>
            <w:vAlign w:val="center"/>
          </w:tcPr>
          <w:p w14:paraId="1E8EC185">
            <w:pPr>
              <w:spacing w:line="400" w:lineRule="exact"/>
              <w:jc w:val="center"/>
              <w:rPr>
                <w:rFonts w:ascii="仿宋" w:hAnsi="仿宋" w:eastAsia="仿宋" w:cs="仿宋"/>
                <w:sz w:val="24"/>
                <w:szCs w:val="24"/>
              </w:rPr>
            </w:pPr>
          </w:p>
        </w:tc>
        <w:tc>
          <w:tcPr>
            <w:tcW w:w="1240" w:type="dxa"/>
            <w:vAlign w:val="center"/>
          </w:tcPr>
          <w:p w14:paraId="2DBDAE24">
            <w:pPr>
              <w:spacing w:line="400" w:lineRule="exact"/>
              <w:jc w:val="center"/>
              <w:rPr>
                <w:rFonts w:ascii="仿宋" w:hAnsi="仿宋" w:eastAsia="仿宋" w:cs="仿宋"/>
                <w:sz w:val="24"/>
                <w:szCs w:val="24"/>
              </w:rPr>
            </w:pPr>
          </w:p>
        </w:tc>
      </w:tr>
    </w:tbl>
    <w:p w14:paraId="08CD660D">
      <w:pPr>
        <w:spacing w:line="400" w:lineRule="exact"/>
        <w:rPr>
          <w:rFonts w:ascii="仿宋" w:hAnsi="仿宋" w:eastAsia="仿宋" w:cs="仿宋"/>
          <w:sz w:val="24"/>
          <w:szCs w:val="24"/>
        </w:rPr>
      </w:pPr>
    </w:p>
    <w:p w14:paraId="7ED289A3">
      <w:pPr>
        <w:spacing w:line="400" w:lineRule="exact"/>
        <w:rPr>
          <w:rFonts w:ascii="仿宋" w:hAnsi="仿宋" w:eastAsia="仿宋" w:cs="仿宋"/>
          <w:sz w:val="24"/>
          <w:szCs w:val="24"/>
        </w:rPr>
      </w:pPr>
    </w:p>
    <w:p w14:paraId="39AEA5CC">
      <w:pPr>
        <w:snapToGrid w:val="0"/>
        <w:spacing w:line="400" w:lineRule="exact"/>
        <w:ind w:firstLine="480" w:firstLineChars="200"/>
        <w:rPr>
          <w:rFonts w:ascii="仿宋" w:hAnsi="仿宋" w:eastAsia="仿宋" w:cs="仿宋"/>
          <w:sz w:val="24"/>
          <w:szCs w:val="28"/>
        </w:rPr>
      </w:pPr>
    </w:p>
    <w:p w14:paraId="74648BE3">
      <w:pPr>
        <w:snapToGrid w:val="0"/>
        <w:spacing w:line="400" w:lineRule="exact"/>
        <w:ind w:firstLine="480" w:firstLineChars="200"/>
        <w:rPr>
          <w:rFonts w:ascii="仿宋" w:hAnsi="仿宋" w:eastAsia="仿宋" w:cs="仿宋"/>
          <w:sz w:val="24"/>
          <w:szCs w:val="28"/>
        </w:rPr>
      </w:pPr>
      <w:r>
        <w:rPr>
          <w:rFonts w:hint="eastAsia" w:ascii="仿宋" w:hAnsi="仿宋" w:eastAsia="仿宋" w:cs="仿宋"/>
          <w:sz w:val="24"/>
          <w:szCs w:val="28"/>
        </w:rPr>
        <w:t>注：1、请供应商完整填写本表。</w:t>
      </w:r>
    </w:p>
    <w:p w14:paraId="1FF158E8">
      <w:pPr>
        <w:snapToGrid w:val="0"/>
        <w:spacing w:line="400" w:lineRule="exact"/>
        <w:rPr>
          <w:rFonts w:ascii="仿宋" w:hAnsi="仿宋" w:eastAsia="仿宋" w:cs="仿宋"/>
          <w:sz w:val="24"/>
          <w:szCs w:val="28"/>
        </w:rPr>
      </w:pPr>
      <w:r>
        <w:rPr>
          <w:rFonts w:hint="eastAsia" w:ascii="仿宋" w:hAnsi="仿宋" w:eastAsia="仿宋" w:cs="仿宋"/>
          <w:sz w:val="24"/>
          <w:szCs w:val="28"/>
        </w:rPr>
        <w:t xml:space="preserve">        2、该表可扩展</w:t>
      </w:r>
      <w:bookmarkStart w:id="87" w:name="OLE_LINK2"/>
      <w:bookmarkStart w:id="88" w:name="OLE_LINK1"/>
      <w:r>
        <w:rPr>
          <w:rFonts w:hint="eastAsia" w:ascii="仿宋" w:hAnsi="仿宋" w:eastAsia="仿宋" w:cs="仿宋"/>
          <w:sz w:val="24"/>
          <w:szCs w:val="28"/>
        </w:rPr>
        <w:t>，并逐页签字或盖章。</w:t>
      </w:r>
      <w:bookmarkEnd w:id="87"/>
      <w:bookmarkEnd w:id="88"/>
    </w:p>
    <w:p w14:paraId="4D5483A6">
      <w:pPr>
        <w:pStyle w:val="10"/>
        <w:spacing w:line="400" w:lineRule="exact"/>
        <w:rPr>
          <w:rFonts w:ascii="仿宋" w:hAnsi="仿宋" w:eastAsia="仿宋" w:cs="仿宋"/>
          <w:sz w:val="24"/>
          <w:szCs w:val="24"/>
        </w:rPr>
      </w:pPr>
    </w:p>
    <w:p w14:paraId="0297EFF6">
      <w:pPr>
        <w:pStyle w:val="10"/>
        <w:spacing w:line="400" w:lineRule="exact"/>
        <w:rPr>
          <w:rFonts w:ascii="仿宋" w:hAnsi="仿宋" w:eastAsia="仿宋" w:cs="仿宋"/>
          <w:sz w:val="24"/>
          <w:szCs w:val="24"/>
        </w:rPr>
      </w:pPr>
      <w:r>
        <w:rPr>
          <w:rFonts w:hint="eastAsia" w:ascii="仿宋" w:hAnsi="仿宋" w:eastAsia="仿宋" w:cs="仿宋"/>
          <w:sz w:val="24"/>
          <w:szCs w:val="24"/>
        </w:rPr>
        <w:t xml:space="preserve">            </w:t>
      </w:r>
    </w:p>
    <w:p w14:paraId="049D923A">
      <w:pPr>
        <w:spacing w:line="400" w:lineRule="exact"/>
        <w:rPr>
          <w:rFonts w:ascii="仿宋" w:hAnsi="仿宋" w:eastAsia="仿宋" w:cs="仿宋"/>
        </w:rPr>
      </w:pPr>
    </w:p>
    <w:p w14:paraId="21E41214">
      <w:pPr>
        <w:spacing w:line="400" w:lineRule="exact"/>
        <w:rPr>
          <w:rFonts w:ascii="仿宋" w:hAnsi="仿宋" w:eastAsia="仿宋" w:cs="仿宋"/>
        </w:rPr>
      </w:pPr>
    </w:p>
    <w:p w14:paraId="7555FA8B">
      <w:pPr>
        <w:spacing w:line="400" w:lineRule="exact"/>
        <w:rPr>
          <w:rFonts w:ascii="仿宋" w:hAnsi="仿宋" w:eastAsia="仿宋" w:cs="仿宋"/>
          <w:sz w:val="24"/>
        </w:rPr>
      </w:pPr>
      <w:r>
        <w:rPr>
          <w:rFonts w:hint="eastAsia" w:ascii="仿宋" w:hAnsi="仿宋" w:eastAsia="仿宋" w:cs="仿宋"/>
          <w:sz w:val="24"/>
          <w:szCs w:val="24"/>
        </w:rPr>
        <w:t xml:space="preserve">                                                   </w:t>
      </w:r>
      <w:r>
        <w:rPr>
          <w:rFonts w:hint="eastAsia" w:ascii="仿宋" w:hAnsi="仿宋" w:eastAsia="仿宋" w:cs="仿宋"/>
          <w:sz w:val="24"/>
        </w:rPr>
        <w:t>供应商名称（公章）：</w:t>
      </w:r>
    </w:p>
    <w:p w14:paraId="0AE9DFE1">
      <w:pPr>
        <w:spacing w:line="400" w:lineRule="exact"/>
        <w:jc w:val="right"/>
        <w:rPr>
          <w:rFonts w:ascii="仿宋" w:hAnsi="仿宋" w:eastAsia="仿宋" w:cs="仿宋"/>
          <w:sz w:val="24"/>
        </w:rPr>
      </w:pPr>
      <w:r>
        <w:rPr>
          <w:rFonts w:hint="eastAsia" w:ascii="仿宋" w:hAnsi="仿宋" w:eastAsia="仿宋" w:cs="仿宋"/>
          <w:sz w:val="24"/>
        </w:rPr>
        <w:t>年     月    日</w:t>
      </w:r>
    </w:p>
    <w:p w14:paraId="5368D129">
      <w:pPr>
        <w:spacing w:line="400" w:lineRule="exact"/>
        <w:jc w:val="left"/>
        <w:rPr>
          <w:rFonts w:ascii="仿宋" w:hAnsi="仿宋" w:eastAsia="仿宋" w:cs="仿宋"/>
        </w:rPr>
      </w:pPr>
      <w:r>
        <w:rPr>
          <w:rFonts w:hint="eastAsia" w:ascii="仿宋" w:hAnsi="仿宋" w:eastAsia="仿宋" w:cs="仿宋"/>
          <w:b/>
          <w:sz w:val="31"/>
          <w:szCs w:val="31"/>
        </w:rPr>
        <w:br w:type="page"/>
      </w:r>
      <w:bookmarkEnd w:id="63"/>
      <w:bookmarkEnd w:id="64"/>
      <w:r>
        <w:rPr>
          <w:rFonts w:hint="eastAsia" w:ascii="仿宋" w:hAnsi="仿宋" w:eastAsia="仿宋" w:cs="仿宋"/>
          <w:b/>
        </w:rPr>
        <w:t>二、服务部分</w:t>
      </w:r>
    </w:p>
    <w:p w14:paraId="2FC337DC">
      <w:pPr>
        <w:numPr>
          <w:ilvl w:val="0"/>
          <w:numId w:val="6"/>
        </w:num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服务方案</w:t>
      </w:r>
    </w:p>
    <w:p w14:paraId="285E8EA4">
      <w:pPr>
        <w:snapToGrid w:val="0"/>
        <w:spacing w:line="360" w:lineRule="auto"/>
        <w:jc w:val="center"/>
        <w:rPr>
          <w:rFonts w:ascii="仿宋" w:hAnsi="仿宋" w:eastAsia="仿宋" w:cs="仿宋"/>
          <w:sz w:val="24"/>
          <w:szCs w:val="24"/>
        </w:rPr>
      </w:pPr>
      <w:r>
        <w:rPr>
          <w:rFonts w:hint="eastAsia" w:ascii="仿宋" w:hAnsi="仿宋" w:eastAsia="仿宋" w:cs="仿宋"/>
          <w:sz w:val="24"/>
          <w:szCs w:val="24"/>
        </w:rPr>
        <w:t>（格式自拟）</w:t>
      </w:r>
    </w:p>
    <w:p w14:paraId="2B149433">
      <w:pPr>
        <w:rPr>
          <w:rFonts w:ascii="仿宋" w:hAnsi="仿宋" w:eastAsia="仿宋" w:cs="仿宋"/>
          <w:sz w:val="24"/>
          <w:szCs w:val="24"/>
        </w:rPr>
      </w:pPr>
    </w:p>
    <w:p w14:paraId="5D4DDCE9">
      <w:pPr>
        <w:rPr>
          <w:rFonts w:ascii="仿宋" w:hAnsi="仿宋" w:eastAsia="仿宋" w:cs="仿宋"/>
          <w:sz w:val="24"/>
          <w:szCs w:val="24"/>
        </w:rPr>
      </w:pPr>
      <w:r>
        <w:rPr>
          <w:rFonts w:hint="eastAsia" w:ascii="仿宋" w:hAnsi="仿宋" w:eastAsia="仿宋" w:cs="仿宋"/>
          <w:sz w:val="24"/>
          <w:szCs w:val="24"/>
        </w:rPr>
        <w:br w:type="page"/>
      </w:r>
    </w:p>
    <w:p w14:paraId="742F0AED">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（二）采购项目服务需求差异表</w:t>
      </w:r>
    </w:p>
    <w:p w14:paraId="7369822D">
      <w:pPr>
        <w:snapToGrid w:val="0"/>
        <w:spacing w:line="400" w:lineRule="exact"/>
        <w:ind w:firstLine="482" w:firstLineChars="200"/>
        <w:jc w:val="center"/>
        <w:rPr>
          <w:rFonts w:ascii="仿宋" w:hAnsi="仿宋" w:eastAsia="仿宋" w:cs="仿宋"/>
          <w:b/>
          <w:bCs/>
          <w:sz w:val="24"/>
          <w:szCs w:val="28"/>
        </w:rPr>
      </w:pPr>
      <w:r>
        <w:rPr>
          <w:rFonts w:hint="eastAsia" w:ascii="仿宋" w:hAnsi="仿宋" w:eastAsia="仿宋" w:cs="仿宋"/>
          <w:b/>
          <w:bCs/>
          <w:sz w:val="24"/>
          <w:szCs w:val="28"/>
        </w:rPr>
        <w:t>采购项目服务需求差异表</w:t>
      </w:r>
    </w:p>
    <w:p w14:paraId="37ECEA96">
      <w:pPr>
        <w:snapToGrid w:val="0"/>
        <w:spacing w:line="400" w:lineRule="exact"/>
        <w:ind w:firstLine="480" w:firstLineChars="200"/>
        <w:rPr>
          <w:rFonts w:ascii="仿宋" w:hAnsi="仿宋" w:eastAsia="仿宋" w:cs="仿宋"/>
          <w:sz w:val="24"/>
          <w:szCs w:val="28"/>
        </w:rPr>
      </w:pPr>
      <w:r>
        <w:rPr>
          <w:rFonts w:hint="eastAsia" w:ascii="仿宋" w:hAnsi="仿宋" w:eastAsia="仿宋" w:cs="仿宋"/>
          <w:sz w:val="24"/>
          <w:szCs w:val="28"/>
        </w:rPr>
        <w:t>项目号：</w:t>
      </w:r>
    </w:p>
    <w:p w14:paraId="40193CC8">
      <w:pPr>
        <w:snapToGrid w:val="0"/>
        <w:spacing w:line="400" w:lineRule="exact"/>
        <w:ind w:firstLine="480" w:firstLineChars="200"/>
        <w:rPr>
          <w:rFonts w:ascii="仿宋" w:hAnsi="仿宋" w:eastAsia="仿宋" w:cs="仿宋"/>
          <w:sz w:val="24"/>
          <w:szCs w:val="28"/>
        </w:rPr>
      </w:pPr>
      <w:r>
        <w:rPr>
          <w:rFonts w:hint="eastAsia" w:ascii="仿宋" w:hAnsi="仿宋" w:eastAsia="仿宋" w:cs="仿宋"/>
          <w:sz w:val="24"/>
          <w:szCs w:val="28"/>
        </w:rPr>
        <w:t>项目名称：</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1"/>
        <w:gridCol w:w="2950"/>
        <w:gridCol w:w="3061"/>
        <w:gridCol w:w="2293"/>
      </w:tblGrid>
      <w:tr w14:paraId="50FBC9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941" w:type="dxa"/>
            <w:vAlign w:val="center"/>
          </w:tcPr>
          <w:p w14:paraId="05BE6D17">
            <w:pPr>
              <w:tabs>
                <w:tab w:val="left" w:pos="6300"/>
              </w:tabs>
              <w:snapToGrid w:val="0"/>
              <w:spacing w:line="500" w:lineRule="exact"/>
              <w:jc w:val="center"/>
              <w:outlineLvl w:val="0"/>
              <w:rPr>
                <w:rFonts w:ascii="仿宋" w:hAnsi="仿宋" w:eastAsia="仿宋" w:cs="仿宋"/>
                <w:sz w:val="21"/>
                <w:szCs w:val="21"/>
              </w:rPr>
            </w:pPr>
            <w:r>
              <w:rPr>
                <w:rFonts w:hint="eastAsia" w:ascii="仿宋" w:hAnsi="仿宋" w:eastAsia="仿宋" w:cs="仿宋"/>
                <w:sz w:val="21"/>
                <w:szCs w:val="21"/>
              </w:rPr>
              <w:t>序号</w:t>
            </w:r>
          </w:p>
        </w:tc>
        <w:tc>
          <w:tcPr>
            <w:tcW w:w="2950" w:type="dxa"/>
            <w:vAlign w:val="center"/>
          </w:tcPr>
          <w:p w14:paraId="6B776CC2">
            <w:pPr>
              <w:tabs>
                <w:tab w:val="left" w:pos="6300"/>
              </w:tabs>
              <w:snapToGrid w:val="0"/>
              <w:spacing w:line="500" w:lineRule="exact"/>
              <w:jc w:val="center"/>
              <w:outlineLvl w:val="0"/>
              <w:rPr>
                <w:rFonts w:ascii="仿宋" w:hAnsi="仿宋" w:eastAsia="仿宋" w:cs="仿宋"/>
                <w:sz w:val="21"/>
                <w:szCs w:val="21"/>
              </w:rPr>
            </w:pPr>
            <w:r>
              <w:rPr>
                <w:rFonts w:hint="eastAsia" w:ascii="仿宋" w:hAnsi="仿宋" w:eastAsia="仿宋" w:cs="仿宋"/>
                <w:sz w:val="21"/>
                <w:szCs w:val="21"/>
              </w:rPr>
              <w:t>采购需求</w:t>
            </w:r>
          </w:p>
        </w:tc>
        <w:tc>
          <w:tcPr>
            <w:tcW w:w="3061" w:type="dxa"/>
            <w:vAlign w:val="center"/>
          </w:tcPr>
          <w:p w14:paraId="4599FDE4">
            <w:pPr>
              <w:tabs>
                <w:tab w:val="left" w:pos="6300"/>
              </w:tabs>
              <w:snapToGrid w:val="0"/>
              <w:spacing w:line="500" w:lineRule="exact"/>
              <w:jc w:val="center"/>
              <w:outlineLvl w:val="0"/>
              <w:rPr>
                <w:rFonts w:ascii="仿宋" w:hAnsi="仿宋" w:eastAsia="仿宋" w:cs="仿宋"/>
                <w:sz w:val="21"/>
                <w:szCs w:val="21"/>
              </w:rPr>
            </w:pPr>
            <w:r>
              <w:rPr>
                <w:rFonts w:hint="eastAsia" w:ascii="仿宋" w:hAnsi="仿宋" w:eastAsia="仿宋" w:cs="仿宋"/>
                <w:sz w:val="21"/>
                <w:szCs w:val="21"/>
              </w:rPr>
              <w:t>响应情况</w:t>
            </w:r>
          </w:p>
        </w:tc>
        <w:tc>
          <w:tcPr>
            <w:tcW w:w="2293" w:type="dxa"/>
            <w:vAlign w:val="center"/>
          </w:tcPr>
          <w:p w14:paraId="4F7ADC83">
            <w:pPr>
              <w:tabs>
                <w:tab w:val="left" w:pos="6300"/>
              </w:tabs>
              <w:snapToGrid w:val="0"/>
              <w:spacing w:line="500" w:lineRule="exact"/>
              <w:jc w:val="center"/>
              <w:outlineLvl w:val="0"/>
              <w:rPr>
                <w:rFonts w:ascii="仿宋" w:hAnsi="仿宋" w:eastAsia="仿宋" w:cs="仿宋"/>
                <w:sz w:val="21"/>
                <w:szCs w:val="21"/>
              </w:rPr>
            </w:pPr>
            <w:r>
              <w:rPr>
                <w:rFonts w:hint="eastAsia" w:ascii="仿宋" w:hAnsi="仿宋" w:eastAsia="仿宋" w:cs="仿宋"/>
                <w:sz w:val="21"/>
                <w:szCs w:val="21"/>
              </w:rPr>
              <w:t>差异说明</w:t>
            </w:r>
          </w:p>
        </w:tc>
      </w:tr>
      <w:tr w14:paraId="78F0A3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41" w:type="dxa"/>
            <w:vAlign w:val="center"/>
          </w:tcPr>
          <w:p w14:paraId="2BAC2F1B">
            <w:pPr>
              <w:tabs>
                <w:tab w:val="left" w:pos="6300"/>
              </w:tabs>
              <w:snapToGrid w:val="0"/>
              <w:spacing w:line="500" w:lineRule="exact"/>
              <w:jc w:val="center"/>
              <w:outlineLvl w:val="0"/>
              <w:rPr>
                <w:rFonts w:ascii="仿宋" w:hAnsi="仿宋" w:eastAsia="仿宋" w:cs="仿宋"/>
                <w:sz w:val="21"/>
                <w:szCs w:val="21"/>
              </w:rPr>
            </w:pPr>
          </w:p>
        </w:tc>
        <w:tc>
          <w:tcPr>
            <w:tcW w:w="2950" w:type="dxa"/>
            <w:vAlign w:val="center"/>
          </w:tcPr>
          <w:p w14:paraId="17E08EA2">
            <w:pPr>
              <w:tabs>
                <w:tab w:val="left" w:pos="6300"/>
              </w:tabs>
              <w:snapToGrid w:val="0"/>
              <w:spacing w:line="500" w:lineRule="exact"/>
              <w:jc w:val="center"/>
              <w:outlineLvl w:val="0"/>
              <w:rPr>
                <w:rFonts w:ascii="仿宋" w:hAnsi="仿宋" w:eastAsia="仿宋" w:cs="仿宋"/>
                <w:sz w:val="21"/>
                <w:szCs w:val="21"/>
              </w:rPr>
            </w:pPr>
          </w:p>
        </w:tc>
        <w:tc>
          <w:tcPr>
            <w:tcW w:w="3061" w:type="dxa"/>
            <w:vAlign w:val="center"/>
          </w:tcPr>
          <w:p w14:paraId="0899E5C2">
            <w:pPr>
              <w:tabs>
                <w:tab w:val="left" w:pos="6300"/>
              </w:tabs>
              <w:snapToGrid w:val="0"/>
              <w:spacing w:line="500" w:lineRule="exact"/>
              <w:jc w:val="center"/>
              <w:outlineLvl w:val="0"/>
              <w:rPr>
                <w:rFonts w:ascii="仿宋" w:hAnsi="仿宋" w:eastAsia="仿宋" w:cs="仿宋"/>
                <w:sz w:val="21"/>
                <w:szCs w:val="21"/>
              </w:rPr>
            </w:pPr>
          </w:p>
        </w:tc>
        <w:tc>
          <w:tcPr>
            <w:tcW w:w="2293" w:type="dxa"/>
            <w:vAlign w:val="center"/>
          </w:tcPr>
          <w:p w14:paraId="7A4B081F">
            <w:pPr>
              <w:tabs>
                <w:tab w:val="left" w:pos="6300"/>
              </w:tabs>
              <w:snapToGrid w:val="0"/>
              <w:spacing w:line="500" w:lineRule="exact"/>
              <w:jc w:val="center"/>
              <w:outlineLvl w:val="0"/>
              <w:rPr>
                <w:rFonts w:ascii="仿宋" w:hAnsi="仿宋" w:eastAsia="仿宋" w:cs="仿宋"/>
                <w:sz w:val="21"/>
                <w:szCs w:val="21"/>
              </w:rPr>
            </w:pPr>
          </w:p>
        </w:tc>
      </w:tr>
      <w:tr w14:paraId="5AD20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41" w:type="dxa"/>
            <w:vAlign w:val="center"/>
          </w:tcPr>
          <w:p w14:paraId="2E26E0AB">
            <w:pPr>
              <w:tabs>
                <w:tab w:val="left" w:pos="6300"/>
              </w:tabs>
              <w:snapToGrid w:val="0"/>
              <w:spacing w:line="500" w:lineRule="exact"/>
              <w:jc w:val="center"/>
              <w:outlineLvl w:val="0"/>
              <w:rPr>
                <w:rFonts w:ascii="仿宋" w:hAnsi="仿宋" w:eastAsia="仿宋" w:cs="仿宋"/>
                <w:sz w:val="21"/>
                <w:szCs w:val="21"/>
              </w:rPr>
            </w:pPr>
          </w:p>
        </w:tc>
        <w:tc>
          <w:tcPr>
            <w:tcW w:w="2950" w:type="dxa"/>
            <w:vAlign w:val="center"/>
          </w:tcPr>
          <w:p w14:paraId="693C4E85">
            <w:pPr>
              <w:tabs>
                <w:tab w:val="left" w:pos="6300"/>
              </w:tabs>
              <w:snapToGrid w:val="0"/>
              <w:spacing w:line="500" w:lineRule="exact"/>
              <w:jc w:val="center"/>
              <w:outlineLvl w:val="0"/>
              <w:rPr>
                <w:rFonts w:ascii="仿宋" w:hAnsi="仿宋" w:eastAsia="仿宋" w:cs="仿宋"/>
                <w:sz w:val="21"/>
                <w:szCs w:val="21"/>
              </w:rPr>
            </w:pPr>
          </w:p>
        </w:tc>
        <w:tc>
          <w:tcPr>
            <w:tcW w:w="3061" w:type="dxa"/>
            <w:vAlign w:val="center"/>
          </w:tcPr>
          <w:p w14:paraId="176DC4D4">
            <w:pPr>
              <w:tabs>
                <w:tab w:val="left" w:pos="6300"/>
              </w:tabs>
              <w:snapToGrid w:val="0"/>
              <w:spacing w:line="500" w:lineRule="exact"/>
              <w:jc w:val="center"/>
              <w:outlineLvl w:val="0"/>
              <w:rPr>
                <w:rFonts w:ascii="仿宋" w:hAnsi="仿宋" w:eastAsia="仿宋" w:cs="仿宋"/>
                <w:sz w:val="21"/>
                <w:szCs w:val="21"/>
              </w:rPr>
            </w:pPr>
          </w:p>
        </w:tc>
        <w:tc>
          <w:tcPr>
            <w:tcW w:w="2293" w:type="dxa"/>
            <w:vAlign w:val="center"/>
          </w:tcPr>
          <w:p w14:paraId="6CF6FE6E">
            <w:pPr>
              <w:tabs>
                <w:tab w:val="left" w:pos="6300"/>
              </w:tabs>
              <w:snapToGrid w:val="0"/>
              <w:spacing w:line="500" w:lineRule="exact"/>
              <w:jc w:val="center"/>
              <w:outlineLvl w:val="0"/>
              <w:rPr>
                <w:rFonts w:ascii="仿宋" w:hAnsi="仿宋" w:eastAsia="仿宋" w:cs="仿宋"/>
                <w:sz w:val="21"/>
                <w:szCs w:val="21"/>
              </w:rPr>
            </w:pPr>
          </w:p>
        </w:tc>
      </w:tr>
      <w:tr w14:paraId="50CAF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41" w:type="dxa"/>
            <w:vAlign w:val="center"/>
          </w:tcPr>
          <w:p w14:paraId="10E71CC1">
            <w:pPr>
              <w:tabs>
                <w:tab w:val="left" w:pos="6300"/>
              </w:tabs>
              <w:snapToGrid w:val="0"/>
              <w:spacing w:line="500" w:lineRule="exact"/>
              <w:jc w:val="center"/>
              <w:outlineLvl w:val="0"/>
              <w:rPr>
                <w:rFonts w:ascii="仿宋" w:hAnsi="仿宋" w:eastAsia="仿宋" w:cs="仿宋"/>
                <w:sz w:val="21"/>
                <w:szCs w:val="21"/>
              </w:rPr>
            </w:pPr>
          </w:p>
        </w:tc>
        <w:tc>
          <w:tcPr>
            <w:tcW w:w="2950" w:type="dxa"/>
            <w:vAlign w:val="center"/>
          </w:tcPr>
          <w:p w14:paraId="548B70CA">
            <w:pPr>
              <w:tabs>
                <w:tab w:val="left" w:pos="6300"/>
              </w:tabs>
              <w:snapToGrid w:val="0"/>
              <w:spacing w:line="500" w:lineRule="exact"/>
              <w:jc w:val="center"/>
              <w:outlineLvl w:val="0"/>
              <w:rPr>
                <w:rFonts w:ascii="仿宋" w:hAnsi="仿宋" w:eastAsia="仿宋" w:cs="仿宋"/>
                <w:sz w:val="21"/>
                <w:szCs w:val="21"/>
              </w:rPr>
            </w:pPr>
          </w:p>
        </w:tc>
        <w:tc>
          <w:tcPr>
            <w:tcW w:w="3061" w:type="dxa"/>
            <w:vAlign w:val="center"/>
          </w:tcPr>
          <w:p w14:paraId="488EE367">
            <w:pPr>
              <w:tabs>
                <w:tab w:val="left" w:pos="6300"/>
              </w:tabs>
              <w:snapToGrid w:val="0"/>
              <w:spacing w:line="500" w:lineRule="exact"/>
              <w:jc w:val="center"/>
              <w:outlineLvl w:val="0"/>
              <w:rPr>
                <w:rFonts w:ascii="仿宋" w:hAnsi="仿宋" w:eastAsia="仿宋" w:cs="仿宋"/>
                <w:sz w:val="21"/>
                <w:szCs w:val="21"/>
              </w:rPr>
            </w:pPr>
          </w:p>
        </w:tc>
        <w:tc>
          <w:tcPr>
            <w:tcW w:w="2293" w:type="dxa"/>
            <w:vAlign w:val="center"/>
          </w:tcPr>
          <w:p w14:paraId="4DFD0ABF">
            <w:pPr>
              <w:tabs>
                <w:tab w:val="left" w:pos="6300"/>
              </w:tabs>
              <w:snapToGrid w:val="0"/>
              <w:spacing w:line="500" w:lineRule="exact"/>
              <w:jc w:val="center"/>
              <w:outlineLvl w:val="0"/>
              <w:rPr>
                <w:rFonts w:ascii="仿宋" w:hAnsi="仿宋" w:eastAsia="仿宋" w:cs="仿宋"/>
                <w:sz w:val="21"/>
                <w:szCs w:val="21"/>
              </w:rPr>
            </w:pPr>
          </w:p>
        </w:tc>
      </w:tr>
      <w:tr w14:paraId="70592E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41" w:type="dxa"/>
            <w:vAlign w:val="center"/>
          </w:tcPr>
          <w:p w14:paraId="734B9374">
            <w:pPr>
              <w:tabs>
                <w:tab w:val="left" w:pos="6300"/>
              </w:tabs>
              <w:snapToGrid w:val="0"/>
              <w:spacing w:line="500" w:lineRule="exact"/>
              <w:jc w:val="center"/>
              <w:outlineLvl w:val="0"/>
              <w:rPr>
                <w:rFonts w:ascii="仿宋" w:hAnsi="仿宋" w:eastAsia="仿宋" w:cs="仿宋"/>
                <w:sz w:val="21"/>
                <w:szCs w:val="21"/>
              </w:rPr>
            </w:pPr>
          </w:p>
        </w:tc>
        <w:tc>
          <w:tcPr>
            <w:tcW w:w="2950" w:type="dxa"/>
            <w:vAlign w:val="center"/>
          </w:tcPr>
          <w:p w14:paraId="7893A718">
            <w:pPr>
              <w:tabs>
                <w:tab w:val="left" w:pos="6300"/>
              </w:tabs>
              <w:snapToGrid w:val="0"/>
              <w:spacing w:line="500" w:lineRule="exact"/>
              <w:jc w:val="center"/>
              <w:outlineLvl w:val="0"/>
              <w:rPr>
                <w:rFonts w:ascii="仿宋" w:hAnsi="仿宋" w:eastAsia="仿宋" w:cs="仿宋"/>
                <w:sz w:val="21"/>
                <w:szCs w:val="21"/>
              </w:rPr>
            </w:pPr>
          </w:p>
        </w:tc>
        <w:tc>
          <w:tcPr>
            <w:tcW w:w="3061" w:type="dxa"/>
            <w:vAlign w:val="center"/>
          </w:tcPr>
          <w:p w14:paraId="48351D69">
            <w:pPr>
              <w:tabs>
                <w:tab w:val="left" w:pos="6300"/>
              </w:tabs>
              <w:snapToGrid w:val="0"/>
              <w:spacing w:line="500" w:lineRule="exact"/>
              <w:jc w:val="center"/>
              <w:outlineLvl w:val="0"/>
              <w:rPr>
                <w:rFonts w:ascii="仿宋" w:hAnsi="仿宋" w:eastAsia="仿宋" w:cs="仿宋"/>
                <w:sz w:val="21"/>
                <w:szCs w:val="21"/>
              </w:rPr>
            </w:pPr>
          </w:p>
        </w:tc>
        <w:tc>
          <w:tcPr>
            <w:tcW w:w="2293" w:type="dxa"/>
            <w:vAlign w:val="center"/>
          </w:tcPr>
          <w:p w14:paraId="405AF460">
            <w:pPr>
              <w:tabs>
                <w:tab w:val="left" w:pos="6300"/>
              </w:tabs>
              <w:snapToGrid w:val="0"/>
              <w:spacing w:line="500" w:lineRule="exact"/>
              <w:jc w:val="center"/>
              <w:outlineLvl w:val="0"/>
              <w:rPr>
                <w:rFonts w:ascii="仿宋" w:hAnsi="仿宋" w:eastAsia="仿宋" w:cs="仿宋"/>
                <w:sz w:val="21"/>
                <w:szCs w:val="21"/>
              </w:rPr>
            </w:pPr>
          </w:p>
        </w:tc>
      </w:tr>
      <w:tr w14:paraId="65FC96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41" w:type="dxa"/>
            <w:vAlign w:val="center"/>
          </w:tcPr>
          <w:p w14:paraId="16DFB04F">
            <w:pPr>
              <w:tabs>
                <w:tab w:val="left" w:pos="6300"/>
              </w:tabs>
              <w:snapToGrid w:val="0"/>
              <w:spacing w:line="500" w:lineRule="exact"/>
              <w:jc w:val="center"/>
              <w:outlineLvl w:val="0"/>
              <w:rPr>
                <w:rFonts w:ascii="仿宋" w:hAnsi="仿宋" w:eastAsia="仿宋" w:cs="仿宋"/>
                <w:sz w:val="21"/>
                <w:szCs w:val="21"/>
              </w:rPr>
            </w:pPr>
          </w:p>
        </w:tc>
        <w:tc>
          <w:tcPr>
            <w:tcW w:w="2950" w:type="dxa"/>
            <w:vAlign w:val="center"/>
          </w:tcPr>
          <w:p w14:paraId="05DDB8C2">
            <w:pPr>
              <w:tabs>
                <w:tab w:val="left" w:pos="6300"/>
              </w:tabs>
              <w:snapToGrid w:val="0"/>
              <w:spacing w:line="500" w:lineRule="exact"/>
              <w:jc w:val="center"/>
              <w:outlineLvl w:val="0"/>
              <w:rPr>
                <w:rFonts w:ascii="仿宋" w:hAnsi="仿宋" w:eastAsia="仿宋" w:cs="仿宋"/>
                <w:sz w:val="21"/>
                <w:szCs w:val="21"/>
              </w:rPr>
            </w:pPr>
          </w:p>
        </w:tc>
        <w:tc>
          <w:tcPr>
            <w:tcW w:w="3061" w:type="dxa"/>
            <w:vAlign w:val="center"/>
          </w:tcPr>
          <w:p w14:paraId="0950DDBF">
            <w:pPr>
              <w:tabs>
                <w:tab w:val="left" w:pos="6300"/>
              </w:tabs>
              <w:snapToGrid w:val="0"/>
              <w:spacing w:line="500" w:lineRule="exact"/>
              <w:jc w:val="center"/>
              <w:outlineLvl w:val="0"/>
              <w:rPr>
                <w:rFonts w:ascii="仿宋" w:hAnsi="仿宋" w:eastAsia="仿宋" w:cs="仿宋"/>
                <w:sz w:val="21"/>
                <w:szCs w:val="21"/>
              </w:rPr>
            </w:pPr>
          </w:p>
        </w:tc>
        <w:tc>
          <w:tcPr>
            <w:tcW w:w="2293" w:type="dxa"/>
            <w:vAlign w:val="center"/>
          </w:tcPr>
          <w:p w14:paraId="2B3416B5">
            <w:pPr>
              <w:tabs>
                <w:tab w:val="left" w:pos="6300"/>
              </w:tabs>
              <w:snapToGrid w:val="0"/>
              <w:spacing w:line="500" w:lineRule="exact"/>
              <w:jc w:val="center"/>
              <w:outlineLvl w:val="0"/>
              <w:rPr>
                <w:rFonts w:ascii="仿宋" w:hAnsi="仿宋" w:eastAsia="仿宋" w:cs="仿宋"/>
                <w:sz w:val="21"/>
                <w:szCs w:val="21"/>
              </w:rPr>
            </w:pPr>
          </w:p>
        </w:tc>
      </w:tr>
      <w:tr w14:paraId="526525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41" w:type="dxa"/>
            <w:vAlign w:val="center"/>
          </w:tcPr>
          <w:p w14:paraId="350B2DFD">
            <w:pPr>
              <w:tabs>
                <w:tab w:val="left" w:pos="6300"/>
              </w:tabs>
              <w:snapToGrid w:val="0"/>
              <w:spacing w:line="500" w:lineRule="exact"/>
              <w:jc w:val="center"/>
              <w:outlineLvl w:val="0"/>
              <w:rPr>
                <w:rFonts w:ascii="仿宋" w:hAnsi="仿宋" w:eastAsia="仿宋" w:cs="仿宋"/>
                <w:sz w:val="21"/>
                <w:szCs w:val="21"/>
              </w:rPr>
            </w:pPr>
          </w:p>
        </w:tc>
        <w:tc>
          <w:tcPr>
            <w:tcW w:w="2950" w:type="dxa"/>
            <w:vAlign w:val="center"/>
          </w:tcPr>
          <w:p w14:paraId="716DDB74">
            <w:pPr>
              <w:tabs>
                <w:tab w:val="left" w:pos="6300"/>
              </w:tabs>
              <w:snapToGrid w:val="0"/>
              <w:spacing w:line="500" w:lineRule="exact"/>
              <w:jc w:val="center"/>
              <w:outlineLvl w:val="0"/>
              <w:rPr>
                <w:rFonts w:ascii="仿宋" w:hAnsi="仿宋" w:eastAsia="仿宋" w:cs="仿宋"/>
                <w:sz w:val="21"/>
                <w:szCs w:val="21"/>
              </w:rPr>
            </w:pPr>
          </w:p>
        </w:tc>
        <w:tc>
          <w:tcPr>
            <w:tcW w:w="3061" w:type="dxa"/>
            <w:vAlign w:val="center"/>
          </w:tcPr>
          <w:p w14:paraId="73BA5ED1">
            <w:pPr>
              <w:tabs>
                <w:tab w:val="left" w:pos="6300"/>
              </w:tabs>
              <w:snapToGrid w:val="0"/>
              <w:spacing w:line="500" w:lineRule="exact"/>
              <w:jc w:val="center"/>
              <w:outlineLvl w:val="0"/>
              <w:rPr>
                <w:rFonts w:ascii="仿宋" w:hAnsi="仿宋" w:eastAsia="仿宋" w:cs="仿宋"/>
                <w:sz w:val="21"/>
                <w:szCs w:val="21"/>
              </w:rPr>
            </w:pPr>
          </w:p>
        </w:tc>
        <w:tc>
          <w:tcPr>
            <w:tcW w:w="2293" w:type="dxa"/>
            <w:vAlign w:val="center"/>
          </w:tcPr>
          <w:p w14:paraId="181D0734">
            <w:pPr>
              <w:tabs>
                <w:tab w:val="left" w:pos="6300"/>
              </w:tabs>
              <w:snapToGrid w:val="0"/>
              <w:spacing w:line="500" w:lineRule="exact"/>
              <w:jc w:val="center"/>
              <w:outlineLvl w:val="0"/>
              <w:rPr>
                <w:rFonts w:ascii="仿宋" w:hAnsi="仿宋" w:eastAsia="仿宋" w:cs="仿宋"/>
                <w:sz w:val="21"/>
                <w:szCs w:val="21"/>
              </w:rPr>
            </w:pPr>
          </w:p>
        </w:tc>
      </w:tr>
      <w:tr w14:paraId="1ACAA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41" w:type="dxa"/>
            <w:vAlign w:val="center"/>
          </w:tcPr>
          <w:p w14:paraId="4F0BD3F5">
            <w:pPr>
              <w:tabs>
                <w:tab w:val="left" w:pos="6300"/>
              </w:tabs>
              <w:snapToGrid w:val="0"/>
              <w:spacing w:line="500" w:lineRule="exact"/>
              <w:jc w:val="center"/>
              <w:outlineLvl w:val="0"/>
              <w:rPr>
                <w:rFonts w:ascii="仿宋" w:hAnsi="仿宋" w:eastAsia="仿宋" w:cs="仿宋"/>
                <w:sz w:val="21"/>
                <w:szCs w:val="21"/>
              </w:rPr>
            </w:pPr>
          </w:p>
        </w:tc>
        <w:tc>
          <w:tcPr>
            <w:tcW w:w="2950" w:type="dxa"/>
            <w:vAlign w:val="center"/>
          </w:tcPr>
          <w:p w14:paraId="7B746F7F">
            <w:pPr>
              <w:tabs>
                <w:tab w:val="left" w:pos="6300"/>
              </w:tabs>
              <w:snapToGrid w:val="0"/>
              <w:spacing w:line="500" w:lineRule="exact"/>
              <w:jc w:val="center"/>
              <w:outlineLvl w:val="0"/>
              <w:rPr>
                <w:rFonts w:ascii="仿宋" w:hAnsi="仿宋" w:eastAsia="仿宋" w:cs="仿宋"/>
                <w:sz w:val="21"/>
                <w:szCs w:val="21"/>
              </w:rPr>
            </w:pPr>
          </w:p>
        </w:tc>
        <w:tc>
          <w:tcPr>
            <w:tcW w:w="3061" w:type="dxa"/>
            <w:vAlign w:val="center"/>
          </w:tcPr>
          <w:p w14:paraId="32F4871F">
            <w:pPr>
              <w:tabs>
                <w:tab w:val="left" w:pos="6300"/>
              </w:tabs>
              <w:snapToGrid w:val="0"/>
              <w:spacing w:line="500" w:lineRule="exact"/>
              <w:jc w:val="center"/>
              <w:outlineLvl w:val="0"/>
              <w:rPr>
                <w:rFonts w:ascii="仿宋" w:hAnsi="仿宋" w:eastAsia="仿宋" w:cs="仿宋"/>
                <w:sz w:val="21"/>
                <w:szCs w:val="21"/>
              </w:rPr>
            </w:pPr>
          </w:p>
        </w:tc>
        <w:tc>
          <w:tcPr>
            <w:tcW w:w="2293" w:type="dxa"/>
            <w:vAlign w:val="center"/>
          </w:tcPr>
          <w:p w14:paraId="3C904218">
            <w:pPr>
              <w:tabs>
                <w:tab w:val="left" w:pos="6300"/>
              </w:tabs>
              <w:snapToGrid w:val="0"/>
              <w:spacing w:line="500" w:lineRule="exact"/>
              <w:jc w:val="center"/>
              <w:outlineLvl w:val="0"/>
              <w:rPr>
                <w:rFonts w:ascii="仿宋" w:hAnsi="仿宋" w:eastAsia="仿宋" w:cs="仿宋"/>
                <w:sz w:val="21"/>
                <w:szCs w:val="21"/>
              </w:rPr>
            </w:pPr>
          </w:p>
        </w:tc>
      </w:tr>
      <w:tr w14:paraId="7EB367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41" w:type="dxa"/>
            <w:vAlign w:val="center"/>
          </w:tcPr>
          <w:p w14:paraId="1E8FE73F">
            <w:pPr>
              <w:tabs>
                <w:tab w:val="left" w:pos="6300"/>
              </w:tabs>
              <w:snapToGrid w:val="0"/>
              <w:spacing w:line="500" w:lineRule="exact"/>
              <w:jc w:val="center"/>
              <w:outlineLvl w:val="0"/>
              <w:rPr>
                <w:rFonts w:ascii="仿宋" w:hAnsi="仿宋" w:eastAsia="仿宋" w:cs="仿宋"/>
                <w:sz w:val="21"/>
                <w:szCs w:val="21"/>
              </w:rPr>
            </w:pPr>
          </w:p>
        </w:tc>
        <w:tc>
          <w:tcPr>
            <w:tcW w:w="2950" w:type="dxa"/>
            <w:vAlign w:val="center"/>
          </w:tcPr>
          <w:p w14:paraId="67DF0FED">
            <w:pPr>
              <w:tabs>
                <w:tab w:val="left" w:pos="6300"/>
              </w:tabs>
              <w:snapToGrid w:val="0"/>
              <w:spacing w:line="500" w:lineRule="exact"/>
              <w:jc w:val="center"/>
              <w:outlineLvl w:val="0"/>
              <w:rPr>
                <w:rFonts w:ascii="仿宋" w:hAnsi="仿宋" w:eastAsia="仿宋" w:cs="仿宋"/>
                <w:sz w:val="21"/>
                <w:szCs w:val="21"/>
              </w:rPr>
            </w:pPr>
          </w:p>
        </w:tc>
        <w:tc>
          <w:tcPr>
            <w:tcW w:w="3061" w:type="dxa"/>
            <w:vAlign w:val="center"/>
          </w:tcPr>
          <w:p w14:paraId="7D65E595">
            <w:pPr>
              <w:tabs>
                <w:tab w:val="left" w:pos="6300"/>
              </w:tabs>
              <w:snapToGrid w:val="0"/>
              <w:spacing w:line="500" w:lineRule="exact"/>
              <w:jc w:val="center"/>
              <w:outlineLvl w:val="0"/>
              <w:rPr>
                <w:rFonts w:ascii="仿宋" w:hAnsi="仿宋" w:eastAsia="仿宋" w:cs="仿宋"/>
                <w:sz w:val="21"/>
                <w:szCs w:val="21"/>
              </w:rPr>
            </w:pPr>
          </w:p>
        </w:tc>
        <w:tc>
          <w:tcPr>
            <w:tcW w:w="2293" w:type="dxa"/>
            <w:vAlign w:val="center"/>
          </w:tcPr>
          <w:p w14:paraId="7826BAA7">
            <w:pPr>
              <w:tabs>
                <w:tab w:val="left" w:pos="6300"/>
              </w:tabs>
              <w:snapToGrid w:val="0"/>
              <w:spacing w:line="500" w:lineRule="exact"/>
              <w:jc w:val="center"/>
              <w:outlineLvl w:val="0"/>
              <w:rPr>
                <w:rFonts w:ascii="仿宋" w:hAnsi="仿宋" w:eastAsia="仿宋" w:cs="仿宋"/>
                <w:sz w:val="21"/>
                <w:szCs w:val="21"/>
              </w:rPr>
            </w:pPr>
          </w:p>
        </w:tc>
      </w:tr>
      <w:tr w14:paraId="24F474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41" w:type="dxa"/>
            <w:vAlign w:val="center"/>
          </w:tcPr>
          <w:p w14:paraId="2EC711C8">
            <w:pPr>
              <w:tabs>
                <w:tab w:val="left" w:pos="6300"/>
              </w:tabs>
              <w:snapToGrid w:val="0"/>
              <w:spacing w:line="500" w:lineRule="exact"/>
              <w:jc w:val="center"/>
              <w:outlineLvl w:val="0"/>
              <w:rPr>
                <w:rFonts w:ascii="仿宋" w:hAnsi="仿宋" w:eastAsia="仿宋" w:cs="仿宋"/>
                <w:sz w:val="21"/>
                <w:szCs w:val="21"/>
              </w:rPr>
            </w:pPr>
          </w:p>
        </w:tc>
        <w:tc>
          <w:tcPr>
            <w:tcW w:w="2950" w:type="dxa"/>
            <w:vAlign w:val="center"/>
          </w:tcPr>
          <w:p w14:paraId="5A52D4B6">
            <w:pPr>
              <w:tabs>
                <w:tab w:val="left" w:pos="6300"/>
              </w:tabs>
              <w:snapToGrid w:val="0"/>
              <w:spacing w:line="500" w:lineRule="exact"/>
              <w:jc w:val="center"/>
              <w:outlineLvl w:val="0"/>
              <w:rPr>
                <w:rFonts w:ascii="仿宋" w:hAnsi="仿宋" w:eastAsia="仿宋" w:cs="仿宋"/>
                <w:sz w:val="21"/>
                <w:szCs w:val="21"/>
              </w:rPr>
            </w:pPr>
          </w:p>
        </w:tc>
        <w:tc>
          <w:tcPr>
            <w:tcW w:w="3061" w:type="dxa"/>
            <w:vAlign w:val="center"/>
          </w:tcPr>
          <w:p w14:paraId="74ABDF58">
            <w:pPr>
              <w:tabs>
                <w:tab w:val="left" w:pos="6300"/>
              </w:tabs>
              <w:snapToGrid w:val="0"/>
              <w:spacing w:line="500" w:lineRule="exact"/>
              <w:jc w:val="center"/>
              <w:outlineLvl w:val="0"/>
              <w:rPr>
                <w:rFonts w:ascii="仿宋" w:hAnsi="仿宋" w:eastAsia="仿宋" w:cs="仿宋"/>
                <w:sz w:val="21"/>
                <w:szCs w:val="21"/>
              </w:rPr>
            </w:pPr>
          </w:p>
        </w:tc>
        <w:tc>
          <w:tcPr>
            <w:tcW w:w="2293" w:type="dxa"/>
            <w:vAlign w:val="center"/>
          </w:tcPr>
          <w:p w14:paraId="0246A1B9">
            <w:pPr>
              <w:tabs>
                <w:tab w:val="left" w:pos="6300"/>
              </w:tabs>
              <w:snapToGrid w:val="0"/>
              <w:spacing w:line="500" w:lineRule="exact"/>
              <w:jc w:val="center"/>
              <w:outlineLvl w:val="0"/>
              <w:rPr>
                <w:rFonts w:ascii="仿宋" w:hAnsi="仿宋" w:eastAsia="仿宋" w:cs="仿宋"/>
                <w:sz w:val="21"/>
                <w:szCs w:val="21"/>
              </w:rPr>
            </w:pPr>
          </w:p>
        </w:tc>
      </w:tr>
      <w:tr w14:paraId="116368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41" w:type="dxa"/>
            <w:vAlign w:val="center"/>
          </w:tcPr>
          <w:p w14:paraId="4150A08A">
            <w:pPr>
              <w:tabs>
                <w:tab w:val="left" w:pos="6300"/>
              </w:tabs>
              <w:snapToGrid w:val="0"/>
              <w:spacing w:line="500" w:lineRule="exact"/>
              <w:jc w:val="center"/>
              <w:outlineLvl w:val="0"/>
              <w:rPr>
                <w:rFonts w:ascii="仿宋" w:hAnsi="仿宋" w:eastAsia="仿宋" w:cs="仿宋"/>
                <w:sz w:val="21"/>
                <w:szCs w:val="21"/>
              </w:rPr>
            </w:pPr>
          </w:p>
        </w:tc>
        <w:tc>
          <w:tcPr>
            <w:tcW w:w="2950" w:type="dxa"/>
            <w:vAlign w:val="center"/>
          </w:tcPr>
          <w:p w14:paraId="21F92AF7">
            <w:pPr>
              <w:tabs>
                <w:tab w:val="left" w:pos="6300"/>
              </w:tabs>
              <w:snapToGrid w:val="0"/>
              <w:spacing w:line="500" w:lineRule="exact"/>
              <w:jc w:val="center"/>
              <w:outlineLvl w:val="0"/>
              <w:rPr>
                <w:rFonts w:ascii="仿宋" w:hAnsi="仿宋" w:eastAsia="仿宋" w:cs="仿宋"/>
                <w:sz w:val="21"/>
                <w:szCs w:val="21"/>
              </w:rPr>
            </w:pPr>
          </w:p>
        </w:tc>
        <w:tc>
          <w:tcPr>
            <w:tcW w:w="3061" w:type="dxa"/>
            <w:vAlign w:val="center"/>
          </w:tcPr>
          <w:p w14:paraId="20FA9FE5">
            <w:pPr>
              <w:tabs>
                <w:tab w:val="left" w:pos="6300"/>
              </w:tabs>
              <w:snapToGrid w:val="0"/>
              <w:spacing w:line="500" w:lineRule="exact"/>
              <w:jc w:val="center"/>
              <w:outlineLvl w:val="0"/>
              <w:rPr>
                <w:rFonts w:ascii="仿宋" w:hAnsi="仿宋" w:eastAsia="仿宋" w:cs="仿宋"/>
                <w:sz w:val="21"/>
                <w:szCs w:val="21"/>
              </w:rPr>
            </w:pPr>
          </w:p>
        </w:tc>
        <w:tc>
          <w:tcPr>
            <w:tcW w:w="2293" w:type="dxa"/>
            <w:vAlign w:val="center"/>
          </w:tcPr>
          <w:p w14:paraId="3ED83AEA">
            <w:pPr>
              <w:tabs>
                <w:tab w:val="left" w:pos="6300"/>
              </w:tabs>
              <w:snapToGrid w:val="0"/>
              <w:spacing w:line="500" w:lineRule="exact"/>
              <w:jc w:val="center"/>
              <w:outlineLvl w:val="0"/>
              <w:rPr>
                <w:rFonts w:ascii="仿宋" w:hAnsi="仿宋" w:eastAsia="仿宋" w:cs="仿宋"/>
                <w:sz w:val="21"/>
                <w:szCs w:val="21"/>
              </w:rPr>
            </w:pPr>
          </w:p>
        </w:tc>
      </w:tr>
    </w:tbl>
    <w:p w14:paraId="2DE28622">
      <w:pPr>
        <w:spacing w:line="500" w:lineRule="exact"/>
        <w:ind w:firstLine="600" w:firstLineChars="250"/>
        <w:rPr>
          <w:rFonts w:ascii="仿宋" w:hAnsi="仿宋" w:eastAsia="仿宋" w:cs="仿宋"/>
          <w:sz w:val="24"/>
          <w:szCs w:val="28"/>
        </w:rPr>
      </w:pPr>
      <w:r>
        <w:rPr>
          <w:rFonts w:hint="eastAsia" w:ascii="仿宋" w:hAnsi="仿宋" w:eastAsia="仿宋" w:cs="仿宋"/>
          <w:sz w:val="24"/>
          <w:szCs w:val="28"/>
        </w:rPr>
        <w:t>供应商：                      法定代表人（或法定代表人授权代表）或自然人：</w:t>
      </w:r>
    </w:p>
    <w:p w14:paraId="6CEB9775">
      <w:pPr>
        <w:spacing w:line="500" w:lineRule="exact"/>
        <w:ind w:firstLine="720" w:firstLineChars="300"/>
        <w:rPr>
          <w:rFonts w:ascii="仿宋" w:hAnsi="仿宋" w:eastAsia="仿宋" w:cs="仿宋"/>
          <w:sz w:val="24"/>
          <w:szCs w:val="28"/>
        </w:rPr>
      </w:pPr>
      <w:r>
        <w:rPr>
          <w:rFonts w:hint="eastAsia" w:ascii="仿宋" w:hAnsi="仿宋" w:eastAsia="仿宋" w:cs="仿宋"/>
          <w:sz w:val="24"/>
          <w:szCs w:val="28"/>
        </w:rPr>
        <w:t>（供应商公章）                               （签署或盖章）</w:t>
      </w:r>
    </w:p>
    <w:p w14:paraId="5FA9F103">
      <w:pPr>
        <w:tabs>
          <w:tab w:val="left" w:pos="6300"/>
        </w:tabs>
        <w:snapToGrid w:val="0"/>
        <w:spacing w:line="500" w:lineRule="exact"/>
        <w:ind w:firstLine="570"/>
        <w:rPr>
          <w:rFonts w:ascii="仿宋" w:hAnsi="仿宋" w:eastAsia="仿宋" w:cs="仿宋"/>
          <w:sz w:val="24"/>
        </w:rPr>
      </w:pPr>
      <w:r>
        <w:rPr>
          <w:rFonts w:hint="eastAsia" w:ascii="仿宋" w:hAnsi="仿宋" w:eastAsia="仿宋" w:cs="仿宋"/>
          <w:sz w:val="24"/>
          <w:szCs w:val="28"/>
        </w:rPr>
        <w:t xml:space="preserve">                                            年     月     日</w:t>
      </w:r>
    </w:p>
    <w:p w14:paraId="2782E543">
      <w:pPr>
        <w:tabs>
          <w:tab w:val="left" w:pos="6300"/>
        </w:tabs>
        <w:snapToGrid w:val="0"/>
        <w:spacing w:line="500" w:lineRule="exact"/>
        <w:ind w:firstLine="570"/>
        <w:rPr>
          <w:rFonts w:ascii="仿宋" w:hAnsi="仿宋" w:eastAsia="仿宋" w:cs="仿宋"/>
          <w:sz w:val="24"/>
        </w:rPr>
      </w:pPr>
      <w:r>
        <w:rPr>
          <w:rFonts w:hint="eastAsia" w:ascii="仿宋" w:hAnsi="仿宋" w:eastAsia="仿宋" w:cs="仿宋"/>
          <w:sz w:val="24"/>
        </w:rPr>
        <w:t>注：</w:t>
      </w:r>
    </w:p>
    <w:p w14:paraId="18AEFF0F">
      <w:pPr>
        <w:tabs>
          <w:tab w:val="left" w:pos="6300"/>
        </w:tabs>
        <w:snapToGrid w:val="0"/>
        <w:spacing w:line="500" w:lineRule="exact"/>
        <w:ind w:firstLine="480" w:firstLineChars="200"/>
        <w:rPr>
          <w:rFonts w:ascii="仿宋" w:hAnsi="仿宋" w:eastAsia="仿宋" w:cs="仿宋"/>
          <w:sz w:val="24"/>
        </w:rPr>
      </w:pPr>
      <w:r>
        <w:rPr>
          <w:rFonts w:hint="eastAsia" w:ascii="仿宋" w:hAnsi="仿宋" w:eastAsia="仿宋" w:cs="仿宋"/>
          <w:sz w:val="24"/>
          <w:szCs w:val="24"/>
        </w:rPr>
        <w:t>1</w:t>
      </w:r>
      <w:r>
        <w:rPr>
          <w:rFonts w:hint="eastAsia" w:ascii="仿宋" w:hAnsi="仿宋" w:eastAsia="仿宋" w:cs="仿宋"/>
          <w:sz w:val="24"/>
        </w:rPr>
        <w:t>.本表即为对本项目“</w:t>
      </w:r>
      <w:r>
        <w:rPr>
          <w:rFonts w:hint="eastAsia" w:ascii="仿宋" w:hAnsi="仿宋" w:eastAsia="仿宋" w:cs="仿宋"/>
          <w:b/>
          <w:bCs/>
          <w:sz w:val="24"/>
        </w:rPr>
        <w:t>第一篇  采购邀请书  四、采购项目服务需求</w:t>
      </w:r>
      <w:r>
        <w:rPr>
          <w:rFonts w:hint="eastAsia" w:ascii="仿宋" w:hAnsi="仿宋" w:eastAsia="仿宋" w:cs="仿宋"/>
          <w:sz w:val="24"/>
        </w:rPr>
        <w:t>”中所列服务要求进行比较和响应；</w:t>
      </w:r>
    </w:p>
    <w:p w14:paraId="323100CC">
      <w:pPr>
        <w:tabs>
          <w:tab w:val="left" w:pos="6300"/>
        </w:tabs>
        <w:snapToGrid w:val="0"/>
        <w:spacing w:line="500" w:lineRule="exact"/>
        <w:ind w:firstLine="480" w:firstLineChars="200"/>
        <w:rPr>
          <w:rFonts w:ascii="仿宋" w:hAnsi="仿宋" w:eastAsia="仿宋" w:cs="仿宋"/>
          <w:sz w:val="24"/>
        </w:rPr>
      </w:pPr>
      <w:r>
        <w:rPr>
          <w:rFonts w:hint="eastAsia" w:ascii="仿宋" w:hAnsi="仿宋" w:eastAsia="仿宋" w:cs="仿宋"/>
          <w:sz w:val="24"/>
        </w:rPr>
        <w:t>2.该表必须按照询比文件要求逐条如实填写。</w:t>
      </w:r>
    </w:p>
    <w:p w14:paraId="6812AB28">
      <w:pPr>
        <w:tabs>
          <w:tab w:val="left" w:pos="6300"/>
        </w:tabs>
        <w:snapToGrid w:val="0"/>
        <w:spacing w:line="500" w:lineRule="exact"/>
        <w:ind w:firstLine="480" w:firstLineChars="200"/>
        <w:rPr>
          <w:rFonts w:ascii="仿宋" w:hAnsi="仿宋" w:eastAsia="仿宋" w:cs="仿宋"/>
          <w:sz w:val="24"/>
        </w:rPr>
      </w:pPr>
      <w:r>
        <w:rPr>
          <w:rFonts w:hint="eastAsia" w:ascii="仿宋" w:hAnsi="仿宋" w:eastAsia="仿宋" w:cs="仿宋"/>
          <w:sz w:val="24"/>
        </w:rPr>
        <w:t>3.该表可扩展。</w:t>
      </w:r>
    </w:p>
    <w:p w14:paraId="7C9C19CF">
      <w:pPr>
        <w:spacing w:line="400" w:lineRule="exact"/>
        <w:rPr>
          <w:rFonts w:ascii="仿宋" w:hAnsi="仿宋" w:eastAsia="仿宋" w:cs="仿宋"/>
        </w:rPr>
      </w:pPr>
    </w:p>
    <w:p w14:paraId="14B4D52F">
      <w:pPr>
        <w:spacing w:line="400" w:lineRule="exact"/>
        <w:rPr>
          <w:rFonts w:ascii="仿宋" w:hAnsi="仿宋" w:eastAsia="仿宋" w:cs="仿宋"/>
        </w:rPr>
      </w:pPr>
    </w:p>
    <w:p w14:paraId="0CF238F4">
      <w:pPr>
        <w:tabs>
          <w:tab w:val="left" w:pos="5160"/>
          <w:tab w:val="left" w:pos="5940"/>
        </w:tabs>
        <w:autoSpaceDE w:val="0"/>
        <w:autoSpaceDN w:val="0"/>
        <w:adjustRightInd w:val="0"/>
        <w:snapToGrid w:val="0"/>
        <w:spacing w:line="400" w:lineRule="exact"/>
        <w:ind w:right="480" w:firstLine="708" w:firstLineChars="294"/>
        <w:rPr>
          <w:rFonts w:ascii="仿宋" w:hAnsi="仿宋" w:eastAsia="仿宋" w:cs="仿宋"/>
          <w:b/>
          <w:kern w:val="0"/>
          <w:sz w:val="24"/>
          <w:szCs w:val="24"/>
          <w:u w:val="single"/>
        </w:rPr>
      </w:pPr>
    </w:p>
    <w:p w14:paraId="6D83B319">
      <w:pPr>
        <w:pStyle w:val="6"/>
        <w:spacing w:line="360" w:lineRule="exact"/>
        <w:rPr>
          <w:rFonts w:ascii="仿宋" w:hAnsi="仿宋" w:eastAsia="仿宋" w:cs="仿宋"/>
          <w:sz w:val="28"/>
        </w:rPr>
      </w:pPr>
      <w:r>
        <w:rPr>
          <w:rFonts w:hint="eastAsia" w:ascii="仿宋" w:hAnsi="仿宋" w:eastAsia="仿宋" w:cs="仿宋"/>
          <w:sz w:val="28"/>
        </w:rPr>
        <w:br w:type="page"/>
      </w:r>
      <w:r>
        <w:rPr>
          <w:rFonts w:hint="eastAsia" w:ascii="仿宋" w:hAnsi="仿宋" w:eastAsia="仿宋" w:cs="仿宋"/>
          <w:sz w:val="28"/>
        </w:rPr>
        <w:t>三、商务部分</w:t>
      </w:r>
    </w:p>
    <w:p w14:paraId="3B5CF7F1">
      <w:pPr>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（一）采购项目商务需求差异表</w:t>
      </w:r>
    </w:p>
    <w:p w14:paraId="6C53B7CC">
      <w:pPr>
        <w:snapToGrid w:val="0"/>
        <w:spacing w:line="400" w:lineRule="exact"/>
        <w:ind w:firstLine="482" w:firstLineChars="200"/>
        <w:jc w:val="center"/>
        <w:rPr>
          <w:rFonts w:ascii="仿宋" w:hAnsi="仿宋" w:eastAsia="仿宋" w:cs="仿宋"/>
          <w:b/>
          <w:bCs/>
          <w:sz w:val="24"/>
          <w:szCs w:val="28"/>
        </w:rPr>
      </w:pPr>
      <w:r>
        <w:rPr>
          <w:rFonts w:hint="eastAsia" w:ascii="仿宋" w:hAnsi="仿宋" w:eastAsia="仿宋" w:cs="仿宋"/>
          <w:b/>
          <w:bCs/>
          <w:sz w:val="24"/>
          <w:szCs w:val="28"/>
        </w:rPr>
        <w:t>采购项目商务需求差异表</w:t>
      </w:r>
    </w:p>
    <w:p w14:paraId="7D532C74">
      <w:pPr>
        <w:spacing w:line="360" w:lineRule="auto"/>
        <w:ind w:firstLine="120" w:firstLineChars="50"/>
        <w:rPr>
          <w:rFonts w:ascii="仿宋" w:hAnsi="仿宋" w:eastAsia="仿宋" w:cs="仿宋"/>
          <w:sz w:val="24"/>
          <w:szCs w:val="24"/>
        </w:rPr>
      </w:pPr>
      <w:r>
        <w:rPr>
          <w:rFonts w:hint="eastAsia" w:ascii="仿宋" w:hAnsi="仿宋" w:eastAsia="仿宋" w:cs="仿宋"/>
          <w:sz w:val="24"/>
          <w:szCs w:val="24"/>
        </w:rPr>
        <w:t xml:space="preserve">项目号：                                 </w:t>
      </w:r>
    </w:p>
    <w:p w14:paraId="7E68BFBA">
      <w:pPr>
        <w:snapToGrid w:val="0"/>
        <w:spacing w:line="360" w:lineRule="auto"/>
        <w:ind w:firstLine="120" w:firstLineChars="50"/>
        <w:rPr>
          <w:rFonts w:ascii="仿宋" w:hAnsi="仿宋" w:eastAsia="仿宋" w:cs="仿宋"/>
          <w:sz w:val="24"/>
          <w:szCs w:val="24"/>
        </w:rPr>
      </w:pPr>
      <w:r>
        <w:rPr>
          <w:rFonts w:hint="eastAsia" w:ascii="仿宋" w:hAnsi="仿宋" w:eastAsia="仿宋" w:cs="仿宋"/>
          <w:sz w:val="24"/>
          <w:szCs w:val="24"/>
        </w:rPr>
        <w:t xml:space="preserve">项目名称： </w:t>
      </w:r>
    </w:p>
    <w:tbl>
      <w:tblPr>
        <w:tblStyle w:val="12"/>
        <w:tblW w:w="0" w:type="auto"/>
        <w:tblInd w:w="3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9"/>
        <w:gridCol w:w="3229"/>
        <w:gridCol w:w="2472"/>
        <w:gridCol w:w="2392"/>
      </w:tblGrid>
      <w:tr w14:paraId="26F6C8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3" w:hRule="atLeast"/>
        </w:trPr>
        <w:tc>
          <w:tcPr>
            <w:tcW w:w="1139" w:type="dxa"/>
            <w:vAlign w:val="center"/>
          </w:tcPr>
          <w:p w14:paraId="32AEB73C">
            <w:pPr>
              <w:tabs>
                <w:tab w:val="left" w:pos="6300"/>
              </w:tabs>
              <w:snapToGrid w:val="0"/>
              <w:spacing w:line="360" w:lineRule="auto"/>
              <w:jc w:val="center"/>
              <w:outlineLvl w:val="0"/>
              <w:rPr>
                <w:rFonts w:ascii="仿宋" w:hAnsi="仿宋" w:eastAsia="仿宋" w:cs="仿宋"/>
                <w:sz w:val="21"/>
                <w:szCs w:val="24"/>
              </w:rPr>
            </w:pPr>
            <w:r>
              <w:rPr>
                <w:rFonts w:hint="eastAsia" w:ascii="仿宋" w:hAnsi="仿宋" w:eastAsia="仿宋" w:cs="仿宋"/>
                <w:sz w:val="21"/>
                <w:szCs w:val="24"/>
              </w:rPr>
              <w:t>序号</w:t>
            </w:r>
          </w:p>
        </w:tc>
        <w:tc>
          <w:tcPr>
            <w:tcW w:w="3229" w:type="dxa"/>
            <w:vAlign w:val="center"/>
          </w:tcPr>
          <w:p w14:paraId="0B7081E5">
            <w:pPr>
              <w:tabs>
                <w:tab w:val="left" w:pos="6300"/>
              </w:tabs>
              <w:snapToGrid w:val="0"/>
              <w:spacing w:line="360" w:lineRule="auto"/>
              <w:jc w:val="center"/>
              <w:outlineLvl w:val="0"/>
              <w:rPr>
                <w:rFonts w:ascii="仿宋" w:hAnsi="仿宋" w:eastAsia="仿宋" w:cs="仿宋"/>
                <w:sz w:val="21"/>
                <w:szCs w:val="24"/>
              </w:rPr>
            </w:pPr>
            <w:r>
              <w:rPr>
                <w:rFonts w:hint="eastAsia" w:ascii="仿宋" w:hAnsi="仿宋" w:eastAsia="仿宋" w:cs="仿宋"/>
                <w:sz w:val="21"/>
                <w:szCs w:val="24"/>
              </w:rPr>
              <w:t>项目要求</w:t>
            </w:r>
          </w:p>
        </w:tc>
        <w:tc>
          <w:tcPr>
            <w:tcW w:w="2472" w:type="dxa"/>
            <w:vAlign w:val="center"/>
          </w:tcPr>
          <w:p w14:paraId="786639D3">
            <w:pPr>
              <w:tabs>
                <w:tab w:val="left" w:pos="6300"/>
              </w:tabs>
              <w:snapToGrid w:val="0"/>
              <w:spacing w:line="360" w:lineRule="auto"/>
              <w:jc w:val="center"/>
              <w:outlineLvl w:val="0"/>
              <w:rPr>
                <w:rFonts w:ascii="仿宋" w:hAnsi="仿宋" w:eastAsia="仿宋" w:cs="仿宋"/>
                <w:sz w:val="21"/>
                <w:szCs w:val="24"/>
              </w:rPr>
            </w:pPr>
            <w:r>
              <w:rPr>
                <w:rFonts w:hint="eastAsia" w:ascii="仿宋" w:hAnsi="仿宋" w:eastAsia="仿宋" w:cs="仿宋"/>
                <w:sz w:val="21"/>
                <w:szCs w:val="24"/>
              </w:rPr>
              <w:t>响应情况</w:t>
            </w:r>
          </w:p>
        </w:tc>
        <w:tc>
          <w:tcPr>
            <w:tcW w:w="2392" w:type="dxa"/>
            <w:vAlign w:val="center"/>
          </w:tcPr>
          <w:p w14:paraId="6DD57351">
            <w:pPr>
              <w:tabs>
                <w:tab w:val="left" w:pos="6300"/>
              </w:tabs>
              <w:snapToGrid w:val="0"/>
              <w:spacing w:line="360" w:lineRule="auto"/>
              <w:jc w:val="center"/>
              <w:outlineLvl w:val="0"/>
              <w:rPr>
                <w:rFonts w:ascii="仿宋" w:hAnsi="仿宋" w:eastAsia="仿宋" w:cs="仿宋"/>
                <w:sz w:val="21"/>
                <w:szCs w:val="24"/>
              </w:rPr>
            </w:pPr>
            <w:r>
              <w:rPr>
                <w:rFonts w:hint="eastAsia" w:ascii="仿宋" w:hAnsi="仿宋" w:eastAsia="仿宋" w:cs="仿宋"/>
                <w:sz w:val="21"/>
                <w:szCs w:val="24"/>
              </w:rPr>
              <w:t>差异说明</w:t>
            </w:r>
          </w:p>
        </w:tc>
      </w:tr>
      <w:tr w14:paraId="380AB7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139" w:type="dxa"/>
            <w:vAlign w:val="center"/>
          </w:tcPr>
          <w:p w14:paraId="3852174D">
            <w:pPr>
              <w:tabs>
                <w:tab w:val="left" w:pos="6300"/>
              </w:tabs>
              <w:snapToGrid w:val="0"/>
              <w:spacing w:line="360" w:lineRule="auto"/>
              <w:jc w:val="center"/>
              <w:outlineLvl w:val="0"/>
              <w:rPr>
                <w:rFonts w:ascii="仿宋" w:hAnsi="仿宋" w:eastAsia="仿宋" w:cs="仿宋"/>
                <w:sz w:val="21"/>
                <w:szCs w:val="24"/>
              </w:rPr>
            </w:pPr>
          </w:p>
        </w:tc>
        <w:tc>
          <w:tcPr>
            <w:tcW w:w="3229" w:type="dxa"/>
            <w:vAlign w:val="center"/>
          </w:tcPr>
          <w:p w14:paraId="5A49CF31">
            <w:pPr>
              <w:tabs>
                <w:tab w:val="left" w:pos="6300"/>
              </w:tabs>
              <w:snapToGrid w:val="0"/>
              <w:spacing w:line="360" w:lineRule="auto"/>
              <w:jc w:val="center"/>
              <w:outlineLvl w:val="0"/>
              <w:rPr>
                <w:rFonts w:ascii="仿宋" w:hAnsi="仿宋" w:eastAsia="仿宋" w:cs="仿宋"/>
                <w:sz w:val="21"/>
                <w:szCs w:val="24"/>
              </w:rPr>
            </w:pPr>
          </w:p>
        </w:tc>
        <w:tc>
          <w:tcPr>
            <w:tcW w:w="2472" w:type="dxa"/>
            <w:vAlign w:val="center"/>
          </w:tcPr>
          <w:p w14:paraId="38971704">
            <w:pPr>
              <w:tabs>
                <w:tab w:val="left" w:pos="6300"/>
              </w:tabs>
              <w:snapToGrid w:val="0"/>
              <w:spacing w:line="360" w:lineRule="auto"/>
              <w:jc w:val="center"/>
              <w:outlineLvl w:val="0"/>
              <w:rPr>
                <w:rFonts w:ascii="仿宋" w:hAnsi="仿宋" w:eastAsia="仿宋" w:cs="仿宋"/>
                <w:sz w:val="21"/>
                <w:szCs w:val="24"/>
              </w:rPr>
            </w:pPr>
          </w:p>
        </w:tc>
        <w:tc>
          <w:tcPr>
            <w:tcW w:w="2392" w:type="dxa"/>
            <w:vAlign w:val="center"/>
          </w:tcPr>
          <w:p w14:paraId="7ED1D212">
            <w:pPr>
              <w:tabs>
                <w:tab w:val="left" w:pos="6300"/>
              </w:tabs>
              <w:snapToGrid w:val="0"/>
              <w:spacing w:line="360" w:lineRule="auto"/>
              <w:jc w:val="center"/>
              <w:outlineLvl w:val="0"/>
              <w:rPr>
                <w:rFonts w:ascii="仿宋" w:hAnsi="仿宋" w:eastAsia="仿宋" w:cs="仿宋"/>
                <w:sz w:val="21"/>
                <w:szCs w:val="24"/>
              </w:rPr>
            </w:pPr>
          </w:p>
        </w:tc>
      </w:tr>
      <w:tr w14:paraId="0A299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139" w:type="dxa"/>
            <w:vAlign w:val="center"/>
          </w:tcPr>
          <w:p w14:paraId="176F472F">
            <w:pPr>
              <w:tabs>
                <w:tab w:val="left" w:pos="6300"/>
              </w:tabs>
              <w:snapToGrid w:val="0"/>
              <w:spacing w:line="360" w:lineRule="auto"/>
              <w:jc w:val="center"/>
              <w:outlineLvl w:val="0"/>
              <w:rPr>
                <w:rFonts w:ascii="仿宋" w:hAnsi="仿宋" w:eastAsia="仿宋" w:cs="仿宋"/>
                <w:sz w:val="21"/>
                <w:szCs w:val="24"/>
              </w:rPr>
            </w:pPr>
          </w:p>
        </w:tc>
        <w:tc>
          <w:tcPr>
            <w:tcW w:w="3229" w:type="dxa"/>
            <w:vAlign w:val="center"/>
          </w:tcPr>
          <w:p w14:paraId="2B1469B8">
            <w:pPr>
              <w:tabs>
                <w:tab w:val="left" w:pos="6300"/>
              </w:tabs>
              <w:snapToGrid w:val="0"/>
              <w:spacing w:line="360" w:lineRule="auto"/>
              <w:jc w:val="center"/>
              <w:outlineLvl w:val="0"/>
              <w:rPr>
                <w:rFonts w:ascii="仿宋" w:hAnsi="仿宋" w:eastAsia="仿宋" w:cs="仿宋"/>
                <w:sz w:val="21"/>
                <w:szCs w:val="24"/>
              </w:rPr>
            </w:pPr>
          </w:p>
        </w:tc>
        <w:tc>
          <w:tcPr>
            <w:tcW w:w="2472" w:type="dxa"/>
            <w:vAlign w:val="center"/>
          </w:tcPr>
          <w:p w14:paraId="20FEB73A">
            <w:pPr>
              <w:tabs>
                <w:tab w:val="left" w:pos="6300"/>
              </w:tabs>
              <w:snapToGrid w:val="0"/>
              <w:spacing w:line="360" w:lineRule="auto"/>
              <w:jc w:val="center"/>
              <w:outlineLvl w:val="0"/>
              <w:rPr>
                <w:rFonts w:ascii="仿宋" w:hAnsi="仿宋" w:eastAsia="仿宋" w:cs="仿宋"/>
                <w:sz w:val="21"/>
                <w:szCs w:val="24"/>
              </w:rPr>
            </w:pPr>
          </w:p>
        </w:tc>
        <w:tc>
          <w:tcPr>
            <w:tcW w:w="2392" w:type="dxa"/>
            <w:vAlign w:val="center"/>
          </w:tcPr>
          <w:p w14:paraId="3A36C09A">
            <w:pPr>
              <w:tabs>
                <w:tab w:val="left" w:pos="6300"/>
              </w:tabs>
              <w:snapToGrid w:val="0"/>
              <w:spacing w:line="360" w:lineRule="auto"/>
              <w:jc w:val="center"/>
              <w:outlineLvl w:val="0"/>
              <w:rPr>
                <w:rFonts w:ascii="仿宋" w:hAnsi="仿宋" w:eastAsia="仿宋" w:cs="仿宋"/>
                <w:sz w:val="21"/>
                <w:szCs w:val="24"/>
              </w:rPr>
            </w:pPr>
          </w:p>
        </w:tc>
      </w:tr>
      <w:tr w14:paraId="25AE7E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139" w:type="dxa"/>
            <w:vAlign w:val="center"/>
          </w:tcPr>
          <w:p w14:paraId="5EDB5B85">
            <w:pPr>
              <w:tabs>
                <w:tab w:val="left" w:pos="6300"/>
              </w:tabs>
              <w:snapToGrid w:val="0"/>
              <w:spacing w:line="360" w:lineRule="auto"/>
              <w:jc w:val="center"/>
              <w:outlineLvl w:val="0"/>
              <w:rPr>
                <w:rFonts w:ascii="仿宋" w:hAnsi="仿宋" w:eastAsia="仿宋" w:cs="仿宋"/>
                <w:sz w:val="21"/>
                <w:szCs w:val="24"/>
              </w:rPr>
            </w:pPr>
          </w:p>
        </w:tc>
        <w:tc>
          <w:tcPr>
            <w:tcW w:w="3229" w:type="dxa"/>
            <w:vAlign w:val="center"/>
          </w:tcPr>
          <w:p w14:paraId="101F95BA">
            <w:pPr>
              <w:tabs>
                <w:tab w:val="left" w:pos="6300"/>
              </w:tabs>
              <w:snapToGrid w:val="0"/>
              <w:spacing w:line="360" w:lineRule="auto"/>
              <w:jc w:val="center"/>
              <w:outlineLvl w:val="0"/>
              <w:rPr>
                <w:rFonts w:ascii="仿宋" w:hAnsi="仿宋" w:eastAsia="仿宋" w:cs="仿宋"/>
                <w:sz w:val="21"/>
                <w:szCs w:val="24"/>
              </w:rPr>
            </w:pPr>
          </w:p>
        </w:tc>
        <w:tc>
          <w:tcPr>
            <w:tcW w:w="2472" w:type="dxa"/>
            <w:vAlign w:val="center"/>
          </w:tcPr>
          <w:p w14:paraId="6B191F19">
            <w:pPr>
              <w:tabs>
                <w:tab w:val="left" w:pos="6300"/>
              </w:tabs>
              <w:snapToGrid w:val="0"/>
              <w:spacing w:line="360" w:lineRule="auto"/>
              <w:jc w:val="center"/>
              <w:outlineLvl w:val="0"/>
              <w:rPr>
                <w:rFonts w:ascii="仿宋" w:hAnsi="仿宋" w:eastAsia="仿宋" w:cs="仿宋"/>
                <w:sz w:val="21"/>
                <w:szCs w:val="24"/>
              </w:rPr>
            </w:pPr>
          </w:p>
        </w:tc>
        <w:tc>
          <w:tcPr>
            <w:tcW w:w="2392" w:type="dxa"/>
            <w:vAlign w:val="center"/>
          </w:tcPr>
          <w:p w14:paraId="0FA195B8">
            <w:pPr>
              <w:tabs>
                <w:tab w:val="left" w:pos="6300"/>
              </w:tabs>
              <w:snapToGrid w:val="0"/>
              <w:spacing w:line="360" w:lineRule="auto"/>
              <w:jc w:val="center"/>
              <w:outlineLvl w:val="0"/>
              <w:rPr>
                <w:rFonts w:ascii="仿宋" w:hAnsi="仿宋" w:eastAsia="仿宋" w:cs="仿宋"/>
                <w:sz w:val="21"/>
                <w:szCs w:val="24"/>
              </w:rPr>
            </w:pPr>
          </w:p>
        </w:tc>
      </w:tr>
      <w:tr w14:paraId="09FCE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139" w:type="dxa"/>
            <w:vAlign w:val="center"/>
          </w:tcPr>
          <w:p w14:paraId="1DDFD844">
            <w:pPr>
              <w:tabs>
                <w:tab w:val="left" w:pos="6300"/>
              </w:tabs>
              <w:snapToGrid w:val="0"/>
              <w:spacing w:line="360" w:lineRule="auto"/>
              <w:jc w:val="center"/>
              <w:outlineLvl w:val="0"/>
              <w:rPr>
                <w:rFonts w:ascii="仿宋" w:hAnsi="仿宋" w:eastAsia="仿宋" w:cs="仿宋"/>
                <w:sz w:val="21"/>
                <w:szCs w:val="24"/>
              </w:rPr>
            </w:pPr>
          </w:p>
        </w:tc>
        <w:tc>
          <w:tcPr>
            <w:tcW w:w="3229" w:type="dxa"/>
            <w:vAlign w:val="center"/>
          </w:tcPr>
          <w:p w14:paraId="782C8D17">
            <w:pPr>
              <w:tabs>
                <w:tab w:val="left" w:pos="6300"/>
              </w:tabs>
              <w:snapToGrid w:val="0"/>
              <w:spacing w:line="360" w:lineRule="auto"/>
              <w:jc w:val="center"/>
              <w:outlineLvl w:val="0"/>
              <w:rPr>
                <w:rFonts w:ascii="仿宋" w:hAnsi="仿宋" w:eastAsia="仿宋" w:cs="仿宋"/>
                <w:sz w:val="21"/>
                <w:szCs w:val="24"/>
              </w:rPr>
            </w:pPr>
          </w:p>
        </w:tc>
        <w:tc>
          <w:tcPr>
            <w:tcW w:w="2472" w:type="dxa"/>
            <w:vAlign w:val="center"/>
          </w:tcPr>
          <w:p w14:paraId="273AB64C">
            <w:pPr>
              <w:tabs>
                <w:tab w:val="left" w:pos="6300"/>
              </w:tabs>
              <w:snapToGrid w:val="0"/>
              <w:spacing w:line="360" w:lineRule="auto"/>
              <w:jc w:val="center"/>
              <w:outlineLvl w:val="0"/>
              <w:rPr>
                <w:rFonts w:ascii="仿宋" w:hAnsi="仿宋" w:eastAsia="仿宋" w:cs="仿宋"/>
                <w:sz w:val="21"/>
                <w:szCs w:val="24"/>
              </w:rPr>
            </w:pPr>
          </w:p>
        </w:tc>
        <w:tc>
          <w:tcPr>
            <w:tcW w:w="2392" w:type="dxa"/>
            <w:vAlign w:val="center"/>
          </w:tcPr>
          <w:p w14:paraId="13B2A70F">
            <w:pPr>
              <w:tabs>
                <w:tab w:val="left" w:pos="6300"/>
              </w:tabs>
              <w:snapToGrid w:val="0"/>
              <w:spacing w:line="360" w:lineRule="auto"/>
              <w:jc w:val="center"/>
              <w:outlineLvl w:val="0"/>
              <w:rPr>
                <w:rFonts w:ascii="仿宋" w:hAnsi="仿宋" w:eastAsia="仿宋" w:cs="仿宋"/>
                <w:sz w:val="21"/>
                <w:szCs w:val="24"/>
              </w:rPr>
            </w:pPr>
          </w:p>
        </w:tc>
      </w:tr>
      <w:tr w14:paraId="546DD0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139" w:type="dxa"/>
            <w:vAlign w:val="center"/>
          </w:tcPr>
          <w:p w14:paraId="6C95431B">
            <w:pPr>
              <w:tabs>
                <w:tab w:val="left" w:pos="6300"/>
              </w:tabs>
              <w:snapToGrid w:val="0"/>
              <w:spacing w:line="360" w:lineRule="auto"/>
              <w:jc w:val="center"/>
              <w:outlineLvl w:val="0"/>
              <w:rPr>
                <w:rFonts w:ascii="仿宋" w:hAnsi="仿宋" w:eastAsia="仿宋" w:cs="仿宋"/>
                <w:sz w:val="21"/>
                <w:szCs w:val="24"/>
              </w:rPr>
            </w:pPr>
          </w:p>
        </w:tc>
        <w:tc>
          <w:tcPr>
            <w:tcW w:w="3229" w:type="dxa"/>
            <w:vAlign w:val="center"/>
          </w:tcPr>
          <w:p w14:paraId="7CD4DCA6">
            <w:pPr>
              <w:tabs>
                <w:tab w:val="left" w:pos="6300"/>
              </w:tabs>
              <w:snapToGrid w:val="0"/>
              <w:spacing w:line="360" w:lineRule="auto"/>
              <w:jc w:val="center"/>
              <w:outlineLvl w:val="0"/>
              <w:rPr>
                <w:rFonts w:ascii="仿宋" w:hAnsi="仿宋" w:eastAsia="仿宋" w:cs="仿宋"/>
                <w:sz w:val="21"/>
                <w:szCs w:val="24"/>
              </w:rPr>
            </w:pPr>
          </w:p>
        </w:tc>
        <w:tc>
          <w:tcPr>
            <w:tcW w:w="2472" w:type="dxa"/>
            <w:vAlign w:val="center"/>
          </w:tcPr>
          <w:p w14:paraId="6ED15E70">
            <w:pPr>
              <w:tabs>
                <w:tab w:val="left" w:pos="6300"/>
              </w:tabs>
              <w:snapToGrid w:val="0"/>
              <w:spacing w:line="360" w:lineRule="auto"/>
              <w:jc w:val="center"/>
              <w:outlineLvl w:val="0"/>
              <w:rPr>
                <w:rFonts w:ascii="仿宋" w:hAnsi="仿宋" w:eastAsia="仿宋" w:cs="仿宋"/>
                <w:sz w:val="21"/>
                <w:szCs w:val="24"/>
              </w:rPr>
            </w:pPr>
          </w:p>
        </w:tc>
        <w:tc>
          <w:tcPr>
            <w:tcW w:w="2392" w:type="dxa"/>
            <w:vAlign w:val="center"/>
          </w:tcPr>
          <w:p w14:paraId="476DB3FB">
            <w:pPr>
              <w:tabs>
                <w:tab w:val="left" w:pos="6300"/>
              </w:tabs>
              <w:snapToGrid w:val="0"/>
              <w:spacing w:line="360" w:lineRule="auto"/>
              <w:jc w:val="center"/>
              <w:outlineLvl w:val="0"/>
              <w:rPr>
                <w:rFonts w:ascii="仿宋" w:hAnsi="仿宋" w:eastAsia="仿宋" w:cs="仿宋"/>
                <w:sz w:val="21"/>
                <w:szCs w:val="24"/>
              </w:rPr>
            </w:pPr>
          </w:p>
        </w:tc>
      </w:tr>
      <w:tr w14:paraId="7A8D1A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139" w:type="dxa"/>
            <w:vAlign w:val="center"/>
          </w:tcPr>
          <w:p w14:paraId="6275BDA3">
            <w:pPr>
              <w:tabs>
                <w:tab w:val="left" w:pos="6300"/>
              </w:tabs>
              <w:snapToGrid w:val="0"/>
              <w:spacing w:line="360" w:lineRule="auto"/>
              <w:jc w:val="center"/>
              <w:outlineLvl w:val="0"/>
              <w:rPr>
                <w:rFonts w:ascii="仿宋" w:hAnsi="仿宋" w:eastAsia="仿宋" w:cs="仿宋"/>
                <w:sz w:val="21"/>
                <w:szCs w:val="24"/>
              </w:rPr>
            </w:pPr>
          </w:p>
        </w:tc>
        <w:tc>
          <w:tcPr>
            <w:tcW w:w="3229" w:type="dxa"/>
            <w:vAlign w:val="center"/>
          </w:tcPr>
          <w:p w14:paraId="59D18366">
            <w:pPr>
              <w:tabs>
                <w:tab w:val="left" w:pos="6300"/>
              </w:tabs>
              <w:snapToGrid w:val="0"/>
              <w:spacing w:line="360" w:lineRule="auto"/>
              <w:jc w:val="center"/>
              <w:outlineLvl w:val="0"/>
              <w:rPr>
                <w:rFonts w:ascii="仿宋" w:hAnsi="仿宋" w:eastAsia="仿宋" w:cs="仿宋"/>
                <w:sz w:val="21"/>
                <w:szCs w:val="24"/>
              </w:rPr>
            </w:pPr>
          </w:p>
        </w:tc>
        <w:tc>
          <w:tcPr>
            <w:tcW w:w="2472" w:type="dxa"/>
            <w:vAlign w:val="center"/>
          </w:tcPr>
          <w:p w14:paraId="4EACACFD">
            <w:pPr>
              <w:tabs>
                <w:tab w:val="left" w:pos="6300"/>
              </w:tabs>
              <w:snapToGrid w:val="0"/>
              <w:spacing w:line="360" w:lineRule="auto"/>
              <w:jc w:val="center"/>
              <w:outlineLvl w:val="0"/>
              <w:rPr>
                <w:rFonts w:ascii="仿宋" w:hAnsi="仿宋" w:eastAsia="仿宋" w:cs="仿宋"/>
                <w:sz w:val="21"/>
                <w:szCs w:val="24"/>
              </w:rPr>
            </w:pPr>
          </w:p>
        </w:tc>
        <w:tc>
          <w:tcPr>
            <w:tcW w:w="2392" w:type="dxa"/>
            <w:vAlign w:val="center"/>
          </w:tcPr>
          <w:p w14:paraId="0E92267C">
            <w:pPr>
              <w:tabs>
                <w:tab w:val="left" w:pos="6300"/>
              </w:tabs>
              <w:snapToGrid w:val="0"/>
              <w:spacing w:line="360" w:lineRule="auto"/>
              <w:jc w:val="center"/>
              <w:outlineLvl w:val="0"/>
              <w:rPr>
                <w:rFonts w:ascii="仿宋" w:hAnsi="仿宋" w:eastAsia="仿宋" w:cs="仿宋"/>
                <w:sz w:val="21"/>
                <w:szCs w:val="24"/>
              </w:rPr>
            </w:pPr>
          </w:p>
        </w:tc>
      </w:tr>
    </w:tbl>
    <w:p w14:paraId="4905BAEF">
      <w:pPr>
        <w:snapToGrid w:val="0"/>
        <w:spacing w:line="360" w:lineRule="auto"/>
        <w:ind w:firstLine="465"/>
        <w:rPr>
          <w:rFonts w:ascii="仿宋" w:hAnsi="仿宋" w:eastAsia="仿宋" w:cs="仿宋"/>
          <w:sz w:val="24"/>
          <w:szCs w:val="24"/>
        </w:rPr>
      </w:pPr>
    </w:p>
    <w:p w14:paraId="16BD4028">
      <w:pPr>
        <w:spacing w:line="500" w:lineRule="exact"/>
        <w:ind w:firstLine="600" w:firstLineChars="250"/>
        <w:rPr>
          <w:rFonts w:ascii="仿宋" w:hAnsi="仿宋" w:eastAsia="仿宋" w:cs="仿宋"/>
          <w:sz w:val="24"/>
          <w:szCs w:val="28"/>
        </w:rPr>
      </w:pPr>
      <w:r>
        <w:rPr>
          <w:rFonts w:hint="eastAsia" w:ascii="仿宋" w:hAnsi="仿宋" w:eastAsia="仿宋" w:cs="仿宋"/>
          <w:sz w:val="24"/>
          <w:szCs w:val="28"/>
        </w:rPr>
        <w:t>供应商：                                    法定代表人授权代表：</w:t>
      </w:r>
    </w:p>
    <w:p w14:paraId="12A5B5FE">
      <w:pPr>
        <w:spacing w:line="500" w:lineRule="exact"/>
        <w:ind w:firstLine="600" w:firstLineChars="250"/>
        <w:rPr>
          <w:rFonts w:ascii="仿宋" w:hAnsi="仿宋" w:eastAsia="仿宋" w:cs="仿宋"/>
          <w:sz w:val="24"/>
          <w:szCs w:val="28"/>
        </w:rPr>
      </w:pPr>
    </w:p>
    <w:p w14:paraId="6F9024C4">
      <w:pPr>
        <w:spacing w:line="500" w:lineRule="exact"/>
        <w:ind w:firstLine="360" w:firstLineChars="150"/>
        <w:rPr>
          <w:rFonts w:ascii="仿宋" w:hAnsi="仿宋" w:eastAsia="仿宋" w:cs="仿宋"/>
          <w:sz w:val="24"/>
          <w:szCs w:val="28"/>
        </w:rPr>
      </w:pPr>
      <w:r>
        <w:rPr>
          <w:rFonts w:hint="eastAsia" w:ascii="仿宋" w:hAnsi="仿宋" w:eastAsia="仿宋" w:cs="仿宋"/>
          <w:sz w:val="24"/>
          <w:szCs w:val="28"/>
        </w:rPr>
        <w:t>（供应商公章）                                 （签字或盖章）</w:t>
      </w:r>
    </w:p>
    <w:p w14:paraId="3EF8756F">
      <w:pPr>
        <w:tabs>
          <w:tab w:val="left" w:pos="6300"/>
        </w:tabs>
        <w:snapToGrid w:val="0"/>
        <w:spacing w:line="500" w:lineRule="exact"/>
        <w:ind w:firstLine="570"/>
        <w:rPr>
          <w:rFonts w:ascii="仿宋" w:hAnsi="仿宋" w:eastAsia="仿宋" w:cs="仿宋"/>
          <w:sz w:val="24"/>
        </w:rPr>
      </w:pPr>
      <w:r>
        <w:rPr>
          <w:rFonts w:hint="eastAsia" w:ascii="仿宋" w:hAnsi="仿宋" w:eastAsia="仿宋" w:cs="仿宋"/>
          <w:sz w:val="24"/>
          <w:szCs w:val="28"/>
        </w:rPr>
        <w:t xml:space="preserve">                                            年     月     日</w:t>
      </w:r>
    </w:p>
    <w:p w14:paraId="5C030061">
      <w:pPr>
        <w:tabs>
          <w:tab w:val="left" w:pos="6300"/>
        </w:tabs>
        <w:snapToGrid w:val="0"/>
        <w:spacing w:line="480" w:lineRule="exact"/>
        <w:ind w:firstLine="480" w:firstLineChars="200"/>
        <w:rPr>
          <w:rFonts w:ascii="仿宋" w:hAnsi="仿宋" w:eastAsia="仿宋" w:cs="仿宋"/>
          <w:sz w:val="24"/>
        </w:rPr>
      </w:pPr>
      <w:r>
        <w:rPr>
          <w:rFonts w:hint="eastAsia" w:ascii="仿宋" w:hAnsi="仿宋" w:eastAsia="仿宋" w:cs="仿宋"/>
          <w:sz w:val="24"/>
        </w:rPr>
        <w:t>注：</w:t>
      </w:r>
    </w:p>
    <w:p w14:paraId="343D960D">
      <w:pPr>
        <w:tabs>
          <w:tab w:val="left" w:pos="6300"/>
        </w:tabs>
        <w:snapToGrid w:val="0"/>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1.本表即为对本项目“</w:t>
      </w:r>
      <w:r>
        <w:rPr>
          <w:rFonts w:hint="eastAsia" w:ascii="仿宋" w:hAnsi="仿宋" w:eastAsia="仿宋" w:cs="仿宋"/>
          <w:b/>
          <w:bCs/>
          <w:sz w:val="24"/>
        </w:rPr>
        <w:t xml:space="preserve">第一篇  采购邀请书  </w:t>
      </w:r>
      <w:r>
        <w:rPr>
          <w:rFonts w:hint="eastAsia" w:ascii="仿宋" w:hAnsi="仿宋" w:eastAsia="仿宋" w:cs="仿宋"/>
          <w:b/>
          <w:bCs/>
          <w:sz w:val="24"/>
          <w:szCs w:val="24"/>
        </w:rPr>
        <w:t>五、采购项目商务需求</w:t>
      </w:r>
      <w:r>
        <w:rPr>
          <w:rFonts w:hint="eastAsia" w:ascii="仿宋" w:hAnsi="仿宋" w:eastAsia="仿宋" w:cs="仿宋"/>
          <w:sz w:val="24"/>
          <w:szCs w:val="24"/>
        </w:rPr>
        <w:t>”中所列服务要求进行比较和响应；</w:t>
      </w:r>
    </w:p>
    <w:p w14:paraId="4288E437">
      <w:pPr>
        <w:tabs>
          <w:tab w:val="left" w:pos="6300"/>
        </w:tabs>
        <w:snapToGrid w:val="0"/>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2.该表必须按照询比文件要求逐条如实填写。</w:t>
      </w:r>
    </w:p>
    <w:p w14:paraId="1B623A6C">
      <w:pPr>
        <w:tabs>
          <w:tab w:val="left" w:pos="6300"/>
        </w:tabs>
        <w:snapToGrid w:val="0"/>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3.该表可扩展。</w:t>
      </w:r>
    </w:p>
    <w:p w14:paraId="276E52F5">
      <w:pPr>
        <w:jc w:val="left"/>
        <w:rPr>
          <w:sz w:val="24"/>
          <w:szCs w:val="24"/>
        </w:rPr>
      </w:pPr>
      <w:r>
        <w:rPr>
          <w:rFonts w:hint="eastAsia" w:ascii="仿宋" w:hAnsi="仿宋" w:eastAsia="仿宋" w:cs="仿宋"/>
          <w:sz w:val="24"/>
          <w:szCs w:val="24"/>
        </w:rPr>
        <w:br w:type="page"/>
      </w:r>
      <w:r>
        <w:rPr>
          <w:rFonts w:hint="eastAsia" w:ascii="仿宋" w:hAnsi="仿宋" w:eastAsia="仿宋" w:cs="仿宋"/>
          <w:sz w:val="24"/>
          <w:szCs w:val="24"/>
        </w:rPr>
        <w:t>（二）其他与项目有关的资料（自附）</w:t>
      </w:r>
    </w:p>
    <w:p w14:paraId="012D75BA">
      <w:pPr>
        <w:tabs>
          <w:tab w:val="left" w:pos="5160"/>
          <w:tab w:val="left" w:pos="5940"/>
        </w:tabs>
        <w:autoSpaceDE w:val="0"/>
        <w:autoSpaceDN w:val="0"/>
        <w:adjustRightInd w:val="0"/>
        <w:snapToGrid w:val="0"/>
        <w:spacing w:line="400" w:lineRule="exact"/>
        <w:ind w:right="480" w:firstLine="708" w:firstLineChars="294"/>
        <w:rPr>
          <w:rFonts w:ascii="仿宋" w:hAnsi="仿宋" w:eastAsia="仿宋" w:cs="仿宋"/>
          <w:b/>
          <w:kern w:val="0"/>
          <w:sz w:val="24"/>
          <w:szCs w:val="24"/>
          <w:u w:val="single"/>
        </w:rPr>
      </w:pPr>
    </w:p>
    <w:p w14:paraId="0C00BC08">
      <w:pPr>
        <w:spacing w:line="400" w:lineRule="exact"/>
        <w:rPr>
          <w:rFonts w:ascii="仿宋" w:hAnsi="仿宋" w:eastAsia="仿宋" w:cs="仿宋"/>
        </w:rPr>
      </w:pPr>
      <w:bookmarkStart w:id="89" w:name="_Toc224103511"/>
      <w:bookmarkStart w:id="90" w:name="_Toc277082657"/>
      <w:bookmarkStart w:id="91" w:name="_Toc498"/>
      <w:bookmarkStart w:id="92" w:name="_Toc287607883"/>
    </w:p>
    <w:p w14:paraId="4212D9BB">
      <w:pPr>
        <w:spacing w:line="400" w:lineRule="exact"/>
        <w:rPr>
          <w:rFonts w:ascii="仿宋" w:hAnsi="仿宋" w:eastAsia="仿宋" w:cs="仿宋"/>
        </w:rPr>
      </w:pPr>
    </w:p>
    <w:p w14:paraId="2ADB9A84">
      <w:pPr>
        <w:spacing w:line="400" w:lineRule="exact"/>
        <w:rPr>
          <w:rFonts w:ascii="仿宋" w:hAnsi="仿宋" w:eastAsia="仿宋" w:cs="仿宋"/>
        </w:rPr>
      </w:pPr>
    </w:p>
    <w:p w14:paraId="2E40D77F">
      <w:pPr>
        <w:spacing w:line="400" w:lineRule="exact"/>
        <w:rPr>
          <w:rFonts w:ascii="仿宋" w:hAnsi="仿宋" w:eastAsia="仿宋" w:cs="仿宋"/>
        </w:rPr>
      </w:pPr>
    </w:p>
    <w:p w14:paraId="66324580">
      <w:pPr>
        <w:spacing w:line="400" w:lineRule="exact"/>
        <w:rPr>
          <w:rFonts w:ascii="仿宋" w:hAnsi="仿宋" w:eastAsia="仿宋" w:cs="仿宋"/>
        </w:rPr>
      </w:pPr>
    </w:p>
    <w:p w14:paraId="2D725441">
      <w:pPr>
        <w:spacing w:line="400" w:lineRule="exact"/>
        <w:rPr>
          <w:rFonts w:ascii="仿宋" w:hAnsi="仿宋" w:eastAsia="仿宋" w:cs="仿宋"/>
        </w:rPr>
      </w:pPr>
    </w:p>
    <w:p w14:paraId="529D0A87">
      <w:pPr>
        <w:spacing w:line="400" w:lineRule="exact"/>
        <w:rPr>
          <w:rFonts w:ascii="仿宋" w:hAnsi="仿宋" w:eastAsia="仿宋" w:cs="仿宋"/>
        </w:rPr>
      </w:pPr>
    </w:p>
    <w:p w14:paraId="40F6BFAE">
      <w:pPr>
        <w:spacing w:line="400" w:lineRule="exact"/>
        <w:rPr>
          <w:rFonts w:ascii="仿宋" w:hAnsi="仿宋" w:eastAsia="仿宋" w:cs="仿宋"/>
        </w:rPr>
      </w:pPr>
    </w:p>
    <w:p w14:paraId="47A9E161">
      <w:pPr>
        <w:spacing w:line="400" w:lineRule="exact"/>
        <w:rPr>
          <w:rFonts w:ascii="仿宋" w:hAnsi="仿宋" w:eastAsia="仿宋" w:cs="仿宋"/>
        </w:rPr>
      </w:pPr>
    </w:p>
    <w:p w14:paraId="2237562E">
      <w:pPr>
        <w:spacing w:line="400" w:lineRule="exact"/>
        <w:rPr>
          <w:rFonts w:ascii="仿宋" w:hAnsi="仿宋" w:eastAsia="仿宋" w:cs="仿宋"/>
        </w:rPr>
      </w:pPr>
    </w:p>
    <w:p w14:paraId="7E026FBE">
      <w:pPr>
        <w:spacing w:line="400" w:lineRule="exact"/>
        <w:rPr>
          <w:rFonts w:ascii="仿宋" w:hAnsi="仿宋" w:eastAsia="仿宋" w:cs="仿宋"/>
        </w:rPr>
      </w:pPr>
    </w:p>
    <w:p w14:paraId="7E2721BB">
      <w:pPr>
        <w:spacing w:line="400" w:lineRule="exact"/>
        <w:rPr>
          <w:rFonts w:ascii="仿宋" w:hAnsi="仿宋" w:eastAsia="仿宋" w:cs="仿宋"/>
        </w:rPr>
      </w:pPr>
    </w:p>
    <w:p w14:paraId="26CA2DC5">
      <w:pPr>
        <w:spacing w:line="400" w:lineRule="exact"/>
        <w:rPr>
          <w:rFonts w:ascii="仿宋" w:hAnsi="仿宋" w:eastAsia="仿宋" w:cs="仿宋"/>
        </w:rPr>
      </w:pPr>
    </w:p>
    <w:p w14:paraId="5E70E797">
      <w:pPr>
        <w:spacing w:line="400" w:lineRule="exact"/>
        <w:rPr>
          <w:rFonts w:ascii="仿宋" w:hAnsi="仿宋" w:eastAsia="仿宋" w:cs="仿宋"/>
        </w:rPr>
      </w:pPr>
    </w:p>
    <w:p w14:paraId="6CCC0D82">
      <w:pPr>
        <w:spacing w:line="400" w:lineRule="exact"/>
        <w:rPr>
          <w:rFonts w:ascii="仿宋" w:hAnsi="仿宋" w:eastAsia="仿宋" w:cs="仿宋"/>
        </w:rPr>
      </w:pPr>
    </w:p>
    <w:p w14:paraId="6BDBCABC">
      <w:pPr>
        <w:spacing w:line="400" w:lineRule="exact"/>
        <w:rPr>
          <w:rFonts w:ascii="仿宋" w:hAnsi="仿宋" w:eastAsia="仿宋" w:cs="仿宋"/>
        </w:rPr>
      </w:pPr>
    </w:p>
    <w:p w14:paraId="4EEFFC52">
      <w:pPr>
        <w:spacing w:line="400" w:lineRule="exact"/>
        <w:rPr>
          <w:rFonts w:ascii="仿宋" w:hAnsi="仿宋" w:eastAsia="仿宋" w:cs="仿宋"/>
        </w:rPr>
      </w:pPr>
    </w:p>
    <w:p w14:paraId="259CB02E">
      <w:pPr>
        <w:spacing w:line="400" w:lineRule="exact"/>
        <w:rPr>
          <w:rFonts w:ascii="仿宋" w:hAnsi="仿宋" w:eastAsia="仿宋" w:cs="仿宋"/>
        </w:rPr>
      </w:pPr>
    </w:p>
    <w:p w14:paraId="0ED69723">
      <w:pPr>
        <w:spacing w:line="400" w:lineRule="exact"/>
        <w:rPr>
          <w:rFonts w:ascii="仿宋" w:hAnsi="仿宋" w:eastAsia="仿宋" w:cs="仿宋"/>
        </w:rPr>
      </w:pPr>
    </w:p>
    <w:p w14:paraId="73CC0B68">
      <w:pPr>
        <w:spacing w:line="400" w:lineRule="exact"/>
        <w:rPr>
          <w:rFonts w:ascii="仿宋" w:hAnsi="仿宋" w:eastAsia="仿宋" w:cs="仿宋"/>
        </w:rPr>
      </w:pPr>
    </w:p>
    <w:p w14:paraId="182A2D36">
      <w:pPr>
        <w:spacing w:line="400" w:lineRule="exact"/>
        <w:rPr>
          <w:rFonts w:ascii="仿宋" w:hAnsi="仿宋" w:eastAsia="仿宋" w:cs="仿宋"/>
        </w:rPr>
      </w:pPr>
    </w:p>
    <w:p w14:paraId="5E148B02">
      <w:pPr>
        <w:spacing w:line="400" w:lineRule="exact"/>
        <w:rPr>
          <w:rFonts w:ascii="仿宋" w:hAnsi="仿宋" w:eastAsia="仿宋" w:cs="仿宋"/>
        </w:rPr>
      </w:pPr>
    </w:p>
    <w:bookmarkEnd w:id="89"/>
    <w:bookmarkEnd w:id="90"/>
    <w:bookmarkEnd w:id="91"/>
    <w:bookmarkEnd w:id="92"/>
    <w:p w14:paraId="7AED97DE">
      <w:pPr>
        <w:pStyle w:val="6"/>
        <w:snapToGrid w:val="0"/>
        <w:spacing w:before="120" w:beforeLines="50" w:line="400" w:lineRule="exact"/>
        <w:rPr>
          <w:rFonts w:ascii="仿宋" w:hAnsi="仿宋" w:eastAsia="仿宋" w:cs="仿宋"/>
          <w:snapToGrid w:val="0"/>
          <w:sz w:val="31"/>
          <w:szCs w:val="31"/>
        </w:rPr>
        <w:sectPr>
          <w:footerReference r:id="rId8" w:type="first"/>
          <w:footerReference r:id="rId7" w:type="default"/>
          <w:pgSz w:w="11906" w:h="16838"/>
          <w:pgMar w:top="1134" w:right="1134" w:bottom="1134" w:left="1418" w:header="851" w:footer="850" w:gutter="0"/>
          <w:cols w:space="720" w:num="1"/>
          <w:titlePg/>
          <w:docGrid w:linePitch="312" w:charSpace="0"/>
        </w:sectPr>
      </w:pPr>
      <w:bookmarkStart w:id="93" w:name="_Toc297303196"/>
      <w:bookmarkStart w:id="94" w:name="_Toc330980530"/>
      <w:bookmarkStart w:id="95" w:name="_Toc325910675"/>
      <w:bookmarkStart w:id="96" w:name="_Toc322559743"/>
    </w:p>
    <w:p w14:paraId="707755BA">
      <w:pPr>
        <w:pStyle w:val="6"/>
        <w:spacing w:before="0" w:after="0" w:line="360" w:lineRule="auto"/>
        <w:rPr>
          <w:rFonts w:ascii="仿宋" w:hAnsi="仿宋" w:eastAsia="仿宋" w:cs="仿宋"/>
          <w:sz w:val="28"/>
        </w:rPr>
      </w:pPr>
      <w:r>
        <w:rPr>
          <w:rFonts w:hint="eastAsia" w:ascii="仿宋" w:hAnsi="仿宋" w:eastAsia="仿宋" w:cs="仿宋"/>
          <w:sz w:val="28"/>
        </w:rPr>
        <w:t>四、资格条件及相关资质及其他</w:t>
      </w:r>
    </w:p>
    <w:bookmarkEnd w:id="93"/>
    <w:bookmarkEnd w:id="94"/>
    <w:bookmarkEnd w:id="95"/>
    <w:bookmarkEnd w:id="96"/>
    <w:p w14:paraId="2DF0D3AE">
      <w:pPr>
        <w:tabs>
          <w:tab w:val="left" w:pos="6300"/>
        </w:tabs>
        <w:snapToGrid w:val="0"/>
        <w:spacing w:line="360" w:lineRule="auto"/>
        <w:rPr>
          <w:rFonts w:ascii="仿宋" w:hAnsi="仿宋" w:eastAsia="仿宋" w:cs="仿宋"/>
          <w:sz w:val="24"/>
          <w:szCs w:val="24"/>
        </w:rPr>
      </w:pPr>
      <w:bookmarkStart w:id="97" w:name="_Toc11824"/>
      <w:bookmarkStart w:id="98" w:name="_Toc487204801"/>
      <w:bookmarkStart w:id="99" w:name="_Toc486608281"/>
      <w:bookmarkStart w:id="100" w:name="_Toc29032"/>
      <w:bookmarkStart w:id="101" w:name="_Toc486585244"/>
      <w:r>
        <w:rPr>
          <w:rFonts w:hint="eastAsia" w:ascii="仿宋" w:hAnsi="仿宋" w:eastAsia="仿宋" w:cs="仿宋"/>
          <w:sz w:val="24"/>
          <w:szCs w:val="24"/>
        </w:rPr>
        <w:t>（一）法人营业执照（副本）或事业单位法人证书（副本）或个体工商户营业执照或有效的自然人身份证明或社会团体法人登记证书复印件。</w:t>
      </w:r>
    </w:p>
    <w:p w14:paraId="71FFD379">
      <w:pPr>
        <w:tabs>
          <w:tab w:val="left" w:pos="6300"/>
        </w:tabs>
        <w:snapToGrid w:val="0"/>
        <w:spacing w:line="380" w:lineRule="exact"/>
        <w:ind w:firstLine="570"/>
        <w:rPr>
          <w:rFonts w:ascii="仿宋" w:hAnsi="仿宋" w:eastAsia="仿宋" w:cs="仿宋"/>
          <w:sz w:val="24"/>
          <w:szCs w:val="24"/>
        </w:rPr>
      </w:pPr>
    </w:p>
    <w:p w14:paraId="341EE463">
      <w:pPr>
        <w:widowControl/>
        <w:spacing w:line="360" w:lineRule="auto"/>
        <w:jc w:val="left"/>
        <w:rPr>
          <w:rFonts w:ascii="仿宋" w:hAnsi="仿宋" w:eastAsia="仿宋" w:cs="仿宋"/>
          <w:sz w:val="24"/>
          <w:szCs w:val="24"/>
        </w:rPr>
      </w:pPr>
      <w:r>
        <w:rPr>
          <w:rFonts w:hint="eastAsia" w:ascii="仿宋" w:hAnsi="仿宋" w:eastAsia="仿宋" w:cs="仿宋"/>
          <w:sz w:val="24"/>
          <w:szCs w:val="24"/>
        </w:rPr>
        <w:br w:type="page"/>
      </w:r>
      <w:r>
        <w:rPr>
          <w:rFonts w:hint="eastAsia" w:ascii="仿宋" w:hAnsi="仿宋" w:eastAsia="仿宋" w:cs="仿宋"/>
          <w:sz w:val="24"/>
          <w:szCs w:val="24"/>
        </w:rPr>
        <w:t>（二）法定代表人身份证明书（格式）</w:t>
      </w:r>
    </w:p>
    <w:p w14:paraId="071A7BDE">
      <w:pPr>
        <w:tabs>
          <w:tab w:val="left" w:pos="6300"/>
        </w:tabs>
        <w:snapToGrid w:val="0"/>
        <w:spacing w:line="360" w:lineRule="auto"/>
        <w:ind w:firstLine="570"/>
        <w:rPr>
          <w:rFonts w:ascii="仿宋" w:hAnsi="仿宋" w:eastAsia="仿宋" w:cs="仿宋"/>
          <w:sz w:val="24"/>
          <w:szCs w:val="24"/>
        </w:rPr>
      </w:pPr>
    </w:p>
    <w:p w14:paraId="07613F8E">
      <w:pPr>
        <w:tabs>
          <w:tab w:val="left" w:pos="6300"/>
        </w:tabs>
        <w:snapToGrid w:val="0"/>
        <w:spacing w:line="360" w:lineRule="auto"/>
        <w:ind w:firstLine="570"/>
        <w:jc w:val="center"/>
        <w:rPr>
          <w:rFonts w:ascii="仿宋" w:hAnsi="仿宋" w:eastAsia="仿宋" w:cs="仿宋"/>
          <w:sz w:val="24"/>
          <w:szCs w:val="24"/>
        </w:rPr>
      </w:pPr>
      <w:r>
        <w:rPr>
          <w:rFonts w:hint="eastAsia" w:ascii="仿宋" w:hAnsi="仿宋" w:eastAsia="仿宋" w:cs="仿宋"/>
          <w:sz w:val="36"/>
          <w:szCs w:val="36"/>
        </w:rPr>
        <w:t>法定代表人身份证明书</w:t>
      </w:r>
    </w:p>
    <w:p w14:paraId="278B32BB">
      <w:pPr>
        <w:tabs>
          <w:tab w:val="left" w:pos="6300"/>
        </w:tabs>
        <w:snapToGrid w:val="0"/>
        <w:spacing w:line="360" w:lineRule="auto"/>
        <w:ind w:firstLine="570"/>
        <w:rPr>
          <w:rFonts w:ascii="仿宋" w:hAnsi="仿宋" w:eastAsia="仿宋" w:cs="仿宋"/>
          <w:sz w:val="24"/>
          <w:szCs w:val="24"/>
        </w:rPr>
      </w:pPr>
      <w:r>
        <w:rPr>
          <w:rFonts w:hint="eastAsia" w:ascii="仿宋" w:hAnsi="仿宋" w:eastAsia="仿宋" w:cs="仿宋"/>
          <w:sz w:val="24"/>
          <w:szCs w:val="24"/>
        </w:rPr>
        <w:t>项目名称：</w:t>
      </w:r>
    </w:p>
    <w:p w14:paraId="33FD2347">
      <w:pPr>
        <w:tabs>
          <w:tab w:val="left" w:pos="6300"/>
        </w:tabs>
        <w:snapToGrid w:val="0"/>
        <w:spacing w:line="360" w:lineRule="auto"/>
        <w:ind w:firstLine="570"/>
        <w:rPr>
          <w:rFonts w:ascii="仿宋" w:hAnsi="仿宋" w:eastAsia="仿宋" w:cs="仿宋"/>
          <w:sz w:val="24"/>
          <w:szCs w:val="24"/>
        </w:rPr>
      </w:pPr>
    </w:p>
    <w:p w14:paraId="4C9BF9B2">
      <w:pPr>
        <w:tabs>
          <w:tab w:val="left" w:pos="6300"/>
        </w:tabs>
        <w:snapToGrid w:val="0"/>
        <w:spacing w:line="360" w:lineRule="auto"/>
        <w:ind w:firstLine="570"/>
        <w:rPr>
          <w:rFonts w:ascii="仿宋" w:hAnsi="仿宋" w:eastAsia="仿宋" w:cs="仿宋"/>
          <w:sz w:val="24"/>
          <w:szCs w:val="24"/>
        </w:rPr>
      </w:pPr>
      <w:r>
        <w:rPr>
          <w:rFonts w:hint="eastAsia" w:ascii="仿宋" w:hAnsi="仿宋" w:eastAsia="仿宋" w:cs="仿宋"/>
          <w:sz w:val="24"/>
          <w:szCs w:val="24"/>
        </w:rPr>
        <w:t>致：</w:t>
      </w:r>
      <w:r>
        <w:rPr>
          <w:rFonts w:hint="eastAsia" w:ascii="仿宋" w:hAnsi="仿宋" w:eastAsia="仿宋" w:cs="仿宋"/>
          <w:sz w:val="24"/>
          <w:szCs w:val="24"/>
          <w:u w:val="single"/>
        </w:rPr>
        <w:t>（采购人名称）</w:t>
      </w:r>
      <w:r>
        <w:rPr>
          <w:rFonts w:hint="eastAsia" w:ascii="仿宋" w:hAnsi="仿宋" w:eastAsia="仿宋" w:cs="仿宋"/>
          <w:sz w:val="24"/>
          <w:szCs w:val="24"/>
        </w:rPr>
        <w:t>：</w:t>
      </w:r>
    </w:p>
    <w:p w14:paraId="47A85752">
      <w:pPr>
        <w:tabs>
          <w:tab w:val="left" w:pos="6300"/>
        </w:tabs>
        <w:snapToGrid w:val="0"/>
        <w:spacing w:line="360" w:lineRule="auto"/>
        <w:ind w:firstLine="570"/>
        <w:rPr>
          <w:rFonts w:ascii="仿宋" w:hAnsi="仿宋" w:eastAsia="仿宋" w:cs="仿宋"/>
          <w:sz w:val="24"/>
          <w:szCs w:val="24"/>
        </w:rPr>
      </w:pPr>
      <w:r>
        <w:rPr>
          <w:rFonts w:hint="eastAsia" w:ascii="仿宋" w:hAnsi="仿宋" w:eastAsia="仿宋" w:cs="仿宋"/>
          <w:sz w:val="24"/>
          <w:szCs w:val="24"/>
          <w:u w:val="single"/>
        </w:rPr>
        <w:t>（法定代表人姓名）</w:t>
      </w:r>
      <w:r>
        <w:rPr>
          <w:rFonts w:hint="eastAsia" w:ascii="仿宋" w:hAnsi="仿宋" w:eastAsia="仿宋" w:cs="仿宋"/>
          <w:sz w:val="24"/>
          <w:szCs w:val="24"/>
        </w:rPr>
        <w:t>在</w:t>
      </w:r>
      <w:r>
        <w:rPr>
          <w:rFonts w:hint="eastAsia" w:ascii="仿宋" w:hAnsi="仿宋" w:eastAsia="仿宋" w:cs="仿宋"/>
          <w:sz w:val="24"/>
          <w:szCs w:val="24"/>
          <w:u w:val="single"/>
        </w:rPr>
        <w:t>（供应商名称）</w:t>
      </w:r>
      <w:r>
        <w:rPr>
          <w:rFonts w:hint="eastAsia" w:ascii="仿宋" w:hAnsi="仿宋" w:eastAsia="仿宋" w:cs="仿宋"/>
          <w:sz w:val="24"/>
          <w:szCs w:val="24"/>
        </w:rPr>
        <w:t>任</w:t>
      </w:r>
      <w:r>
        <w:rPr>
          <w:rFonts w:hint="eastAsia" w:ascii="仿宋" w:hAnsi="仿宋" w:eastAsia="仿宋" w:cs="仿宋"/>
          <w:sz w:val="24"/>
          <w:szCs w:val="24"/>
          <w:u w:val="single"/>
        </w:rPr>
        <w:t>（职务名称）</w:t>
      </w:r>
      <w:r>
        <w:rPr>
          <w:rFonts w:hint="eastAsia" w:ascii="仿宋" w:hAnsi="仿宋" w:eastAsia="仿宋" w:cs="仿宋"/>
          <w:sz w:val="24"/>
          <w:szCs w:val="24"/>
        </w:rPr>
        <w:t>职务，是</w:t>
      </w:r>
      <w:r>
        <w:rPr>
          <w:rFonts w:hint="eastAsia" w:ascii="仿宋" w:hAnsi="仿宋" w:eastAsia="仿宋" w:cs="仿宋"/>
          <w:sz w:val="24"/>
          <w:szCs w:val="24"/>
          <w:u w:val="single"/>
        </w:rPr>
        <w:t>（供应商名称）</w:t>
      </w:r>
      <w:r>
        <w:rPr>
          <w:rFonts w:hint="eastAsia" w:ascii="仿宋" w:hAnsi="仿宋" w:eastAsia="仿宋" w:cs="仿宋"/>
          <w:sz w:val="24"/>
          <w:szCs w:val="24"/>
        </w:rPr>
        <w:t>的法定代表人。</w:t>
      </w:r>
    </w:p>
    <w:p w14:paraId="088F90BD">
      <w:pPr>
        <w:tabs>
          <w:tab w:val="left" w:pos="6300"/>
        </w:tabs>
        <w:snapToGrid w:val="0"/>
        <w:spacing w:line="360" w:lineRule="auto"/>
        <w:ind w:firstLine="570"/>
        <w:rPr>
          <w:rFonts w:ascii="仿宋" w:hAnsi="仿宋" w:eastAsia="仿宋" w:cs="仿宋"/>
          <w:sz w:val="24"/>
          <w:szCs w:val="24"/>
        </w:rPr>
      </w:pPr>
    </w:p>
    <w:p w14:paraId="2A438489">
      <w:pPr>
        <w:tabs>
          <w:tab w:val="left" w:pos="6300"/>
        </w:tabs>
        <w:snapToGrid w:val="0"/>
        <w:spacing w:line="360" w:lineRule="auto"/>
        <w:ind w:firstLine="570"/>
        <w:rPr>
          <w:rFonts w:ascii="仿宋" w:hAnsi="仿宋" w:eastAsia="仿宋" w:cs="仿宋"/>
          <w:sz w:val="24"/>
          <w:szCs w:val="24"/>
        </w:rPr>
      </w:pPr>
      <w:r>
        <w:rPr>
          <w:rFonts w:hint="eastAsia" w:ascii="仿宋" w:hAnsi="仿宋" w:eastAsia="仿宋" w:cs="仿宋"/>
          <w:sz w:val="24"/>
          <w:szCs w:val="24"/>
        </w:rPr>
        <w:t>特此证明。</w:t>
      </w:r>
    </w:p>
    <w:p w14:paraId="7C6A4D53">
      <w:pPr>
        <w:tabs>
          <w:tab w:val="left" w:pos="6300"/>
        </w:tabs>
        <w:snapToGrid w:val="0"/>
        <w:spacing w:line="360" w:lineRule="auto"/>
        <w:ind w:firstLine="570"/>
        <w:rPr>
          <w:rFonts w:ascii="仿宋" w:hAnsi="仿宋" w:eastAsia="仿宋" w:cs="仿宋"/>
          <w:sz w:val="24"/>
          <w:szCs w:val="24"/>
        </w:rPr>
      </w:pPr>
    </w:p>
    <w:p w14:paraId="140730D5">
      <w:pPr>
        <w:tabs>
          <w:tab w:val="left" w:pos="6300"/>
        </w:tabs>
        <w:snapToGrid w:val="0"/>
        <w:spacing w:line="360" w:lineRule="auto"/>
        <w:ind w:firstLine="570"/>
        <w:rPr>
          <w:rFonts w:ascii="仿宋" w:hAnsi="仿宋" w:eastAsia="仿宋" w:cs="仿宋"/>
          <w:sz w:val="24"/>
          <w:szCs w:val="24"/>
        </w:rPr>
      </w:pPr>
    </w:p>
    <w:p w14:paraId="2FABD57D">
      <w:pPr>
        <w:tabs>
          <w:tab w:val="left" w:pos="6300"/>
        </w:tabs>
        <w:snapToGrid w:val="0"/>
        <w:spacing w:line="360" w:lineRule="auto"/>
        <w:ind w:firstLine="570"/>
        <w:rPr>
          <w:rFonts w:ascii="仿宋" w:hAnsi="仿宋" w:eastAsia="仿宋" w:cs="仿宋"/>
          <w:sz w:val="24"/>
          <w:szCs w:val="24"/>
        </w:rPr>
      </w:pPr>
    </w:p>
    <w:p w14:paraId="004C7408">
      <w:pPr>
        <w:tabs>
          <w:tab w:val="left" w:pos="6300"/>
        </w:tabs>
        <w:snapToGrid w:val="0"/>
        <w:spacing w:line="360" w:lineRule="auto"/>
        <w:ind w:firstLine="570"/>
        <w:rPr>
          <w:rFonts w:ascii="仿宋" w:hAnsi="仿宋" w:eastAsia="仿宋" w:cs="仿宋"/>
          <w:sz w:val="24"/>
          <w:szCs w:val="24"/>
        </w:rPr>
      </w:pPr>
      <w:r>
        <w:rPr>
          <w:rFonts w:hint="eastAsia" w:ascii="仿宋" w:hAnsi="仿宋" w:eastAsia="仿宋" w:cs="仿宋"/>
          <w:sz w:val="24"/>
          <w:szCs w:val="24"/>
        </w:rPr>
        <w:t xml:space="preserve">                                             （供应商公章）</w:t>
      </w:r>
    </w:p>
    <w:p w14:paraId="2A8FF1F8">
      <w:pPr>
        <w:tabs>
          <w:tab w:val="left" w:pos="6300"/>
        </w:tabs>
        <w:snapToGrid w:val="0"/>
        <w:spacing w:line="360" w:lineRule="auto"/>
        <w:ind w:firstLine="570"/>
        <w:rPr>
          <w:rFonts w:ascii="仿宋" w:hAnsi="仿宋" w:eastAsia="仿宋" w:cs="仿宋"/>
          <w:sz w:val="24"/>
          <w:szCs w:val="24"/>
        </w:rPr>
      </w:pPr>
    </w:p>
    <w:p w14:paraId="2747C39A">
      <w:pPr>
        <w:tabs>
          <w:tab w:val="left" w:pos="6300"/>
        </w:tabs>
        <w:snapToGrid w:val="0"/>
        <w:spacing w:line="360" w:lineRule="auto"/>
        <w:ind w:firstLine="570"/>
        <w:rPr>
          <w:rFonts w:ascii="仿宋" w:hAnsi="仿宋" w:eastAsia="仿宋" w:cs="仿宋"/>
          <w:sz w:val="24"/>
          <w:szCs w:val="24"/>
        </w:rPr>
      </w:pPr>
      <w:r>
        <w:rPr>
          <w:rFonts w:hint="eastAsia" w:ascii="仿宋" w:hAnsi="仿宋" w:eastAsia="仿宋" w:cs="仿宋"/>
          <w:sz w:val="24"/>
          <w:szCs w:val="24"/>
        </w:rPr>
        <w:t xml:space="preserve">                                             年   月   日</w:t>
      </w:r>
    </w:p>
    <w:p w14:paraId="307051CE">
      <w:pPr>
        <w:tabs>
          <w:tab w:val="left" w:pos="6300"/>
        </w:tabs>
        <w:snapToGrid w:val="0"/>
        <w:spacing w:line="360" w:lineRule="auto"/>
        <w:ind w:firstLine="570"/>
        <w:rPr>
          <w:rFonts w:ascii="仿宋" w:hAnsi="仿宋" w:eastAsia="仿宋" w:cs="仿宋"/>
          <w:sz w:val="24"/>
          <w:szCs w:val="24"/>
        </w:rPr>
      </w:pPr>
    </w:p>
    <w:p w14:paraId="3F2588B2">
      <w:pPr>
        <w:tabs>
          <w:tab w:val="left" w:pos="6300"/>
        </w:tabs>
        <w:snapToGrid w:val="0"/>
        <w:spacing w:line="360" w:lineRule="auto"/>
        <w:ind w:firstLine="570"/>
        <w:rPr>
          <w:rFonts w:ascii="仿宋" w:hAnsi="仿宋" w:eastAsia="仿宋" w:cs="仿宋"/>
          <w:sz w:val="24"/>
          <w:szCs w:val="24"/>
        </w:rPr>
      </w:pPr>
      <w:r>
        <w:rPr>
          <w:rFonts w:hint="eastAsia" w:ascii="仿宋" w:hAnsi="仿宋" w:eastAsia="仿宋" w:cs="仿宋"/>
          <w:sz w:val="24"/>
          <w:szCs w:val="24"/>
        </w:rPr>
        <w:t>（附：法定代表人身份证正反面复印件）</w:t>
      </w:r>
    </w:p>
    <w:p w14:paraId="4E7C839B">
      <w:pPr>
        <w:tabs>
          <w:tab w:val="left" w:pos="6300"/>
        </w:tabs>
        <w:snapToGrid w:val="0"/>
        <w:spacing w:line="380" w:lineRule="exact"/>
        <w:ind w:firstLine="570"/>
        <w:rPr>
          <w:rFonts w:ascii="仿宋" w:hAnsi="仿宋" w:eastAsia="仿宋" w:cs="仿宋"/>
          <w:sz w:val="24"/>
          <w:szCs w:val="24"/>
        </w:rPr>
      </w:pPr>
    </w:p>
    <w:p w14:paraId="53C6CC0F">
      <w:pPr>
        <w:tabs>
          <w:tab w:val="left" w:pos="6300"/>
        </w:tabs>
        <w:snapToGrid w:val="0"/>
        <w:spacing w:line="380" w:lineRule="exact"/>
        <w:ind w:firstLine="570"/>
        <w:rPr>
          <w:rFonts w:ascii="仿宋" w:hAnsi="仿宋" w:eastAsia="仿宋" w:cs="仿宋"/>
          <w:sz w:val="24"/>
          <w:szCs w:val="24"/>
        </w:rPr>
      </w:pPr>
    </w:p>
    <w:p w14:paraId="497E3963">
      <w:pPr>
        <w:tabs>
          <w:tab w:val="left" w:pos="6300"/>
        </w:tabs>
        <w:snapToGrid w:val="0"/>
        <w:spacing w:line="380" w:lineRule="exact"/>
        <w:ind w:firstLine="570"/>
        <w:rPr>
          <w:rFonts w:ascii="仿宋" w:hAnsi="仿宋" w:eastAsia="仿宋" w:cs="仿宋"/>
          <w:sz w:val="24"/>
          <w:szCs w:val="24"/>
        </w:rPr>
      </w:pPr>
    </w:p>
    <w:p w14:paraId="42A90351">
      <w:pPr>
        <w:tabs>
          <w:tab w:val="left" w:pos="6300"/>
        </w:tabs>
        <w:snapToGrid w:val="0"/>
        <w:spacing w:line="380" w:lineRule="exact"/>
        <w:ind w:firstLine="570"/>
        <w:rPr>
          <w:rFonts w:ascii="仿宋" w:hAnsi="仿宋" w:eastAsia="仿宋" w:cs="仿宋"/>
          <w:sz w:val="24"/>
          <w:szCs w:val="24"/>
        </w:rPr>
      </w:pPr>
    </w:p>
    <w:p w14:paraId="35ADCCC5">
      <w:pPr>
        <w:tabs>
          <w:tab w:val="left" w:pos="6300"/>
        </w:tabs>
        <w:snapToGrid w:val="0"/>
        <w:spacing w:line="380" w:lineRule="exact"/>
        <w:ind w:firstLine="570"/>
        <w:rPr>
          <w:rFonts w:ascii="仿宋" w:hAnsi="仿宋" w:eastAsia="仿宋" w:cs="仿宋"/>
          <w:sz w:val="24"/>
          <w:szCs w:val="24"/>
        </w:rPr>
      </w:pPr>
    </w:p>
    <w:p w14:paraId="6AF531BB">
      <w:pPr>
        <w:tabs>
          <w:tab w:val="left" w:pos="6300"/>
        </w:tabs>
        <w:snapToGrid w:val="0"/>
        <w:spacing w:line="380" w:lineRule="exact"/>
        <w:ind w:firstLine="570"/>
        <w:rPr>
          <w:rFonts w:ascii="仿宋" w:hAnsi="仿宋" w:eastAsia="仿宋" w:cs="仿宋"/>
          <w:sz w:val="24"/>
          <w:szCs w:val="24"/>
        </w:rPr>
      </w:pPr>
    </w:p>
    <w:p w14:paraId="030FA368">
      <w:pPr>
        <w:tabs>
          <w:tab w:val="left" w:pos="6300"/>
        </w:tabs>
        <w:snapToGrid w:val="0"/>
        <w:spacing w:line="360" w:lineRule="auto"/>
        <w:rPr>
          <w:rFonts w:ascii="仿宋" w:hAnsi="仿宋" w:eastAsia="仿宋" w:cs="仿宋"/>
          <w:sz w:val="24"/>
          <w:szCs w:val="24"/>
        </w:rPr>
      </w:pPr>
      <w:r>
        <w:rPr>
          <w:rFonts w:hint="eastAsia" w:ascii="仿宋" w:hAnsi="仿宋" w:eastAsia="仿宋" w:cs="仿宋"/>
          <w:sz w:val="24"/>
          <w:szCs w:val="24"/>
        </w:rPr>
        <w:br w:type="column"/>
      </w:r>
      <w:r>
        <w:rPr>
          <w:rFonts w:hint="eastAsia" w:ascii="仿宋" w:hAnsi="仿宋" w:eastAsia="仿宋" w:cs="仿宋"/>
          <w:sz w:val="24"/>
          <w:szCs w:val="24"/>
        </w:rPr>
        <w:t>（三）法定代表人授权委托书（格式）</w:t>
      </w:r>
    </w:p>
    <w:p w14:paraId="6F041BDD">
      <w:pPr>
        <w:tabs>
          <w:tab w:val="left" w:pos="6300"/>
        </w:tabs>
        <w:snapToGrid w:val="0"/>
        <w:spacing w:line="360" w:lineRule="auto"/>
        <w:ind w:firstLine="570"/>
        <w:rPr>
          <w:rFonts w:ascii="仿宋" w:hAnsi="仿宋" w:eastAsia="仿宋" w:cs="仿宋"/>
          <w:sz w:val="24"/>
          <w:szCs w:val="24"/>
        </w:rPr>
      </w:pPr>
    </w:p>
    <w:p w14:paraId="7E34639F">
      <w:pPr>
        <w:tabs>
          <w:tab w:val="left" w:pos="6300"/>
        </w:tabs>
        <w:snapToGrid w:val="0"/>
        <w:spacing w:line="360" w:lineRule="auto"/>
        <w:ind w:firstLine="570"/>
        <w:jc w:val="center"/>
        <w:rPr>
          <w:rFonts w:ascii="仿宋" w:hAnsi="仿宋" w:eastAsia="仿宋" w:cs="仿宋"/>
          <w:sz w:val="44"/>
          <w:szCs w:val="44"/>
        </w:rPr>
      </w:pPr>
      <w:r>
        <w:rPr>
          <w:rFonts w:hint="eastAsia" w:ascii="仿宋" w:hAnsi="仿宋" w:eastAsia="仿宋" w:cs="仿宋"/>
          <w:sz w:val="44"/>
          <w:szCs w:val="44"/>
        </w:rPr>
        <w:t>法定代表人授权委托书</w:t>
      </w:r>
    </w:p>
    <w:p w14:paraId="152A2F57">
      <w:pPr>
        <w:tabs>
          <w:tab w:val="left" w:pos="6300"/>
        </w:tabs>
        <w:snapToGrid w:val="0"/>
        <w:spacing w:line="360" w:lineRule="auto"/>
        <w:ind w:firstLine="480" w:firstLineChars="200"/>
        <w:rPr>
          <w:rFonts w:ascii="仿宋" w:hAnsi="仿宋" w:eastAsia="仿宋" w:cs="仿宋"/>
          <w:sz w:val="24"/>
          <w:szCs w:val="24"/>
        </w:rPr>
      </w:pPr>
    </w:p>
    <w:p w14:paraId="275C77E8">
      <w:pPr>
        <w:tabs>
          <w:tab w:val="left" w:pos="6300"/>
        </w:tabs>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项目名称：</w:t>
      </w:r>
    </w:p>
    <w:p w14:paraId="20D9B3E2">
      <w:pPr>
        <w:tabs>
          <w:tab w:val="left" w:pos="6300"/>
        </w:tabs>
        <w:snapToGrid w:val="0"/>
        <w:spacing w:line="360" w:lineRule="auto"/>
        <w:ind w:firstLine="570"/>
        <w:rPr>
          <w:rFonts w:ascii="仿宋" w:hAnsi="仿宋" w:eastAsia="仿宋" w:cs="仿宋"/>
          <w:sz w:val="24"/>
          <w:szCs w:val="24"/>
        </w:rPr>
      </w:pPr>
    </w:p>
    <w:p w14:paraId="784A35F3">
      <w:pPr>
        <w:tabs>
          <w:tab w:val="left" w:pos="6300"/>
        </w:tabs>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致：</w:t>
      </w:r>
      <w:r>
        <w:rPr>
          <w:rFonts w:hint="eastAsia" w:ascii="仿宋" w:hAnsi="仿宋" w:eastAsia="仿宋" w:cs="仿宋"/>
          <w:sz w:val="24"/>
          <w:szCs w:val="24"/>
          <w:u w:val="single"/>
        </w:rPr>
        <w:t>（采购人名称）</w:t>
      </w:r>
      <w:r>
        <w:rPr>
          <w:rFonts w:hint="eastAsia" w:ascii="仿宋" w:hAnsi="仿宋" w:eastAsia="仿宋" w:cs="仿宋"/>
          <w:sz w:val="24"/>
          <w:szCs w:val="24"/>
        </w:rPr>
        <w:t>：</w:t>
      </w:r>
    </w:p>
    <w:p w14:paraId="1BFBA3DA">
      <w:pPr>
        <w:tabs>
          <w:tab w:val="left" w:pos="6300"/>
        </w:tabs>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u w:val="single"/>
        </w:rPr>
        <w:t>（供应商法定代表人名称）</w:t>
      </w:r>
      <w:r>
        <w:rPr>
          <w:rFonts w:hint="eastAsia" w:ascii="仿宋" w:hAnsi="仿宋" w:eastAsia="仿宋" w:cs="仿宋"/>
          <w:sz w:val="24"/>
          <w:szCs w:val="24"/>
        </w:rPr>
        <w:t>是</w:t>
      </w:r>
      <w:r>
        <w:rPr>
          <w:rFonts w:hint="eastAsia" w:ascii="仿宋" w:hAnsi="仿宋" w:eastAsia="仿宋" w:cs="仿宋"/>
          <w:sz w:val="24"/>
          <w:szCs w:val="24"/>
          <w:u w:val="single"/>
        </w:rPr>
        <w:t>（供应商名称）</w:t>
      </w:r>
      <w:r>
        <w:rPr>
          <w:rFonts w:hint="eastAsia" w:ascii="仿宋" w:hAnsi="仿宋" w:eastAsia="仿宋" w:cs="仿宋"/>
          <w:sz w:val="24"/>
          <w:szCs w:val="24"/>
        </w:rPr>
        <w:t>的法定代表人，特授权</w:t>
      </w:r>
      <w:r>
        <w:rPr>
          <w:rFonts w:hint="eastAsia" w:ascii="仿宋" w:hAnsi="仿宋" w:eastAsia="仿宋" w:cs="仿宋"/>
          <w:sz w:val="24"/>
          <w:szCs w:val="24"/>
          <w:u w:val="single"/>
        </w:rPr>
        <w:t>（被授权人姓名及身份证号码）</w:t>
      </w:r>
      <w:r>
        <w:rPr>
          <w:rFonts w:hint="eastAsia" w:ascii="仿宋" w:hAnsi="仿宋" w:eastAsia="仿宋" w:cs="仿宋"/>
          <w:sz w:val="24"/>
          <w:szCs w:val="24"/>
        </w:rPr>
        <w:t>代表我单位全权办理上述项目的询比、签约等具体工作，并签署全部有关文件、协议及合同。</w:t>
      </w:r>
    </w:p>
    <w:p w14:paraId="74EF6414">
      <w:pPr>
        <w:tabs>
          <w:tab w:val="left" w:pos="6300"/>
        </w:tabs>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我单位对被授权人的签字负全部责任。</w:t>
      </w:r>
    </w:p>
    <w:p w14:paraId="578BC34B">
      <w:pPr>
        <w:tabs>
          <w:tab w:val="left" w:pos="6300"/>
        </w:tabs>
        <w:snapToGrid w:val="0"/>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在撤销授权的书面通知以前，本授权书一直有效。被授权人在授权书有效期内签署的所有文件不因授权的撤销而失效。</w:t>
      </w:r>
    </w:p>
    <w:p w14:paraId="0CB55E5F">
      <w:pPr>
        <w:tabs>
          <w:tab w:val="left" w:pos="6300"/>
        </w:tabs>
        <w:snapToGrid w:val="0"/>
        <w:spacing w:line="360" w:lineRule="auto"/>
        <w:ind w:firstLine="570"/>
        <w:rPr>
          <w:rFonts w:ascii="仿宋" w:hAnsi="仿宋" w:eastAsia="仿宋" w:cs="仿宋"/>
          <w:sz w:val="24"/>
          <w:szCs w:val="24"/>
        </w:rPr>
      </w:pPr>
    </w:p>
    <w:p w14:paraId="0B7512AD">
      <w:pPr>
        <w:tabs>
          <w:tab w:val="left" w:pos="6300"/>
        </w:tabs>
        <w:snapToGrid w:val="0"/>
        <w:spacing w:line="360" w:lineRule="auto"/>
        <w:ind w:firstLine="570"/>
        <w:rPr>
          <w:rFonts w:ascii="仿宋" w:hAnsi="仿宋" w:eastAsia="仿宋" w:cs="仿宋"/>
          <w:sz w:val="24"/>
          <w:szCs w:val="24"/>
        </w:rPr>
      </w:pPr>
    </w:p>
    <w:p w14:paraId="16404999">
      <w:pPr>
        <w:tabs>
          <w:tab w:val="left" w:pos="6300"/>
        </w:tabs>
        <w:snapToGrid w:val="0"/>
        <w:spacing w:line="360" w:lineRule="auto"/>
        <w:ind w:firstLine="570"/>
        <w:rPr>
          <w:rFonts w:ascii="仿宋" w:hAnsi="仿宋" w:eastAsia="仿宋" w:cs="仿宋"/>
          <w:sz w:val="24"/>
          <w:szCs w:val="24"/>
        </w:rPr>
      </w:pPr>
      <w:r>
        <w:rPr>
          <w:rFonts w:hint="eastAsia" w:ascii="仿宋" w:hAnsi="仿宋" w:eastAsia="仿宋" w:cs="仿宋"/>
          <w:sz w:val="24"/>
          <w:szCs w:val="24"/>
        </w:rPr>
        <w:t>被授权人：                                   供应商法定代表人：</w:t>
      </w:r>
    </w:p>
    <w:p w14:paraId="753D31C4">
      <w:pPr>
        <w:tabs>
          <w:tab w:val="left" w:pos="6300"/>
        </w:tabs>
        <w:snapToGrid w:val="0"/>
        <w:spacing w:line="360" w:lineRule="auto"/>
        <w:ind w:firstLine="570"/>
        <w:rPr>
          <w:rFonts w:ascii="仿宋" w:hAnsi="仿宋" w:eastAsia="仿宋" w:cs="仿宋"/>
          <w:sz w:val="24"/>
          <w:szCs w:val="24"/>
        </w:rPr>
      </w:pPr>
      <w:r>
        <w:rPr>
          <w:rFonts w:hint="eastAsia" w:ascii="仿宋" w:hAnsi="仿宋" w:eastAsia="仿宋" w:cs="仿宋"/>
          <w:sz w:val="24"/>
          <w:szCs w:val="24"/>
        </w:rPr>
        <w:t>（签字或盖章）                              （签字或盖章）</w:t>
      </w:r>
    </w:p>
    <w:p w14:paraId="604CE787">
      <w:pPr>
        <w:tabs>
          <w:tab w:val="left" w:pos="6300"/>
        </w:tabs>
        <w:snapToGrid w:val="0"/>
        <w:spacing w:line="360" w:lineRule="auto"/>
        <w:ind w:firstLine="570"/>
        <w:rPr>
          <w:rFonts w:ascii="仿宋" w:hAnsi="仿宋" w:eastAsia="仿宋" w:cs="仿宋"/>
          <w:sz w:val="24"/>
          <w:szCs w:val="24"/>
        </w:rPr>
      </w:pPr>
    </w:p>
    <w:p w14:paraId="315A3420">
      <w:pPr>
        <w:tabs>
          <w:tab w:val="left" w:pos="6300"/>
        </w:tabs>
        <w:snapToGrid w:val="0"/>
        <w:spacing w:line="360" w:lineRule="auto"/>
        <w:ind w:firstLine="570"/>
        <w:rPr>
          <w:rFonts w:ascii="仿宋" w:hAnsi="仿宋" w:eastAsia="仿宋" w:cs="仿宋"/>
          <w:sz w:val="24"/>
          <w:szCs w:val="24"/>
        </w:rPr>
      </w:pPr>
    </w:p>
    <w:p w14:paraId="08CF6B94">
      <w:pPr>
        <w:tabs>
          <w:tab w:val="left" w:pos="6300"/>
        </w:tabs>
        <w:snapToGrid w:val="0"/>
        <w:spacing w:line="360" w:lineRule="auto"/>
        <w:ind w:firstLine="570"/>
        <w:rPr>
          <w:rFonts w:ascii="仿宋" w:hAnsi="仿宋" w:eastAsia="仿宋" w:cs="仿宋"/>
          <w:sz w:val="24"/>
          <w:szCs w:val="24"/>
        </w:rPr>
      </w:pPr>
      <w:r>
        <w:rPr>
          <w:rFonts w:hint="eastAsia" w:ascii="仿宋" w:hAnsi="仿宋" w:eastAsia="仿宋" w:cs="仿宋"/>
          <w:sz w:val="24"/>
          <w:szCs w:val="24"/>
        </w:rPr>
        <w:t>（附：被授权人身份证正反面复印件）</w:t>
      </w:r>
    </w:p>
    <w:p w14:paraId="5B66CBED">
      <w:pPr>
        <w:tabs>
          <w:tab w:val="left" w:pos="6300"/>
        </w:tabs>
        <w:snapToGrid w:val="0"/>
        <w:spacing w:line="360" w:lineRule="auto"/>
        <w:ind w:firstLine="570"/>
        <w:rPr>
          <w:rFonts w:ascii="仿宋" w:hAnsi="仿宋" w:eastAsia="仿宋" w:cs="仿宋"/>
          <w:sz w:val="24"/>
          <w:szCs w:val="24"/>
        </w:rPr>
      </w:pPr>
    </w:p>
    <w:p w14:paraId="34F0080D">
      <w:pPr>
        <w:tabs>
          <w:tab w:val="left" w:pos="6300"/>
        </w:tabs>
        <w:snapToGrid w:val="0"/>
        <w:spacing w:line="360" w:lineRule="auto"/>
        <w:ind w:firstLine="570"/>
        <w:rPr>
          <w:rFonts w:ascii="仿宋" w:hAnsi="仿宋" w:eastAsia="仿宋" w:cs="仿宋"/>
          <w:sz w:val="24"/>
          <w:szCs w:val="24"/>
        </w:rPr>
      </w:pPr>
    </w:p>
    <w:p w14:paraId="78F890A7">
      <w:pPr>
        <w:tabs>
          <w:tab w:val="left" w:pos="6300"/>
        </w:tabs>
        <w:snapToGrid w:val="0"/>
        <w:spacing w:line="360" w:lineRule="auto"/>
        <w:ind w:firstLine="570"/>
        <w:rPr>
          <w:rFonts w:ascii="仿宋" w:hAnsi="仿宋" w:eastAsia="仿宋" w:cs="仿宋"/>
          <w:sz w:val="24"/>
          <w:szCs w:val="24"/>
        </w:rPr>
      </w:pPr>
    </w:p>
    <w:p w14:paraId="3F724C9C">
      <w:pPr>
        <w:tabs>
          <w:tab w:val="left" w:pos="6300"/>
        </w:tabs>
        <w:snapToGrid w:val="0"/>
        <w:spacing w:line="360" w:lineRule="auto"/>
        <w:ind w:right="480" w:firstLine="570"/>
        <w:jc w:val="right"/>
        <w:rPr>
          <w:rFonts w:ascii="仿宋" w:hAnsi="仿宋" w:eastAsia="仿宋" w:cs="仿宋"/>
          <w:sz w:val="24"/>
          <w:szCs w:val="24"/>
        </w:rPr>
      </w:pPr>
      <w:r>
        <w:rPr>
          <w:rFonts w:hint="eastAsia" w:ascii="仿宋" w:hAnsi="仿宋" w:eastAsia="仿宋" w:cs="仿宋"/>
          <w:sz w:val="24"/>
          <w:szCs w:val="24"/>
        </w:rPr>
        <w:t>（供应商公章）</w:t>
      </w:r>
    </w:p>
    <w:p w14:paraId="7ECCF370">
      <w:pPr>
        <w:tabs>
          <w:tab w:val="left" w:pos="6300"/>
        </w:tabs>
        <w:snapToGrid w:val="0"/>
        <w:spacing w:line="360" w:lineRule="auto"/>
        <w:ind w:right="480" w:firstLine="570"/>
        <w:jc w:val="right"/>
        <w:rPr>
          <w:rFonts w:ascii="仿宋" w:hAnsi="仿宋" w:eastAsia="仿宋" w:cs="仿宋"/>
          <w:sz w:val="24"/>
          <w:szCs w:val="24"/>
        </w:rPr>
      </w:pPr>
      <w:r>
        <w:rPr>
          <w:rFonts w:hint="eastAsia" w:ascii="仿宋" w:hAnsi="仿宋" w:eastAsia="仿宋" w:cs="仿宋"/>
          <w:sz w:val="24"/>
          <w:szCs w:val="24"/>
        </w:rPr>
        <w:t>年   月   日</w:t>
      </w:r>
    </w:p>
    <w:p w14:paraId="1A84E9D5">
      <w:pPr>
        <w:pStyle w:val="3"/>
        <w:rPr>
          <w:rFonts w:ascii="仿宋" w:hAnsi="仿宋" w:eastAsia="仿宋" w:cs="仿宋"/>
          <w:sz w:val="24"/>
          <w:szCs w:val="24"/>
        </w:rPr>
      </w:pPr>
    </w:p>
    <w:p w14:paraId="3A415163">
      <w:pPr>
        <w:jc w:val="left"/>
        <w:rPr>
          <w:rFonts w:ascii="仿宋" w:hAnsi="仿宋" w:eastAsia="仿宋" w:cs="仿宋"/>
          <w:sz w:val="24"/>
          <w:szCs w:val="24"/>
        </w:rPr>
      </w:pPr>
    </w:p>
    <w:p w14:paraId="7961FB9F">
      <w:pPr>
        <w:jc w:val="left"/>
        <w:rPr>
          <w:rFonts w:ascii="仿宋" w:hAnsi="仿宋" w:eastAsia="仿宋" w:cs="仿宋"/>
          <w:b/>
          <w:bCs/>
          <w:sz w:val="32"/>
          <w:szCs w:val="32"/>
          <w:lang w:val="zh-CN"/>
        </w:rPr>
      </w:pPr>
      <w:r>
        <w:rPr>
          <w:rFonts w:hint="eastAsia" w:ascii="仿宋" w:hAnsi="仿宋" w:eastAsia="仿宋" w:cs="仿宋"/>
          <w:sz w:val="24"/>
          <w:szCs w:val="24"/>
        </w:rPr>
        <w:t>（四）</w:t>
      </w:r>
      <w:r>
        <w:rPr>
          <w:rFonts w:hint="eastAsia" w:ascii="仿宋" w:hAnsi="仿宋" w:eastAsia="仿宋" w:cs="仿宋"/>
          <w:sz w:val="24"/>
          <w:szCs w:val="24"/>
          <w:lang w:val="zh-CN"/>
        </w:rPr>
        <w:t>基本资格条件承诺函</w:t>
      </w:r>
    </w:p>
    <w:p w14:paraId="52CA656B">
      <w:pPr>
        <w:snapToGrid w:val="0"/>
        <w:spacing w:line="500" w:lineRule="exact"/>
        <w:rPr>
          <w:rFonts w:ascii="仿宋" w:hAnsi="仿宋" w:eastAsia="仿宋" w:cs="仿宋"/>
          <w:sz w:val="24"/>
          <w:szCs w:val="24"/>
        </w:rPr>
      </w:pPr>
    </w:p>
    <w:p w14:paraId="5B0B6122">
      <w:pPr>
        <w:jc w:val="center"/>
        <w:rPr>
          <w:rFonts w:ascii="仿宋" w:hAnsi="仿宋" w:eastAsia="仿宋" w:cs="仿宋"/>
          <w:b/>
          <w:bCs/>
          <w:sz w:val="32"/>
          <w:szCs w:val="32"/>
          <w:lang w:val="zh-CN"/>
        </w:rPr>
      </w:pPr>
      <w:r>
        <w:rPr>
          <w:rFonts w:hint="eastAsia" w:ascii="仿宋" w:hAnsi="仿宋" w:eastAsia="仿宋" w:cs="仿宋"/>
          <w:b/>
          <w:bCs/>
          <w:sz w:val="32"/>
          <w:szCs w:val="32"/>
          <w:lang w:val="zh-CN"/>
        </w:rPr>
        <w:t>基本资格条件承诺函</w:t>
      </w:r>
    </w:p>
    <w:p w14:paraId="45E2FE86">
      <w:pPr>
        <w:tabs>
          <w:tab w:val="left" w:pos="6300"/>
        </w:tabs>
        <w:snapToGrid w:val="0"/>
        <w:spacing w:line="530" w:lineRule="exact"/>
        <w:rPr>
          <w:sz w:val="24"/>
        </w:rPr>
      </w:pPr>
    </w:p>
    <w:p w14:paraId="37593AE0">
      <w:pPr>
        <w:tabs>
          <w:tab w:val="left" w:pos="6300"/>
        </w:tabs>
        <w:snapToGrid w:val="0"/>
        <w:spacing w:line="400" w:lineRule="exact"/>
        <w:rPr>
          <w:rFonts w:ascii="仿宋" w:hAnsi="仿宋" w:eastAsia="仿宋" w:cs="仿宋"/>
          <w:sz w:val="24"/>
          <w:szCs w:val="24"/>
        </w:rPr>
      </w:pPr>
      <w:r>
        <w:rPr>
          <w:rFonts w:hint="eastAsia" w:ascii="仿宋" w:hAnsi="仿宋" w:eastAsia="仿宋" w:cs="仿宋"/>
          <w:sz w:val="24"/>
          <w:szCs w:val="24"/>
        </w:rPr>
        <w:t>致</w:t>
      </w:r>
      <w:r>
        <w:rPr>
          <w:rFonts w:hint="eastAsia" w:ascii="仿宋" w:hAnsi="仿宋" w:eastAsia="仿宋" w:cs="仿宋"/>
          <w:sz w:val="24"/>
          <w:szCs w:val="24"/>
          <w:u w:val="single"/>
        </w:rPr>
        <w:t xml:space="preserve">                   </w:t>
      </w:r>
      <w:r>
        <w:rPr>
          <w:rFonts w:hint="eastAsia" w:ascii="仿宋" w:hAnsi="仿宋" w:eastAsia="仿宋" w:cs="仿宋"/>
          <w:sz w:val="24"/>
          <w:szCs w:val="24"/>
        </w:rPr>
        <w:t>（采购人名称）：</w:t>
      </w:r>
    </w:p>
    <w:p w14:paraId="5CEDED89">
      <w:pPr>
        <w:tabs>
          <w:tab w:val="left" w:pos="6300"/>
        </w:tabs>
        <w:snapToGrid w:val="0"/>
        <w:spacing w:line="400" w:lineRule="exact"/>
        <w:ind w:firstLine="480" w:firstLineChars="200"/>
        <w:rPr>
          <w:rFonts w:ascii="仿宋" w:hAnsi="仿宋" w:eastAsia="仿宋" w:cs="仿宋"/>
          <w:sz w:val="24"/>
          <w:szCs w:val="24"/>
        </w:rPr>
      </w:pPr>
      <w:r>
        <w:rPr>
          <w:rFonts w:hint="eastAsia" w:ascii="仿宋" w:hAnsi="仿宋" w:eastAsia="仿宋" w:cs="仿宋"/>
          <w:sz w:val="24"/>
          <w:szCs w:val="24"/>
          <w:u w:val="single"/>
        </w:rPr>
        <w:t xml:space="preserve">                      </w:t>
      </w:r>
      <w:r>
        <w:rPr>
          <w:rFonts w:hint="eastAsia" w:ascii="仿宋" w:hAnsi="仿宋" w:eastAsia="仿宋" w:cs="仿宋"/>
          <w:sz w:val="24"/>
          <w:szCs w:val="24"/>
        </w:rPr>
        <w:t>（供应商名称）郑重承诺：</w:t>
      </w:r>
    </w:p>
    <w:p w14:paraId="131796E5">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1.我方具有良好的商业信誉和健全的财务会计制度，具有履行合同所必需的设备和专业技术能力，具</w:t>
      </w:r>
      <w:r>
        <w:rPr>
          <w:rFonts w:hint="eastAsia" w:ascii="仿宋" w:hAnsi="仿宋" w:eastAsia="仿宋" w:cs="仿宋"/>
          <w:sz w:val="24"/>
          <w:szCs w:val="24"/>
          <w:lang w:val="zh-CN"/>
        </w:rPr>
        <w:t>有依法缴纳税收和社会保障金的良好记录</w:t>
      </w:r>
      <w:r>
        <w:rPr>
          <w:rFonts w:hint="eastAsia" w:ascii="仿宋" w:hAnsi="仿宋" w:eastAsia="仿宋" w:cs="仿宋"/>
          <w:sz w:val="24"/>
          <w:szCs w:val="24"/>
        </w:rPr>
        <w:t>，参加本项目采购活动前三年内无重大违法活动记录。</w:t>
      </w:r>
    </w:p>
    <w:p w14:paraId="4FD872D2">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2.我方未列入在信用中国网站（www.creditchina.gov.cn）“失信被执行人”、“重大税收违法案件当事人名单”中，也未列入中国政府采购网（www.ccgp.gov.cn）“政府采购严重违法失信行为记录名单”中。</w:t>
      </w:r>
    </w:p>
    <w:p w14:paraId="5505E184">
      <w:pPr>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3.我方在采购项目评审（评标）环节结束后，随时接受采购人、采购代理机构的检查验证，配合提供相关证明材料，证明符合《中华人民共和国政府采购法》规定的供应商基本资格条件。</w:t>
      </w:r>
    </w:p>
    <w:p w14:paraId="7C88A06F">
      <w:pPr>
        <w:tabs>
          <w:tab w:val="left" w:pos="6300"/>
        </w:tabs>
        <w:snapToGrid w:val="0"/>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我方对以上承诺负全部法律责任。</w:t>
      </w:r>
    </w:p>
    <w:p w14:paraId="1C850265">
      <w:pPr>
        <w:tabs>
          <w:tab w:val="left" w:pos="6300"/>
        </w:tabs>
        <w:snapToGrid w:val="0"/>
        <w:spacing w:line="400" w:lineRule="exact"/>
        <w:ind w:firstLine="480" w:firstLineChars="200"/>
        <w:rPr>
          <w:rFonts w:ascii="仿宋" w:hAnsi="仿宋" w:eastAsia="仿宋" w:cs="仿宋"/>
          <w:sz w:val="24"/>
          <w:szCs w:val="24"/>
        </w:rPr>
      </w:pPr>
      <w:r>
        <w:rPr>
          <w:rFonts w:hint="eastAsia" w:ascii="仿宋" w:hAnsi="仿宋" w:eastAsia="仿宋" w:cs="仿宋"/>
          <w:sz w:val="24"/>
          <w:szCs w:val="24"/>
        </w:rPr>
        <w:t>特此承诺。</w:t>
      </w:r>
    </w:p>
    <w:p w14:paraId="7025664C">
      <w:pPr>
        <w:tabs>
          <w:tab w:val="left" w:pos="6300"/>
        </w:tabs>
        <w:snapToGrid w:val="0"/>
        <w:spacing w:line="400" w:lineRule="exact"/>
        <w:rPr>
          <w:rFonts w:ascii="仿宋" w:hAnsi="仿宋" w:eastAsia="仿宋" w:cs="仿宋"/>
          <w:sz w:val="24"/>
          <w:szCs w:val="24"/>
        </w:rPr>
      </w:pPr>
    </w:p>
    <w:p w14:paraId="0C812422">
      <w:pPr>
        <w:tabs>
          <w:tab w:val="left" w:pos="6300"/>
        </w:tabs>
        <w:snapToGrid w:val="0"/>
        <w:spacing w:line="400" w:lineRule="exact"/>
        <w:ind w:right="424" w:firstLine="570"/>
        <w:jc w:val="right"/>
        <w:rPr>
          <w:rFonts w:ascii="仿宋" w:hAnsi="仿宋" w:eastAsia="仿宋" w:cs="仿宋"/>
          <w:sz w:val="24"/>
          <w:szCs w:val="24"/>
        </w:rPr>
      </w:pPr>
      <w:r>
        <w:rPr>
          <w:rFonts w:hint="eastAsia" w:ascii="仿宋" w:hAnsi="仿宋" w:eastAsia="仿宋" w:cs="仿宋"/>
          <w:sz w:val="24"/>
          <w:szCs w:val="24"/>
        </w:rPr>
        <w:t>（供应商公章）</w:t>
      </w:r>
    </w:p>
    <w:p w14:paraId="19328B25">
      <w:pPr>
        <w:spacing w:line="400" w:lineRule="exact"/>
        <w:jc w:val="right"/>
        <w:rPr>
          <w:rFonts w:ascii="仿宋" w:hAnsi="仿宋" w:eastAsia="仿宋" w:cs="仿宋"/>
          <w:sz w:val="24"/>
          <w:szCs w:val="24"/>
        </w:rPr>
      </w:pPr>
      <w:r>
        <w:rPr>
          <w:rFonts w:hint="eastAsia" w:ascii="仿宋" w:hAnsi="仿宋" w:eastAsia="仿宋" w:cs="仿宋"/>
          <w:sz w:val="24"/>
          <w:szCs w:val="24"/>
        </w:rPr>
        <w:t>年   月   日</w:t>
      </w:r>
    </w:p>
    <w:p w14:paraId="5E09874C">
      <w:pPr>
        <w:spacing w:line="400" w:lineRule="exact"/>
        <w:jc w:val="right"/>
        <w:rPr>
          <w:rFonts w:ascii="仿宋" w:hAnsi="仿宋" w:eastAsia="仿宋" w:cs="仿宋"/>
          <w:sz w:val="24"/>
          <w:szCs w:val="24"/>
        </w:rPr>
        <w:sectPr>
          <w:headerReference r:id="rId9" w:type="default"/>
          <w:footerReference r:id="rId10" w:type="default"/>
          <w:pgSz w:w="11906" w:h="16838"/>
          <w:pgMar w:top="1134" w:right="1134" w:bottom="1134" w:left="1134" w:header="851" w:footer="992" w:gutter="0"/>
          <w:cols w:space="720" w:num="1"/>
          <w:docGrid w:type="lines" w:linePitch="312" w:charSpace="0"/>
        </w:sectPr>
      </w:pPr>
    </w:p>
    <w:p w14:paraId="1343C902">
      <w:pPr>
        <w:spacing w:line="400" w:lineRule="exact"/>
        <w:jc w:val="left"/>
        <w:rPr>
          <w:rFonts w:ascii="仿宋" w:hAnsi="仿宋" w:eastAsia="仿宋" w:cs="仿宋"/>
          <w:sz w:val="24"/>
          <w:szCs w:val="24"/>
        </w:rPr>
      </w:pPr>
      <w:r>
        <w:rPr>
          <w:rFonts w:hint="eastAsia" w:ascii="仿宋" w:hAnsi="仿宋" w:eastAsia="仿宋" w:cs="仿宋"/>
          <w:sz w:val="24"/>
          <w:szCs w:val="24"/>
        </w:rPr>
        <w:t>（五）特定资格条件证书或证明文件</w:t>
      </w:r>
    </w:p>
    <w:p w14:paraId="24F9EAC8">
      <w:pPr>
        <w:spacing w:line="400" w:lineRule="exact"/>
        <w:rPr>
          <w:rFonts w:ascii="仿宋" w:hAnsi="仿宋" w:eastAsia="仿宋" w:cs="仿宋"/>
          <w:sz w:val="24"/>
          <w:szCs w:val="24"/>
        </w:rPr>
      </w:pPr>
      <w:r>
        <w:rPr>
          <w:rFonts w:hint="eastAsia" w:ascii="仿宋" w:hAnsi="仿宋" w:eastAsia="仿宋" w:cs="仿宋"/>
          <w:sz w:val="24"/>
          <w:szCs w:val="24"/>
        </w:rPr>
        <w:t>说明：供应商按“多证合一”登记制度办理营业执照的，税务登记证（副本）和社会保险登记证以供应商所提供的营业执照（副本）复印件为准。</w:t>
      </w:r>
    </w:p>
    <w:p w14:paraId="2F8463FA">
      <w:pPr>
        <w:spacing w:line="400" w:lineRule="exact"/>
        <w:rPr>
          <w:rFonts w:ascii="仿宋" w:hAnsi="仿宋" w:eastAsia="仿宋" w:cs="仿宋"/>
          <w:sz w:val="24"/>
          <w:szCs w:val="24"/>
        </w:rPr>
      </w:pPr>
      <w:r>
        <w:rPr>
          <w:rFonts w:hint="eastAsia" w:ascii="仿宋" w:hAnsi="仿宋" w:eastAsia="仿宋" w:cs="仿宋"/>
          <w:sz w:val="24"/>
          <w:szCs w:val="24"/>
        </w:rPr>
        <w:br w:type="page"/>
      </w:r>
      <w:bookmarkStart w:id="102" w:name="_Toc27085"/>
      <w:r>
        <w:rPr>
          <w:rFonts w:hint="eastAsia" w:ascii="仿宋" w:hAnsi="仿宋" w:eastAsia="仿宋" w:cs="仿宋"/>
          <w:b/>
        </w:rPr>
        <w:t>五、其他应提供的资料</w:t>
      </w:r>
      <w:bookmarkEnd w:id="97"/>
      <w:bookmarkEnd w:id="98"/>
      <w:bookmarkEnd w:id="99"/>
      <w:bookmarkEnd w:id="100"/>
      <w:bookmarkEnd w:id="101"/>
      <w:bookmarkEnd w:id="102"/>
    </w:p>
    <w:p w14:paraId="01D29B0F">
      <w:pPr>
        <w:spacing w:line="360" w:lineRule="auto"/>
        <w:rPr>
          <w:rFonts w:ascii="仿宋" w:hAnsi="仿宋" w:eastAsia="仿宋" w:cs="仿宋"/>
          <w:sz w:val="24"/>
          <w:szCs w:val="24"/>
        </w:rPr>
      </w:pPr>
      <w:r>
        <w:rPr>
          <w:rFonts w:hint="eastAsia" w:ascii="仿宋" w:hAnsi="仿宋" w:eastAsia="仿宋" w:cs="仿宋"/>
          <w:sz w:val="24"/>
          <w:szCs w:val="24"/>
        </w:rPr>
        <w:t>（一）其他与项目有关的资料（自附）</w:t>
      </w:r>
    </w:p>
    <w:p w14:paraId="68A92875">
      <w:pPr>
        <w:widowControl/>
        <w:jc w:val="left"/>
        <w:rPr>
          <w:rFonts w:ascii="仿宋" w:hAnsi="仿宋" w:eastAsia="仿宋" w:cs="仿宋"/>
          <w:sz w:val="24"/>
          <w:szCs w:val="24"/>
        </w:rPr>
      </w:pPr>
    </w:p>
    <w:p w14:paraId="76827EA0">
      <w:pPr>
        <w:widowControl/>
        <w:jc w:val="left"/>
        <w:rPr>
          <w:rFonts w:ascii="仿宋" w:hAnsi="仿宋" w:eastAsia="仿宋" w:cs="仿宋"/>
          <w:sz w:val="24"/>
          <w:szCs w:val="24"/>
        </w:rPr>
      </w:pPr>
    </w:p>
    <w:p w14:paraId="499C8AD6">
      <w:pPr>
        <w:widowControl/>
        <w:jc w:val="left"/>
        <w:rPr>
          <w:rFonts w:ascii="仿宋" w:hAnsi="仿宋" w:eastAsia="仿宋" w:cs="仿宋"/>
          <w:sz w:val="24"/>
          <w:szCs w:val="24"/>
        </w:rPr>
      </w:pPr>
    </w:p>
    <w:p w14:paraId="4CC94652">
      <w:pPr>
        <w:pStyle w:val="3"/>
        <w:rPr>
          <w:rFonts w:ascii="仿宋" w:hAnsi="仿宋" w:eastAsia="仿宋" w:cs="仿宋"/>
          <w:sz w:val="24"/>
          <w:szCs w:val="24"/>
        </w:rPr>
      </w:pPr>
    </w:p>
    <w:p w14:paraId="31EC881B">
      <w:pPr>
        <w:rPr>
          <w:rFonts w:ascii="仿宋" w:hAnsi="仿宋" w:eastAsia="仿宋" w:cs="仿宋"/>
          <w:sz w:val="24"/>
          <w:szCs w:val="24"/>
        </w:rPr>
      </w:pPr>
    </w:p>
    <w:p w14:paraId="041E58BD">
      <w:pPr>
        <w:pStyle w:val="3"/>
        <w:rPr>
          <w:rFonts w:ascii="仿宋" w:hAnsi="仿宋" w:eastAsia="仿宋" w:cs="仿宋"/>
          <w:sz w:val="24"/>
          <w:szCs w:val="24"/>
        </w:rPr>
      </w:pPr>
    </w:p>
    <w:p w14:paraId="4C2C11B1">
      <w:pPr>
        <w:rPr>
          <w:rFonts w:ascii="仿宋" w:hAnsi="仿宋" w:eastAsia="仿宋" w:cs="仿宋"/>
          <w:sz w:val="24"/>
          <w:szCs w:val="24"/>
        </w:rPr>
      </w:pPr>
    </w:p>
    <w:p w14:paraId="43F7A576">
      <w:pPr>
        <w:pStyle w:val="3"/>
        <w:rPr>
          <w:rFonts w:ascii="仿宋" w:hAnsi="仿宋" w:eastAsia="仿宋" w:cs="仿宋"/>
          <w:sz w:val="24"/>
          <w:szCs w:val="24"/>
        </w:rPr>
      </w:pPr>
    </w:p>
    <w:p w14:paraId="1ACC7C5F">
      <w:pPr>
        <w:rPr>
          <w:rFonts w:ascii="仿宋" w:hAnsi="仿宋" w:eastAsia="仿宋" w:cs="仿宋"/>
          <w:sz w:val="24"/>
          <w:szCs w:val="24"/>
        </w:rPr>
      </w:pPr>
    </w:p>
    <w:p w14:paraId="7F26FD2B">
      <w:pPr>
        <w:pStyle w:val="3"/>
        <w:rPr>
          <w:rFonts w:ascii="仿宋" w:hAnsi="仿宋" w:eastAsia="仿宋" w:cs="仿宋"/>
          <w:sz w:val="24"/>
          <w:szCs w:val="24"/>
        </w:rPr>
      </w:pPr>
    </w:p>
    <w:p w14:paraId="168DEB56">
      <w:pPr>
        <w:rPr>
          <w:rFonts w:ascii="仿宋" w:hAnsi="仿宋" w:eastAsia="仿宋" w:cs="仿宋"/>
          <w:sz w:val="24"/>
          <w:szCs w:val="24"/>
        </w:rPr>
      </w:pPr>
    </w:p>
    <w:p w14:paraId="4112323F">
      <w:pPr>
        <w:pStyle w:val="3"/>
        <w:rPr>
          <w:rFonts w:ascii="仿宋" w:hAnsi="仿宋" w:eastAsia="仿宋" w:cs="仿宋"/>
          <w:sz w:val="24"/>
          <w:szCs w:val="24"/>
        </w:rPr>
      </w:pPr>
    </w:p>
    <w:p w14:paraId="4A2AA9CD">
      <w:pPr>
        <w:jc w:val="center"/>
        <w:rPr>
          <w:rFonts w:eastAsia="仿宋"/>
        </w:rPr>
      </w:pPr>
      <w:r>
        <w:rPr>
          <w:rFonts w:hint="eastAsia" w:ascii="仿宋" w:hAnsi="仿宋" w:eastAsia="仿宋" w:cs="仿宋"/>
          <w:sz w:val="24"/>
          <w:szCs w:val="24"/>
        </w:rPr>
        <w:t>（结束）</w:t>
      </w:r>
    </w:p>
    <w:p w14:paraId="07A04731">
      <w:pPr>
        <w:widowControl/>
        <w:jc w:val="center"/>
        <w:rPr>
          <w:rFonts w:ascii="仿宋" w:hAnsi="仿宋" w:eastAsia="仿宋" w:cs="仿宋"/>
          <w:sz w:val="24"/>
          <w:szCs w:val="24"/>
        </w:rPr>
      </w:pPr>
    </w:p>
    <w:p w14:paraId="60573F53">
      <w:pPr>
        <w:widowControl/>
        <w:jc w:val="center"/>
        <w:rPr>
          <w:rFonts w:ascii="仿宋" w:hAnsi="仿宋" w:eastAsia="仿宋" w:cs="仿宋"/>
          <w:sz w:val="24"/>
          <w:szCs w:val="24"/>
        </w:rPr>
      </w:pPr>
    </w:p>
    <w:p w14:paraId="25B0B83A">
      <w:pPr>
        <w:widowControl/>
        <w:jc w:val="center"/>
        <w:rPr>
          <w:rFonts w:ascii="仿宋" w:hAnsi="仿宋" w:eastAsia="仿宋" w:cs="仿宋"/>
          <w:sz w:val="24"/>
          <w:szCs w:val="24"/>
        </w:rPr>
      </w:pPr>
    </w:p>
    <w:p w14:paraId="18C0B1A1">
      <w:pPr>
        <w:pStyle w:val="3"/>
        <w:rPr>
          <w:rFonts w:ascii="仿宋" w:hAnsi="仿宋" w:eastAsia="仿宋" w:cs="仿宋"/>
        </w:rPr>
      </w:pPr>
    </w:p>
    <w:p w14:paraId="20F06C71">
      <w:pPr>
        <w:pStyle w:val="26"/>
      </w:pPr>
    </w:p>
    <w:p w14:paraId="22A532B8"/>
    <w:sectPr>
      <w:footerReference r:id="rId11" w:type="default"/>
      <w:pgSz w:w="11906" w:h="16838"/>
      <w:pgMar w:top="1134" w:right="1134" w:bottom="1134"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方正仿宋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46FA3C">
    <w:pPr>
      <w:pStyle w:val="8"/>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A140802">
                          <w:pPr>
                            <w:pStyle w:val="8"/>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12"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6g1YAzAgAAZAQAAA4AAABkcnMvZTJvRG9jLnhtbK1UzY7TMBC+I/EO&#10;lu80aYFV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6g1YAzAgAAZAQAAA4AAAAAAAAAAQAgAAAAHwEAAGRycy9lMm9Eb2MueG1sUEsF&#10;BgAAAAAGAAYAWQEAAMQFAAAAAA==&#10;">
              <v:fill on="f" focussize="0,0"/>
              <v:stroke on="f" weight="0.5pt"/>
              <v:imagedata o:title=""/>
              <o:lock v:ext="edit" aspectratio="f"/>
              <v:textbox inset="0mm,0mm,0mm,0mm" style="mso-fit-shape-to-text:t;">
                <w:txbxContent>
                  <w:p w14:paraId="5A140802">
                    <w:pPr>
                      <w:pStyle w:val="8"/>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E8D2B0">
    <w:pPr>
      <w:pStyle w:val="8"/>
      <w:jc w:val="center"/>
      <w:rPr>
        <w:rFonts w:ascii="宋体"/>
        <w:sz w:val="21"/>
        <w:szCs w:val="21"/>
      </w:rP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1ABD7741">
                          <w:pPr>
                            <w:pStyle w:val="8"/>
                            <w:jc w:val="center"/>
                          </w:pPr>
                          <w:r>
                            <w:rPr>
                              <w:rFonts w:ascii="宋体" w:hAnsi="宋体" w:cs="宋体"/>
                              <w:sz w:val="21"/>
                              <w:szCs w:val="21"/>
                            </w:rPr>
                            <w:fldChar w:fldCharType="begin"/>
                          </w:r>
                          <w:r>
                            <w:rPr>
                              <w:rStyle w:val="16"/>
                              <w:rFonts w:ascii="宋体" w:hAnsi="宋体" w:cs="宋体"/>
                              <w:sz w:val="21"/>
                              <w:szCs w:val="21"/>
                            </w:rPr>
                            <w:instrText xml:space="preserve"> PAGE </w:instrText>
                          </w:r>
                          <w:r>
                            <w:rPr>
                              <w:rFonts w:ascii="宋体" w:hAnsi="宋体" w:cs="宋体"/>
                              <w:sz w:val="21"/>
                              <w:szCs w:val="21"/>
                            </w:rPr>
                            <w:fldChar w:fldCharType="separate"/>
                          </w:r>
                          <w:r>
                            <w:rPr>
                              <w:rStyle w:val="16"/>
                              <w:rFonts w:ascii="宋体" w:hAnsi="宋体" w:cs="宋体"/>
                              <w:sz w:val="21"/>
                              <w:szCs w:val="21"/>
                            </w:rPr>
                            <w:t>11</w:t>
                          </w:r>
                          <w:r>
                            <w:rPr>
                              <w:rFonts w:ascii="宋体" w:hAnsi="宋体" w:cs="宋体"/>
                              <w:sz w:val="21"/>
                              <w:szCs w:val="21"/>
                            </w:rPr>
                            <w:fldChar w:fldCharType="end"/>
                          </w:r>
                        </w:p>
                      </w:txbxContent>
                    </wps:txbx>
                    <wps:bodyPr wrap="none" lIns="0" tIns="0" rIns="0" bIns="0" anchor="t" anchorCtr="0" upright="1">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M6pebnPAAAABQEAAA8AAAAA&#10;AAAAAQAgAAAAIgAAAGRycy9kb3ducmV2LnhtbFBLAQIUABQAAAAIAIdO4kBFjqex5AEAAMkDAAAO&#10;AAAAAAAAAAEAIAAAAB4BAABkcnMvZTJvRG9jLnhtbFBLBQYAAAAABgAGAFkBAAB0BQAAAAA=&#10;">
              <v:fill on="f" focussize="0,0"/>
              <v:stroke on="f"/>
              <v:imagedata o:title=""/>
              <o:lock v:ext="edit" aspectratio="f"/>
              <v:textbox inset="0mm,0mm,0mm,0mm" style="mso-fit-shape-to-text:t;">
                <w:txbxContent>
                  <w:p w14:paraId="1ABD7741">
                    <w:pPr>
                      <w:pStyle w:val="8"/>
                      <w:jc w:val="center"/>
                    </w:pPr>
                    <w:r>
                      <w:rPr>
                        <w:rFonts w:ascii="宋体" w:hAnsi="宋体" w:cs="宋体"/>
                        <w:sz w:val="21"/>
                        <w:szCs w:val="21"/>
                      </w:rPr>
                      <w:fldChar w:fldCharType="begin"/>
                    </w:r>
                    <w:r>
                      <w:rPr>
                        <w:rStyle w:val="16"/>
                        <w:rFonts w:ascii="宋体" w:hAnsi="宋体" w:cs="宋体"/>
                        <w:sz w:val="21"/>
                        <w:szCs w:val="21"/>
                      </w:rPr>
                      <w:instrText xml:space="preserve"> PAGE </w:instrText>
                    </w:r>
                    <w:r>
                      <w:rPr>
                        <w:rFonts w:ascii="宋体" w:hAnsi="宋体" w:cs="宋体"/>
                        <w:sz w:val="21"/>
                        <w:szCs w:val="21"/>
                      </w:rPr>
                      <w:fldChar w:fldCharType="separate"/>
                    </w:r>
                    <w:r>
                      <w:rPr>
                        <w:rStyle w:val="16"/>
                        <w:rFonts w:ascii="宋体" w:hAnsi="宋体" w:cs="宋体"/>
                        <w:sz w:val="21"/>
                        <w:szCs w:val="21"/>
                      </w:rPr>
                      <w:t>11</w:t>
                    </w:r>
                    <w:r>
                      <w:rPr>
                        <w:rFonts w:ascii="宋体" w:hAnsi="宋体" w:cs="宋体"/>
                        <w:sz w:val="21"/>
                        <w:szCs w:val="21"/>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522AE4">
    <w:pPr>
      <w:pStyle w:val="8"/>
      <w:jc w:val="center"/>
      <w:rPr>
        <w:rFonts w:ascii="宋体"/>
        <w:sz w:val="21"/>
        <w:szCs w:val="21"/>
      </w:rP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44EF7EA4">
                          <w:pPr>
                            <w:pStyle w:val="8"/>
                            <w:jc w:val="center"/>
                          </w:pPr>
                          <w:r>
                            <w:rPr>
                              <w:rFonts w:ascii="宋体" w:hAnsi="宋体" w:cs="宋体"/>
                              <w:sz w:val="21"/>
                              <w:szCs w:val="21"/>
                            </w:rPr>
                            <w:fldChar w:fldCharType="begin"/>
                          </w:r>
                          <w:r>
                            <w:rPr>
                              <w:rStyle w:val="16"/>
                              <w:rFonts w:ascii="宋体" w:hAnsi="宋体" w:cs="宋体"/>
                              <w:sz w:val="21"/>
                              <w:szCs w:val="21"/>
                            </w:rPr>
                            <w:instrText xml:space="preserve"> PAGE </w:instrText>
                          </w:r>
                          <w:r>
                            <w:rPr>
                              <w:rFonts w:ascii="宋体" w:hAnsi="宋体" w:cs="宋体"/>
                              <w:sz w:val="21"/>
                              <w:szCs w:val="21"/>
                            </w:rPr>
                            <w:fldChar w:fldCharType="separate"/>
                          </w:r>
                          <w:r>
                            <w:rPr>
                              <w:rStyle w:val="16"/>
                              <w:rFonts w:ascii="宋体" w:hAnsi="宋体" w:cs="宋体"/>
                              <w:sz w:val="21"/>
                              <w:szCs w:val="21"/>
                            </w:rPr>
                            <w:t>17</w:t>
                          </w:r>
                          <w:r>
                            <w:rPr>
                              <w:rFonts w:ascii="宋体" w:hAnsi="宋体" w:cs="宋体"/>
                              <w:sz w:val="21"/>
                              <w:szCs w:val="21"/>
                            </w:rPr>
                            <w:fldChar w:fldCharType="end"/>
                          </w:r>
                        </w:p>
                      </w:txbxContent>
                    </wps:txbx>
                    <wps:bodyPr wrap="none" lIns="0" tIns="0" rIns="0" bIns="0" anchor="t" anchorCtr="0" upright="1">
                      <a:spAutoFit/>
                    </wps:bodyPr>
                  </wps:wsp>
                </a:graphicData>
              </a:graphic>
            </wp:anchor>
          </w:drawing>
        </mc:Choice>
        <mc:Fallback>
          <w:pict>
            <v:shape id="文本框 13"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DOqXm5zwAAAAUBAAAPAAAA&#10;AAAAAAEAIAAAACIAAABkcnMvZG93bnJldi54bWxQSwECFAAUAAAACACHTuJATdRpAuUBAADKAwAA&#10;DgAAAAAAAAABACAAAAAeAQAAZHJzL2Uyb0RvYy54bWxQSwUGAAAAAAYABgBZAQAAdQUAAAAA&#10;">
              <v:fill on="f" focussize="0,0"/>
              <v:stroke on="f"/>
              <v:imagedata o:title=""/>
              <o:lock v:ext="edit" aspectratio="f"/>
              <v:textbox inset="0mm,0mm,0mm,0mm" style="mso-fit-shape-to-text:t;">
                <w:txbxContent>
                  <w:p w14:paraId="44EF7EA4">
                    <w:pPr>
                      <w:pStyle w:val="8"/>
                      <w:jc w:val="center"/>
                    </w:pPr>
                    <w:r>
                      <w:rPr>
                        <w:rFonts w:ascii="宋体" w:hAnsi="宋体" w:cs="宋体"/>
                        <w:sz w:val="21"/>
                        <w:szCs w:val="21"/>
                      </w:rPr>
                      <w:fldChar w:fldCharType="begin"/>
                    </w:r>
                    <w:r>
                      <w:rPr>
                        <w:rStyle w:val="16"/>
                        <w:rFonts w:ascii="宋体" w:hAnsi="宋体" w:cs="宋体"/>
                        <w:sz w:val="21"/>
                        <w:szCs w:val="21"/>
                      </w:rPr>
                      <w:instrText xml:space="preserve"> PAGE </w:instrText>
                    </w:r>
                    <w:r>
                      <w:rPr>
                        <w:rFonts w:ascii="宋体" w:hAnsi="宋体" w:cs="宋体"/>
                        <w:sz w:val="21"/>
                        <w:szCs w:val="21"/>
                      </w:rPr>
                      <w:fldChar w:fldCharType="separate"/>
                    </w:r>
                    <w:r>
                      <w:rPr>
                        <w:rStyle w:val="16"/>
                        <w:rFonts w:ascii="宋体" w:hAnsi="宋体" w:cs="宋体"/>
                        <w:sz w:val="21"/>
                        <w:szCs w:val="21"/>
                      </w:rPr>
                      <w:t>17</w:t>
                    </w:r>
                    <w:r>
                      <w:rPr>
                        <w:rFonts w:ascii="宋体" w:hAnsi="宋体" w:cs="宋体"/>
                        <w:sz w:val="21"/>
                        <w:szCs w:val="21"/>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C952FE">
    <w:pPr>
      <w:pStyle w:val="8"/>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5CC5BC4">
                          <w:pPr>
                            <w:pStyle w:val="8"/>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14"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o/Ls8yAgAAZAQAAA4AAABkcnMvZTJvRG9jLnhtbK1UzY7TMBC+I/EO&#10;lu80aYFV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Gj8uzzICAABkBAAADgAAAAAAAAABACAAAAAfAQAAZHJzL2Uyb0RvYy54bWxQSwUG&#10;AAAAAAYABgBZAQAAwwUAAAAA&#10;">
              <v:fill on="f" focussize="0,0"/>
              <v:stroke on="f" weight="0.5pt"/>
              <v:imagedata o:title=""/>
              <o:lock v:ext="edit" aspectratio="f"/>
              <v:textbox inset="0mm,0mm,0mm,0mm" style="mso-fit-shape-to-text:t;">
                <w:txbxContent>
                  <w:p w14:paraId="35CC5BC4">
                    <w:pPr>
                      <w:pStyle w:val="8"/>
                    </w:pPr>
                    <w:r>
                      <w:fldChar w:fldCharType="begin"/>
                    </w:r>
                    <w:r>
                      <w:instrText xml:space="preserve"> PAGE  \* MERGEFORMAT </w:instrText>
                    </w:r>
                    <w:r>
                      <w:fldChar w:fldCharType="separate"/>
                    </w:r>
                    <w:r>
                      <w:t>12</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B1A51A">
    <w:pPr>
      <w:pStyle w:val="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86385" cy="147955"/>
              <wp:effectExtent l="0" t="0" r="0" b="0"/>
              <wp:wrapNone/>
              <wp:docPr id="1" name="文本框 5"/>
              <wp:cNvGraphicFramePr/>
              <a:graphic xmlns:a="http://schemas.openxmlformats.org/drawingml/2006/main">
                <a:graphicData uri="http://schemas.microsoft.com/office/word/2010/wordprocessingShape">
                  <wps:wsp>
                    <wps:cNvSpPr txBox="1"/>
                    <wps:spPr>
                      <a:xfrm>
                        <a:off x="0" y="0"/>
                        <a:ext cx="286385" cy="147955"/>
                      </a:xfrm>
                      <a:prstGeom prst="rect">
                        <a:avLst/>
                      </a:prstGeom>
                      <a:noFill/>
                      <a:ln w="9525">
                        <a:noFill/>
                      </a:ln>
                      <a:effectLst/>
                    </wps:spPr>
                    <wps:txbx>
                      <w:txbxContent>
                        <w:p w14:paraId="705F2466">
                          <w:pPr>
                            <w:pStyle w:val="8"/>
                          </w:pPr>
                          <w:r>
                            <w:rPr>
                              <w:rFonts w:ascii="宋体" w:hAnsi="宋体" w:cs="宋体"/>
                            </w:rPr>
                            <w:fldChar w:fldCharType="begin"/>
                          </w:r>
                          <w:r>
                            <w:rPr>
                              <w:rFonts w:ascii="宋体" w:hAnsi="宋体" w:cs="宋体"/>
                            </w:rPr>
                            <w:instrText xml:space="preserve"> PAGE  \* MERGEFORMAT </w:instrText>
                          </w:r>
                          <w:r>
                            <w:rPr>
                              <w:rFonts w:ascii="宋体" w:hAnsi="宋体" w:cs="宋体"/>
                            </w:rPr>
                            <w:fldChar w:fldCharType="separate"/>
                          </w:r>
                          <w:r>
                            <w:rPr>
                              <w:rFonts w:ascii="宋体" w:hAnsi="宋体" w:cs="宋体"/>
                            </w:rPr>
                            <w:t>21</w:t>
                          </w:r>
                          <w:r>
                            <w:rPr>
                              <w:rFonts w:ascii="宋体" w:hAnsi="宋体" w:cs="宋体"/>
                            </w:rPr>
                            <w:fldChar w:fldCharType="end"/>
                          </w:r>
                        </w:p>
                      </w:txbxContent>
                    </wps:txbx>
                    <wps:bodyPr wrap="none" lIns="0" tIns="0" rIns="0" bIns="0" anchor="t" anchorCtr="0" upright="1">
                      <a:spAutoFit/>
                    </wps:bodyPr>
                  </wps:wsp>
                </a:graphicData>
              </a:graphic>
            </wp:anchor>
          </w:drawing>
        </mc:Choice>
        <mc:Fallback>
          <w:pict>
            <v:shape id="文本框 5" o:spid="_x0000_s1026" o:spt="202" type="#_x0000_t202" style="position:absolute;left:0pt;margin-top:0pt;height:11.65pt;width:22.55pt;mso-position-horizontal:center;mso-position-horizontal-relative:margin;mso-wrap-style:none;z-index:251659264;mso-width-relative:page;mso-height-relative:page;" filled="f" stroked="f" coordsize="21600,21600" o:gfxdata="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H/8bMdIAAAAD&#10;AQAADwAAAAAAAAABACAAAAAiAAAAZHJzL2Rvd25yZXYueG1sUEsBAhQAFAAAAAgAh07iQDiNRAnp&#10;AQAAxwMAAA4AAAAAAAAAAQAgAAAAIQEAAGRycy9lMm9Eb2MueG1sUEsFBgAAAAAGAAYAWQEAAHwF&#10;AAAAAA==&#10;">
              <v:fill on="f" focussize="0,0"/>
              <v:stroke on="f"/>
              <v:imagedata o:title=""/>
              <o:lock v:ext="edit" aspectratio="f"/>
              <v:textbox inset="0mm,0mm,0mm,0mm" style="mso-fit-shape-to-text:t;">
                <w:txbxContent>
                  <w:p w14:paraId="705F2466">
                    <w:pPr>
                      <w:pStyle w:val="8"/>
                    </w:pPr>
                    <w:r>
                      <w:rPr>
                        <w:rFonts w:ascii="宋体" w:hAnsi="宋体" w:cs="宋体"/>
                      </w:rPr>
                      <w:fldChar w:fldCharType="begin"/>
                    </w:r>
                    <w:r>
                      <w:rPr>
                        <w:rFonts w:ascii="宋体" w:hAnsi="宋体" w:cs="宋体"/>
                      </w:rPr>
                      <w:instrText xml:space="preserve"> PAGE  \* MERGEFORMAT </w:instrText>
                    </w:r>
                    <w:r>
                      <w:rPr>
                        <w:rFonts w:ascii="宋体" w:hAnsi="宋体" w:cs="宋体"/>
                      </w:rPr>
                      <w:fldChar w:fldCharType="separate"/>
                    </w:r>
                    <w:r>
                      <w:rPr>
                        <w:rFonts w:ascii="宋体" w:hAnsi="宋体" w:cs="宋体"/>
                      </w:rPr>
                      <w:t>21</w:t>
                    </w:r>
                    <w:r>
                      <w:rPr>
                        <w:rFonts w:ascii="宋体" w:hAnsi="宋体" w:cs="宋体"/>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734ABF">
    <w:pPr>
      <w:pStyle w:val="8"/>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286385" cy="147955"/>
              <wp:effectExtent l="0" t="0" r="0" b="0"/>
              <wp:wrapNone/>
              <wp:docPr id="2" name="文本框 4"/>
              <wp:cNvGraphicFramePr/>
              <a:graphic xmlns:a="http://schemas.openxmlformats.org/drawingml/2006/main">
                <a:graphicData uri="http://schemas.microsoft.com/office/word/2010/wordprocessingShape">
                  <wps:wsp>
                    <wps:cNvSpPr txBox="1"/>
                    <wps:spPr>
                      <a:xfrm>
                        <a:off x="0" y="0"/>
                        <a:ext cx="286385" cy="147955"/>
                      </a:xfrm>
                      <a:prstGeom prst="rect">
                        <a:avLst/>
                      </a:prstGeom>
                      <a:noFill/>
                      <a:ln w="9525">
                        <a:noFill/>
                      </a:ln>
                      <a:effectLst/>
                    </wps:spPr>
                    <wps:txbx>
                      <w:txbxContent>
                        <w:p w14:paraId="63798AE1">
                          <w:pPr>
                            <w:pStyle w:val="8"/>
                          </w:pPr>
                          <w:r>
                            <w:rPr>
                              <w:rFonts w:ascii="宋体" w:hAnsi="宋体" w:cs="宋体"/>
                            </w:rPr>
                            <w:fldChar w:fldCharType="begin"/>
                          </w:r>
                          <w:r>
                            <w:rPr>
                              <w:rFonts w:ascii="宋体" w:hAnsi="宋体" w:cs="宋体"/>
                            </w:rPr>
                            <w:instrText xml:space="preserve"> PAGE  \* MERGEFORMAT </w:instrText>
                          </w:r>
                          <w:r>
                            <w:rPr>
                              <w:rFonts w:ascii="宋体" w:hAnsi="宋体" w:cs="宋体"/>
                            </w:rPr>
                            <w:fldChar w:fldCharType="separate"/>
                          </w:r>
                          <w:r>
                            <w:rPr>
                              <w:rFonts w:ascii="宋体" w:hAnsi="宋体" w:cs="宋体"/>
                            </w:rPr>
                            <w:t>23</w:t>
                          </w:r>
                          <w:r>
                            <w:rPr>
                              <w:rFonts w:ascii="宋体" w:hAnsi="宋体" w:cs="宋体"/>
                            </w:rPr>
                            <w:fldChar w:fldCharType="end"/>
                          </w:r>
                        </w:p>
                      </w:txbxContent>
                    </wps:txbx>
                    <wps:bodyPr wrap="none" lIns="0" tIns="0" rIns="0" bIns="0" anchor="t" anchorCtr="0" upright="1">
                      <a:spAutoFit/>
                    </wps:bodyPr>
                  </wps:wsp>
                </a:graphicData>
              </a:graphic>
            </wp:anchor>
          </w:drawing>
        </mc:Choice>
        <mc:Fallback>
          <w:pict>
            <v:shape id="文本框 4" o:spid="_x0000_s1026" o:spt="202" type="#_x0000_t202" style="position:absolute;left:0pt;margin-top:0pt;height:11.65pt;width:22.55pt;mso-position-horizontal:center;mso-position-horizontal-relative:margin;mso-wrap-style:none;z-index:251660288;mso-width-relative:page;mso-height-relative:page;" filled="f" stroked="f" coordsize="21600,21600" o:gfxdata="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B//GzHSAAAA&#10;AwEAAA8AAAAAAAAAAQAgAAAAIgAAAGRycy9kb3ducmV2LnhtbFBLAQIUABQAAAAIAIdO4kCZKS29&#10;6gEAAMcDAAAOAAAAAAAAAAEAIAAAACEBAABkcnMvZTJvRG9jLnhtbFBLBQYAAAAABgAGAFkBAAB9&#10;BQAAAAA=&#10;">
              <v:fill on="f" focussize="0,0"/>
              <v:stroke on="f"/>
              <v:imagedata o:title=""/>
              <o:lock v:ext="edit" aspectratio="f"/>
              <v:textbox inset="0mm,0mm,0mm,0mm" style="mso-fit-shape-to-text:t;">
                <w:txbxContent>
                  <w:p w14:paraId="63798AE1">
                    <w:pPr>
                      <w:pStyle w:val="8"/>
                    </w:pPr>
                    <w:r>
                      <w:rPr>
                        <w:rFonts w:ascii="宋体" w:hAnsi="宋体" w:cs="宋体"/>
                      </w:rPr>
                      <w:fldChar w:fldCharType="begin"/>
                    </w:r>
                    <w:r>
                      <w:rPr>
                        <w:rFonts w:ascii="宋体" w:hAnsi="宋体" w:cs="宋体"/>
                      </w:rPr>
                      <w:instrText xml:space="preserve"> PAGE  \* MERGEFORMAT </w:instrText>
                    </w:r>
                    <w:r>
                      <w:rPr>
                        <w:rFonts w:ascii="宋体" w:hAnsi="宋体" w:cs="宋体"/>
                      </w:rPr>
                      <w:fldChar w:fldCharType="separate"/>
                    </w:r>
                    <w:r>
                      <w:rPr>
                        <w:rFonts w:ascii="宋体" w:hAnsi="宋体" w:cs="宋体"/>
                      </w:rPr>
                      <w:t>23</w:t>
                    </w:r>
                    <w:r>
                      <w:rPr>
                        <w:rFonts w:ascii="宋体" w:hAnsi="宋体" w:cs="宋体"/>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B27841">
    <w:pPr>
      <w:spacing w:line="500" w:lineRule="exact"/>
      <w:outlineLvl w:val="0"/>
      <w:rPr>
        <w:rFonts w:ascii="方正仿宋_GBK" w:eastAsia="仿宋"/>
        <w:sz w:val="21"/>
        <w:szCs w:val="21"/>
        <w:u w:val="single"/>
      </w:rPr>
    </w:pPr>
    <w:r>
      <w:rPr>
        <w:rFonts w:hint="eastAsia" w:ascii="方正仿宋_GBK" w:eastAsia="方正仿宋_GBK"/>
        <w:sz w:val="21"/>
        <w:szCs w:val="24"/>
        <w:u w:val="single"/>
      </w:rPr>
      <w:t xml:space="preserve"> </w:t>
    </w:r>
    <w:r>
      <w:rPr>
        <w:rFonts w:hint="eastAsia" w:ascii="仿宋" w:hAnsi="仿宋" w:eastAsia="仿宋" w:cs="仿宋"/>
        <w:sz w:val="21"/>
        <w:szCs w:val="24"/>
        <w:u w:val="single"/>
      </w:rPr>
      <w:t>重庆市人力资源开发服务中心                                                  询比文件</w:t>
    </w:r>
  </w:p>
  <w:p w14:paraId="50829ADD">
    <w:pPr>
      <w:pStyle w:val="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3D30B2">
    <w:pPr>
      <w:spacing w:line="500" w:lineRule="exact"/>
      <w:outlineLvl w:val="0"/>
    </w:pPr>
    <w:r>
      <w:rPr>
        <w:rFonts w:hint="eastAsia" w:ascii="方正仿宋_GBK" w:eastAsia="方正仿宋_GBK"/>
        <w:sz w:val="21"/>
        <w:szCs w:val="24"/>
        <w:u w:val="single"/>
      </w:rPr>
      <w:t xml:space="preserve"> </w:t>
    </w:r>
    <w:r>
      <w:rPr>
        <w:rFonts w:hint="eastAsia" w:ascii="仿宋" w:hAnsi="仿宋" w:eastAsia="仿宋" w:cs="仿宋"/>
        <w:sz w:val="21"/>
        <w:szCs w:val="24"/>
        <w:u w:val="single"/>
      </w:rPr>
      <w:t>重庆市人力资源开发服务中心                                                  询比文件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DA8534">
    <w:pPr>
      <w:spacing w:line="500" w:lineRule="exact"/>
      <w:outlineLvl w:val="0"/>
    </w:pPr>
    <w:r>
      <w:rPr>
        <w:rFonts w:hint="eastAsia" w:ascii="方正仿宋_GBK" w:eastAsia="方正仿宋_GBK"/>
        <w:sz w:val="21"/>
        <w:szCs w:val="24"/>
        <w:u w:val="single"/>
      </w:rPr>
      <w:t xml:space="preserve"> </w:t>
    </w:r>
    <w:r>
      <w:rPr>
        <w:rFonts w:hint="eastAsia" w:ascii="仿宋" w:hAnsi="仿宋" w:eastAsia="仿宋" w:cs="仿宋"/>
        <w:sz w:val="21"/>
        <w:szCs w:val="24"/>
        <w:u w:val="single"/>
      </w:rPr>
      <w:t>重庆市人力资源开发服务中心                                                 询比文件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5C46D5E"/>
    <w:multiLevelType w:val="singleLevel"/>
    <w:tmpl w:val="E5C46D5E"/>
    <w:lvl w:ilvl="0" w:tentative="0">
      <w:start w:val="1"/>
      <w:numFmt w:val="chineseCounting"/>
      <w:suff w:val="nothing"/>
      <w:lvlText w:val="（%1）"/>
      <w:lvlJc w:val="left"/>
      <w:rPr>
        <w:rFonts w:hint="eastAsia"/>
      </w:rPr>
    </w:lvl>
  </w:abstractNum>
  <w:abstractNum w:abstractNumId="1">
    <w:nsid w:val="0000000E"/>
    <w:multiLevelType w:val="multilevel"/>
    <w:tmpl w:val="0000000E"/>
    <w:lvl w:ilvl="0" w:tentative="0">
      <w:start w:val="1"/>
      <w:numFmt w:val="bullet"/>
      <w:pStyle w:val="17"/>
      <w:lvlText w:val=""/>
      <w:lvlJc w:val="left"/>
      <w:pPr>
        <w:tabs>
          <w:tab w:val="left" w:pos="540"/>
        </w:tabs>
        <w:ind w:left="540" w:firstLine="0"/>
      </w:pPr>
      <w:rPr>
        <w:rFonts w:hint="default" w:ascii="Wingdings" w:hAnsi="Wingdings"/>
        <w:sz w:val="16"/>
      </w:rPr>
    </w:lvl>
    <w:lvl w:ilvl="1" w:tentative="0">
      <w:start w:val="1"/>
      <w:numFmt w:val="bullet"/>
      <w:lvlText w:val=""/>
      <w:lvlJc w:val="left"/>
      <w:pPr>
        <w:tabs>
          <w:tab w:val="left" w:pos="1940"/>
        </w:tabs>
        <w:ind w:left="1940" w:hanging="420"/>
      </w:pPr>
      <w:rPr>
        <w:rFonts w:hint="default" w:ascii="Wingdings" w:hAnsi="Wingdings"/>
      </w:rPr>
    </w:lvl>
    <w:lvl w:ilvl="2" w:tentative="0">
      <w:start w:val="1"/>
      <w:numFmt w:val="bullet"/>
      <w:lvlText w:val=""/>
      <w:lvlJc w:val="left"/>
      <w:pPr>
        <w:tabs>
          <w:tab w:val="left" w:pos="2360"/>
        </w:tabs>
        <w:ind w:left="2360" w:hanging="420"/>
      </w:pPr>
      <w:rPr>
        <w:rFonts w:hint="default" w:ascii="Wingdings" w:hAnsi="Wingdings"/>
      </w:rPr>
    </w:lvl>
    <w:lvl w:ilvl="3" w:tentative="0">
      <w:start w:val="1"/>
      <w:numFmt w:val="bullet"/>
      <w:lvlText w:val=""/>
      <w:lvlJc w:val="left"/>
      <w:pPr>
        <w:tabs>
          <w:tab w:val="left" w:pos="2780"/>
        </w:tabs>
        <w:ind w:left="2780" w:hanging="420"/>
      </w:pPr>
      <w:rPr>
        <w:rFonts w:hint="default" w:ascii="Wingdings" w:hAnsi="Wingdings"/>
      </w:rPr>
    </w:lvl>
    <w:lvl w:ilvl="4" w:tentative="0">
      <w:start w:val="1"/>
      <w:numFmt w:val="bullet"/>
      <w:lvlText w:val=""/>
      <w:lvlJc w:val="left"/>
      <w:pPr>
        <w:tabs>
          <w:tab w:val="left" w:pos="3200"/>
        </w:tabs>
        <w:ind w:left="3200" w:hanging="420"/>
      </w:pPr>
      <w:rPr>
        <w:rFonts w:hint="default" w:ascii="Wingdings" w:hAnsi="Wingdings"/>
      </w:rPr>
    </w:lvl>
    <w:lvl w:ilvl="5" w:tentative="0">
      <w:start w:val="1"/>
      <w:numFmt w:val="bullet"/>
      <w:lvlText w:val=""/>
      <w:lvlJc w:val="left"/>
      <w:pPr>
        <w:tabs>
          <w:tab w:val="left" w:pos="3620"/>
        </w:tabs>
        <w:ind w:left="3620" w:hanging="420"/>
      </w:pPr>
      <w:rPr>
        <w:rFonts w:hint="default" w:ascii="Wingdings" w:hAnsi="Wingdings"/>
      </w:rPr>
    </w:lvl>
    <w:lvl w:ilvl="6" w:tentative="0">
      <w:start w:val="1"/>
      <w:numFmt w:val="bullet"/>
      <w:lvlText w:val=""/>
      <w:lvlJc w:val="left"/>
      <w:pPr>
        <w:tabs>
          <w:tab w:val="left" w:pos="4040"/>
        </w:tabs>
        <w:ind w:left="4040" w:hanging="420"/>
      </w:pPr>
      <w:rPr>
        <w:rFonts w:hint="default" w:ascii="Wingdings" w:hAnsi="Wingdings"/>
      </w:rPr>
    </w:lvl>
    <w:lvl w:ilvl="7" w:tentative="0">
      <w:start w:val="1"/>
      <w:numFmt w:val="bullet"/>
      <w:lvlText w:val=""/>
      <w:lvlJc w:val="left"/>
      <w:pPr>
        <w:tabs>
          <w:tab w:val="left" w:pos="4460"/>
        </w:tabs>
        <w:ind w:left="4460" w:hanging="420"/>
      </w:pPr>
      <w:rPr>
        <w:rFonts w:hint="default" w:ascii="Wingdings" w:hAnsi="Wingdings"/>
      </w:rPr>
    </w:lvl>
    <w:lvl w:ilvl="8" w:tentative="0">
      <w:start w:val="1"/>
      <w:numFmt w:val="bullet"/>
      <w:lvlText w:val=""/>
      <w:lvlJc w:val="left"/>
      <w:pPr>
        <w:tabs>
          <w:tab w:val="left" w:pos="4880"/>
        </w:tabs>
        <w:ind w:left="4880" w:hanging="420"/>
      </w:pPr>
      <w:rPr>
        <w:rFonts w:hint="default" w:ascii="Wingdings" w:hAnsi="Wingdings"/>
      </w:rPr>
    </w:lvl>
  </w:abstractNum>
  <w:abstractNum w:abstractNumId="2">
    <w:nsid w:val="2499472F"/>
    <w:multiLevelType w:val="singleLevel"/>
    <w:tmpl w:val="2499472F"/>
    <w:lvl w:ilvl="0" w:tentative="0">
      <w:start w:val="1"/>
      <w:numFmt w:val="chineseCounting"/>
      <w:suff w:val="nothing"/>
      <w:lvlText w:val="%1、"/>
      <w:lvlJc w:val="left"/>
      <w:rPr>
        <w:rFonts w:hint="eastAsia"/>
      </w:rPr>
    </w:lvl>
  </w:abstractNum>
  <w:abstractNum w:abstractNumId="3">
    <w:nsid w:val="3192AB9E"/>
    <w:multiLevelType w:val="singleLevel"/>
    <w:tmpl w:val="3192AB9E"/>
    <w:lvl w:ilvl="0" w:tentative="0">
      <w:start w:val="4"/>
      <w:numFmt w:val="chineseCounting"/>
      <w:suff w:val="nothing"/>
      <w:lvlText w:val="%1、"/>
      <w:lvlJc w:val="left"/>
      <w:rPr>
        <w:rFonts w:hint="eastAsia"/>
      </w:rPr>
    </w:lvl>
  </w:abstractNum>
  <w:abstractNum w:abstractNumId="4">
    <w:nsid w:val="59852B7A"/>
    <w:multiLevelType w:val="singleLevel"/>
    <w:tmpl w:val="59852B7A"/>
    <w:lvl w:ilvl="0" w:tentative="0">
      <w:start w:val="2"/>
      <w:numFmt w:val="chineseCounting"/>
      <w:suff w:val="space"/>
      <w:lvlText w:val="第%1篇"/>
      <w:lvlJc w:val="left"/>
      <w:rPr>
        <w:rFonts w:hint="eastAsia"/>
      </w:rPr>
    </w:lvl>
  </w:abstractNum>
  <w:abstractNum w:abstractNumId="5">
    <w:nsid w:val="6D234F2B"/>
    <w:multiLevelType w:val="singleLevel"/>
    <w:tmpl w:val="6D234F2B"/>
    <w:lvl w:ilvl="0" w:tentative="0">
      <w:start w:val="2"/>
      <w:numFmt w:val="chineseCounting"/>
      <w:suff w:val="nothing"/>
      <w:lvlText w:val="（%1）"/>
      <w:lvlJc w:val="left"/>
      <w:rPr>
        <w:rFonts w:hint="eastAsia"/>
      </w:rPr>
    </w:lvl>
  </w:abstractNum>
  <w:num w:numId="1">
    <w:abstractNumId w:val="1"/>
  </w:num>
  <w:num w:numId="2">
    <w:abstractNumId w:val="5"/>
  </w:num>
  <w:num w:numId="3">
    <w:abstractNumId w:val="4"/>
  </w:num>
  <w:num w:numId="4">
    <w:abstractNumId w:val="2"/>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revisionView w:markup="0"/>
  <w:trackRevisions w:val="1"/>
  <w:documentProtection w:enforcement="0"/>
  <w:defaultTabStop w:val="4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U5ZDU3OGJhYjc3ZWYzYTliNDIyOTgxNGIwYzIzZjgifQ=="/>
  </w:docVars>
  <w:rsids>
    <w:rsidRoot w:val="003B2A2B"/>
    <w:rsid w:val="00140919"/>
    <w:rsid w:val="00182ACE"/>
    <w:rsid w:val="002A645E"/>
    <w:rsid w:val="002D49D6"/>
    <w:rsid w:val="002E5DB3"/>
    <w:rsid w:val="003617B9"/>
    <w:rsid w:val="00383F18"/>
    <w:rsid w:val="003B2A2B"/>
    <w:rsid w:val="00402017"/>
    <w:rsid w:val="004174AD"/>
    <w:rsid w:val="00483954"/>
    <w:rsid w:val="00486D82"/>
    <w:rsid w:val="004B1A93"/>
    <w:rsid w:val="005933C5"/>
    <w:rsid w:val="005D4A05"/>
    <w:rsid w:val="00645B9C"/>
    <w:rsid w:val="00655EF9"/>
    <w:rsid w:val="006B355F"/>
    <w:rsid w:val="006C6126"/>
    <w:rsid w:val="006E1644"/>
    <w:rsid w:val="006E4622"/>
    <w:rsid w:val="007675E7"/>
    <w:rsid w:val="00846CF4"/>
    <w:rsid w:val="00874E01"/>
    <w:rsid w:val="008B4D6B"/>
    <w:rsid w:val="008C10A6"/>
    <w:rsid w:val="009461BF"/>
    <w:rsid w:val="00A05D1D"/>
    <w:rsid w:val="00A55C6C"/>
    <w:rsid w:val="00A9405B"/>
    <w:rsid w:val="00C94AA5"/>
    <w:rsid w:val="00D139BA"/>
    <w:rsid w:val="00D651D1"/>
    <w:rsid w:val="00DC65DE"/>
    <w:rsid w:val="00DD37C3"/>
    <w:rsid w:val="00DE3005"/>
    <w:rsid w:val="00E3339B"/>
    <w:rsid w:val="04C73B9A"/>
    <w:rsid w:val="0AC57974"/>
    <w:rsid w:val="0BF928B1"/>
    <w:rsid w:val="0E0E0A75"/>
    <w:rsid w:val="0F3550C8"/>
    <w:rsid w:val="13773483"/>
    <w:rsid w:val="15715FBA"/>
    <w:rsid w:val="16E15B36"/>
    <w:rsid w:val="18B925E5"/>
    <w:rsid w:val="196C5B8A"/>
    <w:rsid w:val="1C24274C"/>
    <w:rsid w:val="1EE16FB7"/>
    <w:rsid w:val="1F900D80"/>
    <w:rsid w:val="223B7FB7"/>
    <w:rsid w:val="236B6EB3"/>
    <w:rsid w:val="242D23BA"/>
    <w:rsid w:val="25C300C9"/>
    <w:rsid w:val="272A0E33"/>
    <w:rsid w:val="2767173F"/>
    <w:rsid w:val="29CC4423"/>
    <w:rsid w:val="2AD935DD"/>
    <w:rsid w:val="2AED63FF"/>
    <w:rsid w:val="2E1C0ADB"/>
    <w:rsid w:val="2F45523F"/>
    <w:rsid w:val="31C0752B"/>
    <w:rsid w:val="36350845"/>
    <w:rsid w:val="3A914FF9"/>
    <w:rsid w:val="3F7F2D64"/>
    <w:rsid w:val="3FFEC7FB"/>
    <w:rsid w:val="40915918"/>
    <w:rsid w:val="40CC265C"/>
    <w:rsid w:val="41A31704"/>
    <w:rsid w:val="434D3A87"/>
    <w:rsid w:val="48387E7A"/>
    <w:rsid w:val="4A537A00"/>
    <w:rsid w:val="4C7E684D"/>
    <w:rsid w:val="4FE13ED5"/>
    <w:rsid w:val="501E174B"/>
    <w:rsid w:val="52571C07"/>
    <w:rsid w:val="535F23FA"/>
    <w:rsid w:val="54144C85"/>
    <w:rsid w:val="551820F4"/>
    <w:rsid w:val="5528524E"/>
    <w:rsid w:val="55AF05D2"/>
    <w:rsid w:val="584E3823"/>
    <w:rsid w:val="59423945"/>
    <w:rsid w:val="5C3BECC4"/>
    <w:rsid w:val="5E8641AB"/>
    <w:rsid w:val="5FAC4BBA"/>
    <w:rsid w:val="5FAF0A58"/>
    <w:rsid w:val="61016185"/>
    <w:rsid w:val="67801287"/>
    <w:rsid w:val="68352BB8"/>
    <w:rsid w:val="6A046C7D"/>
    <w:rsid w:val="6BD526E8"/>
    <w:rsid w:val="6EFB3538"/>
    <w:rsid w:val="724C5C5D"/>
    <w:rsid w:val="72705CBE"/>
    <w:rsid w:val="72FF042D"/>
    <w:rsid w:val="791D122B"/>
    <w:rsid w:val="7B606245"/>
    <w:rsid w:val="7D361BAA"/>
    <w:rsid w:val="7D53B183"/>
    <w:rsid w:val="7D877A0D"/>
    <w:rsid w:val="7E31018E"/>
    <w:rsid w:val="7E543940"/>
    <w:rsid w:val="7FBF6132"/>
    <w:rsid w:val="89BF7321"/>
    <w:rsid w:val="CFFF1E6E"/>
    <w:rsid w:val="DFFE1CB9"/>
    <w:rsid w:val="F5DD772B"/>
    <w:rsid w:val="FF8C85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qFormat="1" w:unhideWhenUsed="0" w:uiPriority="0" w:semiHidden="0"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8"/>
      <w:lang w:val="en-US" w:eastAsia="zh-CN" w:bidi="ar-SA"/>
      <w14:ligatures w14:val="standardContextual"/>
    </w:rPr>
  </w:style>
  <w:style w:type="paragraph" w:styleId="5">
    <w:name w:val="heading 2"/>
    <w:basedOn w:val="1"/>
    <w:next w:val="1"/>
    <w:link w:val="20"/>
    <w:qFormat/>
    <w:uiPriority w:val="0"/>
    <w:pPr>
      <w:keepNext/>
      <w:keepLines/>
      <w:spacing w:before="260" w:after="260" w:line="413" w:lineRule="auto"/>
      <w:outlineLvl w:val="1"/>
    </w:pPr>
    <w:rPr>
      <w:rFonts w:ascii="Arial" w:hAnsi="Arial" w:eastAsia="黑体"/>
      <w:b/>
      <w:sz w:val="32"/>
    </w:rPr>
  </w:style>
  <w:style w:type="paragraph" w:styleId="6">
    <w:name w:val="heading 3"/>
    <w:basedOn w:val="1"/>
    <w:next w:val="1"/>
    <w:link w:val="21"/>
    <w:qFormat/>
    <w:uiPriority w:val="99"/>
    <w:pPr>
      <w:keepNext/>
      <w:keepLines/>
      <w:spacing w:before="260" w:after="260" w:line="413" w:lineRule="auto"/>
      <w:outlineLvl w:val="2"/>
    </w:pPr>
    <w:rPr>
      <w:b/>
      <w:sz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next w:val="1"/>
    <w:link w:val="23"/>
    <w:qFormat/>
    <w:uiPriority w:val="0"/>
    <w:pPr>
      <w:spacing w:after="0" w:line="360" w:lineRule="auto"/>
      <w:ind w:firstLine="420"/>
    </w:pPr>
    <w:rPr>
      <w:rFonts w:ascii="宋体" w:hAnsi="宋体" w:eastAsia="仿宋_GB2312"/>
      <w:sz w:val="24"/>
    </w:rPr>
  </w:style>
  <w:style w:type="paragraph" w:styleId="3">
    <w:name w:val="Body Text"/>
    <w:basedOn w:val="1"/>
    <w:next w:val="4"/>
    <w:link w:val="22"/>
    <w:unhideWhenUsed/>
    <w:qFormat/>
    <w:uiPriority w:val="0"/>
    <w:pPr>
      <w:spacing w:after="120"/>
    </w:pPr>
  </w:style>
  <w:style w:type="paragraph" w:styleId="4">
    <w:name w:val="Body Text Indent"/>
    <w:basedOn w:val="1"/>
    <w:qFormat/>
    <w:uiPriority w:val="0"/>
    <w:pPr>
      <w:spacing w:line="700" w:lineRule="exact"/>
      <w:ind w:left="960"/>
    </w:pPr>
    <w:rPr>
      <w:sz w:val="44"/>
    </w:rPr>
  </w:style>
  <w:style w:type="paragraph" w:styleId="7">
    <w:name w:val="table of authorities"/>
    <w:basedOn w:val="1"/>
    <w:next w:val="1"/>
    <w:qFormat/>
    <w:uiPriority w:val="0"/>
    <w:pPr>
      <w:ind w:left="420" w:leftChars="200"/>
    </w:pPr>
  </w:style>
  <w:style w:type="paragraph" w:styleId="8">
    <w:name w:val="footer"/>
    <w:basedOn w:val="1"/>
    <w:link w:val="19"/>
    <w:unhideWhenUsed/>
    <w:qFormat/>
    <w:uiPriority w:val="0"/>
    <w:pPr>
      <w:tabs>
        <w:tab w:val="center" w:pos="4153"/>
        <w:tab w:val="right" w:pos="8306"/>
      </w:tabs>
      <w:snapToGrid w:val="0"/>
      <w:jc w:val="left"/>
    </w:pPr>
    <w:rPr>
      <w:sz w:val="18"/>
      <w:szCs w:val="18"/>
    </w:rPr>
  </w:style>
  <w:style w:type="paragraph" w:styleId="9">
    <w:name w:val="header"/>
    <w:basedOn w:val="1"/>
    <w:link w:val="18"/>
    <w:unhideWhenUsed/>
    <w:qFormat/>
    <w:uiPriority w:val="0"/>
    <w:pPr>
      <w:tabs>
        <w:tab w:val="center" w:pos="4153"/>
        <w:tab w:val="right" w:pos="8306"/>
      </w:tabs>
      <w:snapToGrid w:val="0"/>
      <w:jc w:val="center"/>
    </w:pPr>
    <w:rPr>
      <w:sz w:val="18"/>
      <w:szCs w:val="18"/>
    </w:rPr>
  </w:style>
  <w:style w:type="paragraph" w:styleId="10">
    <w:name w:val="toc 1"/>
    <w:basedOn w:val="1"/>
    <w:next w:val="1"/>
    <w:qFormat/>
    <w:uiPriority w:val="99"/>
    <w:pPr>
      <w:spacing w:line="180" w:lineRule="auto"/>
      <w:jc w:val="center"/>
    </w:pPr>
    <w:rPr>
      <w:sz w:val="30"/>
    </w:rPr>
  </w:style>
  <w:style w:type="paragraph" w:styleId="11">
    <w:name w:val="Title"/>
    <w:basedOn w:val="1"/>
    <w:next w:val="1"/>
    <w:link w:val="24"/>
    <w:qFormat/>
    <w:uiPriority w:val="0"/>
    <w:pPr>
      <w:spacing w:before="240" w:after="60"/>
      <w:jc w:val="center"/>
      <w:outlineLvl w:val="0"/>
    </w:pPr>
    <w:rPr>
      <w:rFonts w:ascii="Arial" w:hAnsi="Arial"/>
      <w:b/>
      <w:sz w:val="32"/>
    </w:rPr>
  </w:style>
  <w:style w:type="table" w:styleId="13">
    <w:name w:val="Table Grid"/>
    <w:basedOn w:val="12"/>
    <w:qFormat/>
    <w:uiPriority w:val="3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Strong"/>
    <w:basedOn w:val="14"/>
    <w:qFormat/>
    <w:uiPriority w:val="22"/>
    <w:rPr>
      <w:b/>
    </w:rPr>
  </w:style>
  <w:style w:type="character" w:styleId="16">
    <w:name w:val="page number"/>
    <w:qFormat/>
    <w:uiPriority w:val="0"/>
  </w:style>
  <w:style w:type="paragraph" w:customStyle="1" w:styleId="17">
    <w:name w:val="首行缩进"/>
    <w:basedOn w:val="1"/>
    <w:qFormat/>
    <w:uiPriority w:val="0"/>
    <w:pPr>
      <w:numPr>
        <w:ilvl w:val="0"/>
        <w:numId w:val="1"/>
      </w:numPr>
      <w:spacing w:line="360" w:lineRule="auto"/>
    </w:pPr>
    <w:rPr>
      <w:rFonts w:eastAsia="仿宋_GB2312"/>
    </w:rPr>
  </w:style>
  <w:style w:type="character" w:customStyle="1" w:styleId="18">
    <w:name w:val="页眉 Char"/>
    <w:basedOn w:val="14"/>
    <w:link w:val="9"/>
    <w:qFormat/>
    <w:uiPriority w:val="99"/>
    <w:rPr>
      <w:sz w:val="18"/>
      <w:szCs w:val="18"/>
    </w:rPr>
  </w:style>
  <w:style w:type="character" w:customStyle="1" w:styleId="19">
    <w:name w:val="页脚 Char"/>
    <w:basedOn w:val="14"/>
    <w:link w:val="8"/>
    <w:qFormat/>
    <w:uiPriority w:val="99"/>
    <w:rPr>
      <w:sz w:val="18"/>
      <w:szCs w:val="18"/>
    </w:rPr>
  </w:style>
  <w:style w:type="character" w:customStyle="1" w:styleId="20">
    <w:name w:val="标题 2 Char"/>
    <w:basedOn w:val="14"/>
    <w:link w:val="5"/>
    <w:qFormat/>
    <w:uiPriority w:val="0"/>
    <w:rPr>
      <w:rFonts w:ascii="Arial" w:hAnsi="Arial" w:eastAsia="黑体" w:cs="Times New Roman"/>
      <w:b/>
      <w:sz w:val="32"/>
      <w:szCs w:val="20"/>
    </w:rPr>
  </w:style>
  <w:style w:type="character" w:customStyle="1" w:styleId="21">
    <w:name w:val="标题 3 Char"/>
    <w:basedOn w:val="14"/>
    <w:link w:val="6"/>
    <w:qFormat/>
    <w:uiPriority w:val="99"/>
    <w:rPr>
      <w:rFonts w:ascii="Times New Roman" w:hAnsi="Times New Roman" w:eastAsia="宋体" w:cs="Times New Roman"/>
      <w:b/>
      <w:sz w:val="32"/>
      <w:szCs w:val="20"/>
    </w:rPr>
  </w:style>
  <w:style w:type="character" w:customStyle="1" w:styleId="22">
    <w:name w:val="正文文本 Char"/>
    <w:basedOn w:val="14"/>
    <w:link w:val="3"/>
    <w:semiHidden/>
    <w:qFormat/>
    <w:uiPriority w:val="99"/>
    <w:rPr>
      <w:rFonts w:ascii="Times New Roman" w:hAnsi="Times New Roman" w:eastAsia="宋体" w:cs="Times New Roman"/>
      <w:sz w:val="28"/>
      <w:szCs w:val="20"/>
      <w14:ligatures w14:val="none"/>
    </w:rPr>
  </w:style>
  <w:style w:type="character" w:customStyle="1" w:styleId="23">
    <w:name w:val="正文首行缩进 Char"/>
    <w:basedOn w:val="22"/>
    <w:link w:val="2"/>
    <w:qFormat/>
    <w:uiPriority w:val="0"/>
    <w:rPr>
      <w:rFonts w:ascii="宋体" w:hAnsi="宋体" w:eastAsia="仿宋_GB2312" w:cs="Times New Roman"/>
      <w:sz w:val="24"/>
      <w:szCs w:val="20"/>
      <w14:ligatures w14:val="none"/>
    </w:rPr>
  </w:style>
  <w:style w:type="character" w:customStyle="1" w:styleId="24">
    <w:name w:val="标题 Char"/>
    <w:basedOn w:val="14"/>
    <w:link w:val="11"/>
    <w:qFormat/>
    <w:uiPriority w:val="0"/>
    <w:rPr>
      <w:rFonts w:ascii="Arial" w:hAnsi="Arial" w:eastAsia="宋体" w:cs="Times New Roman"/>
      <w:b/>
      <w:sz w:val="32"/>
      <w:szCs w:val="20"/>
    </w:rPr>
  </w:style>
  <w:style w:type="character" w:customStyle="1" w:styleId="25">
    <w:name w:val="NormalCharacter"/>
    <w:qFormat/>
    <w:uiPriority w:val="0"/>
    <w:rPr>
      <w:rFonts w:ascii="Tahoma" w:hAnsi="Tahoma"/>
      <w:sz w:val="24"/>
    </w:rPr>
  </w:style>
  <w:style w:type="paragraph" w:customStyle="1" w:styleId="26">
    <w:name w:val="BodyTextIndent"/>
    <w:next w:val="1"/>
    <w:qFormat/>
    <w:uiPriority w:val="0"/>
    <w:pPr>
      <w:spacing w:before="100" w:beforeAutospacing="1" w:after="100" w:afterAutospacing="1" w:line="288" w:lineRule="auto"/>
      <w:ind w:left="200" w:hanging="20"/>
      <w:jc w:val="both"/>
    </w:pPr>
    <w:rPr>
      <w:rFonts w:ascii="宋体" w:hAnsi="Times New Roman" w:eastAsia="宋体" w:cs="Times New Roman"/>
      <w:kern w:val="2"/>
      <w:sz w:val="24"/>
      <w:szCs w:val="24"/>
      <w:lang w:val="en-US" w:eastAsia="zh-CN" w:bidi="ar-SA"/>
      <w14:ligatures w14:val="standardContextual"/>
    </w:rPr>
  </w:style>
  <w:style w:type="paragraph" w:customStyle="1" w:styleId="27">
    <w:name w:val="NormalIndent"/>
    <w:basedOn w:val="1"/>
    <w:qFormat/>
    <w:uiPriority w:val="0"/>
    <w:pPr>
      <w:ind w:firstLine="567"/>
    </w:pPr>
  </w:style>
  <w:style w:type="character" w:customStyle="1" w:styleId="28">
    <w:name w:val="页码1"/>
    <w:qFormat/>
    <w:uiPriority w:val="0"/>
    <w:rPr>
      <w:lang w:val="zh-TW" w:eastAsia="zh-TW"/>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25</Pages>
  <Words>7108</Words>
  <Characters>7357</Characters>
  <Lines>58</Lines>
  <Paragraphs>16</Paragraphs>
  <TotalTime>11</TotalTime>
  <ScaleCrop>false</ScaleCrop>
  <LinksUpToDate>false</LinksUpToDate>
  <CharactersWithSpaces>8179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2024-07-17T09:55:00Z</dcterms:created>
  <dc:creator>冰寒 曹</dc:creator>
  <cp:lastModifiedBy>SXJay</cp:lastModifiedBy>
  <cp:lastPrinted>2025-03-28T00:51:00Z</cp:lastPrinted>
  <dcterms:modified xsi:type="dcterms:W3CDTF">2025-04-08T10:35:15Z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67C82BA3050249808E34551C5D121118_13</vt:lpwstr>
  </property>
  <property fmtid="{D5CDD505-2E9C-101B-9397-08002B2CF9AE}" pid="4" name="KSOTemplateDocerSaveRecord">
    <vt:lpwstr>eyJoZGlkIjoiODYzNDc1MTg2MjJhZTUxZDk3ZmJlZTZmN2MzZGE0MDMiLCJ1c2VySWQiOiI1MTkwNDQ5NjgifQ==</vt:lpwstr>
  </property>
</Properties>
</file>